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8BA5" w14:textId="77777777" w:rsidR="00B87894" w:rsidRPr="00B87894" w:rsidRDefault="00B87894" w:rsidP="00B87894">
      <w:pPr>
        <w:tabs>
          <w:tab w:val="left" w:pos="9072"/>
        </w:tabs>
        <w:spacing w:after="0" w:line="248" w:lineRule="auto"/>
        <w:ind w:left="0" w:right="-77" w:firstLine="0"/>
        <w:jc w:val="center"/>
        <w:rPr>
          <w:sz w:val="40"/>
          <w:szCs w:val="40"/>
        </w:rPr>
      </w:pPr>
      <w:r w:rsidRPr="00B87894">
        <w:rPr>
          <w:sz w:val="40"/>
          <w:szCs w:val="40"/>
        </w:rPr>
        <w:t>Муниципальное унитарное предприятие электрических сетей г.</w:t>
      </w:r>
      <w:r>
        <w:rPr>
          <w:sz w:val="40"/>
          <w:szCs w:val="40"/>
        </w:rPr>
        <w:t xml:space="preserve"> </w:t>
      </w:r>
      <w:r w:rsidRPr="00B87894">
        <w:rPr>
          <w:sz w:val="40"/>
          <w:szCs w:val="40"/>
        </w:rPr>
        <w:t>Дивногорск</w:t>
      </w:r>
    </w:p>
    <w:p w14:paraId="23122D02" w14:textId="77777777" w:rsidR="004220B3" w:rsidRDefault="004220B3">
      <w:pPr>
        <w:spacing w:after="0" w:line="337" w:lineRule="auto"/>
        <w:ind w:left="7446" w:firstLine="1114"/>
        <w:jc w:val="left"/>
        <w:rPr>
          <w:sz w:val="26"/>
        </w:rPr>
      </w:pPr>
    </w:p>
    <w:p w14:paraId="0B556711" w14:textId="77777777" w:rsidR="004220B3" w:rsidRDefault="004220B3">
      <w:pPr>
        <w:spacing w:after="0" w:line="337" w:lineRule="auto"/>
        <w:ind w:left="7446" w:firstLine="1114"/>
        <w:jc w:val="left"/>
        <w:rPr>
          <w:sz w:val="26"/>
        </w:rPr>
      </w:pPr>
    </w:p>
    <w:p w14:paraId="665FB9A3" w14:textId="77777777" w:rsidR="004220B3" w:rsidRDefault="004220B3">
      <w:pPr>
        <w:spacing w:after="0" w:line="337" w:lineRule="auto"/>
        <w:ind w:left="7446" w:firstLine="1114"/>
        <w:jc w:val="left"/>
        <w:rPr>
          <w:sz w:val="26"/>
        </w:rPr>
      </w:pPr>
    </w:p>
    <w:p w14:paraId="0161807B" w14:textId="77777777" w:rsidR="004220B3" w:rsidRPr="004220B3" w:rsidRDefault="009F4706" w:rsidP="00E63126">
      <w:pPr>
        <w:spacing w:after="0" w:line="337" w:lineRule="auto"/>
        <w:ind w:left="5670" w:firstLine="0"/>
        <w:jc w:val="left"/>
        <w:rPr>
          <w:sz w:val="28"/>
          <w:szCs w:val="28"/>
        </w:rPr>
      </w:pPr>
      <w:r w:rsidRPr="004220B3">
        <w:rPr>
          <w:sz w:val="28"/>
          <w:szCs w:val="28"/>
        </w:rPr>
        <w:t>Утверждаю</w:t>
      </w:r>
      <w:r w:rsidR="004220B3" w:rsidRPr="004220B3">
        <w:rPr>
          <w:sz w:val="28"/>
          <w:szCs w:val="28"/>
        </w:rPr>
        <w:t>:</w:t>
      </w:r>
      <w:r w:rsidRPr="004220B3">
        <w:rPr>
          <w:sz w:val="28"/>
          <w:szCs w:val="28"/>
        </w:rPr>
        <w:t xml:space="preserve"> </w:t>
      </w:r>
    </w:p>
    <w:p w14:paraId="148A8F21" w14:textId="77777777" w:rsidR="00C51F95" w:rsidRPr="004220B3" w:rsidRDefault="004220B3" w:rsidP="00E63126">
      <w:pPr>
        <w:spacing w:after="0" w:line="337" w:lineRule="auto"/>
        <w:ind w:left="5670" w:firstLine="0"/>
        <w:jc w:val="left"/>
        <w:rPr>
          <w:sz w:val="28"/>
          <w:szCs w:val="28"/>
        </w:rPr>
      </w:pPr>
      <w:r w:rsidRPr="004220B3">
        <w:rPr>
          <w:sz w:val="28"/>
          <w:szCs w:val="28"/>
        </w:rPr>
        <w:t>Д</w:t>
      </w:r>
      <w:r w:rsidR="009F4706" w:rsidRPr="004220B3">
        <w:rPr>
          <w:sz w:val="28"/>
          <w:szCs w:val="28"/>
        </w:rPr>
        <w:t>иректор</w:t>
      </w:r>
      <w:r w:rsidRPr="004220B3">
        <w:rPr>
          <w:sz w:val="28"/>
          <w:szCs w:val="28"/>
        </w:rPr>
        <w:t xml:space="preserve"> МУПЭС</w:t>
      </w:r>
    </w:p>
    <w:p w14:paraId="22A1B16B" w14:textId="77777777" w:rsidR="004220B3" w:rsidRPr="004220B3" w:rsidRDefault="00B87894" w:rsidP="00E63126">
      <w:pPr>
        <w:spacing w:after="0" w:line="356" w:lineRule="auto"/>
        <w:ind w:left="5670" w:firstLine="0"/>
        <w:jc w:val="left"/>
        <w:rPr>
          <w:sz w:val="28"/>
          <w:szCs w:val="28"/>
        </w:rPr>
      </w:pPr>
      <w:r>
        <w:rPr>
          <w:sz w:val="28"/>
          <w:szCs w:val="28"/>
        </w:rPr>
        <w:t>____________</w:t>
      </w:r>
      <w:r w:rsidR="004220B3" w:rsidRPr="004220B3">
        <w:rPr>
          <w:sz w:val="28"/>
          <w:szCs w:val="28"/>
        </w:rPr>
        <w:t xml:space="preserve">И.Ю. Васильев </w:t>
      </w:r>
      <w:r w:rsidR="009F4706" w:rsidRPr="004220B3">
        <w:rPr>
          <w:sz w:val="28"/>
          <w:szCs w:val="28"/>
        </w:rPr>
        <w:t xml:space="preserve"> </w:t>
      </w:r>
    </w:p>
    <w:p w14:paraId="30201F57" w14:textId="77777777" w:rsidR="00C51F95" w:rsidRPr="004220B3" w:rsidRDefault="004220B3" w:rsidP="00E63126">
      <w:pPr>
        <w:spacing w:after="0" w:line="356" w:lineRule="auto"/>
        <w:ind w:left="5670" w:firstLine="0"/>
        <w:jc w:val="left"/>
        <w:rPr>
          <w:sz w:val="28"/>
          <w:szCs w:val="28"/>
        </w:rPr>
      </w:pPr>
      <w:r w:rsidRPr="004220B3">
        <w:rPr>
          <w:sz w:val="28"/>
          <w:szCs w:val="28"/>
        </w:rPr>
        <w:t>«____»</w:t>
      </w:r>
      <w:r>
        <w:rPr>
          <w:sz w:val="28"/>
          <w:szCs w:val="28"/>
        </w:rPr>
        <w:t xml:space="preserve"> ____</w:t>
      </w:r>
      <w:r w:rsidRPr="004220B3">
        <w:rPr>
          <w:sz w:val="28"/>
          <w:szCs w:val="28"/>
        </w:rPr>
        <w:t>_________</w:t>
      </w:r>
      <w:r w:rsidR="009F4706" w:rsidRPr="004220B3">
        <w:rPr>
          <w:sz w:val="28"/>
          <w:szCs w:val="28"/>
        </w:rPr>
        <w:t>202</w:t>
      </w:r>
      <w:r w:rsidR="00B87894">
        <w:rPr>
          <w:sz w:val="28"/>
          <w:szCs w:val="28"/>
        </w:rPr>
        <w:t>1</w:t>
      </w:r>
      <w:r w:rsidR="009F4706" w:rsidRPr="004220B3">
        <w:rPr>
          <w:sz w:val="28"/>
          <w:szCs w:val="28"/>
        </w:rPr>
        <w:t xml:space="preserve"> г.</w:t>
      </w:r>
    </w:p>
    <w:p w14:paraId="5B5F170C" w14:textId="77777777" w:rsidR="004220B3" w:rsidRDefault="004220B3">
      <w:pPr>
        <w:spacing w:after="422" w:line="248" w:lineRule="auto"/>
        <w:ind w:left="1101" w:right="711" w:firstLine="0"/>
        <w:jc w:val="left"/>
        <w:rPr>
          <w:sz w:val="48"/>
        </w:rPr>
      </w:pPr>
    </w:p>
    <w:p w14:paraId="6A03FFA9" w14:textId="77777777" w:rsidR="004220B3" w:rsidRDefault="004220B3">
      <w:pPr>
        <w:spacing w:after="422" w:line="248" w:lineRule="auto"/>
        <w:ind w:left="1101" w:right="711" w:firstLine="0"/>
        <w:jc w:val="left"/>
        <w:rPr>
          <w:sz w:val="48"/>
        </w:rPr>
      </w:pPr>
    </w:p>
    <w:p w14:paraId="3673E5E4" w14:textId="77777777" w:rsidR="004220B3" w:rsidRPr="00E63126" w:rsidRDefault="009F4706" w:rsidP="00E63126">
      <w:pPr>
        <w:spacing w:after="0" w:line="276" w:lineRule="auto"/>
        <w:ind w:left="1101" w:right="-7" w:firstLine="0"/>
        <w:jc w:val="left"/>
        <w:rPr>
          <w:sz w:val="22"/>
          <w:szCs w:val="20"/>
        </w:rPr>
      </w:pPr>
      <w:r w:rsidRPr="00E63126">
        <w:rPr>
          <w:sz w:val="44"/>
          <w:szCs w:val="20"/>
        </w:rPr>
        <w:t>ИНВЕСТИЦИОННАЯ ПРОГРАММА</w:t>
      </w:r>
    </w:p>
    <w:p w14:paraId="17471A19" w14:textId="77777777" w:rsidR="00C51F95" w:rsidRPr="00E63126" w:rsidRDefault="009F4706" w:rsidP="00E63126">
      <w:pPr>
        <w:spacing w:after="0" w:line="276" w:lineRule="auto"/>
        <w:ind w:left="0" w:right="-7" w:firstLine="0"/>
        <w:jc w:val="center"/>
        <w:rPr>
          <w:sz w:val="44"/>
          <w:szCs w:val="44"/>
        </w:rPr>
      </w:pPr>
      <w:r w:rsidRPr="00E63126">
        <w:rPr>
          <w:sz w:val="44"/>
          <w:szCs w:val="44"/>
        </w:rPr>
        <w:t>на 2022 — 202</w:t>
      </w:r>
      <w:r w:rsidR="004220B3" w:rsidRPr="00E63126">
        <w:rPr>
          <w:sz w:val="44"/>
          <w:szCs w:val="44"/>
        </w:rPr>
        <w:t>6</w:t>
      </w:r>
      <w:r w:rsidRPr="00E63126">
        <w:rPr>
          <w:sz w:val="44"/>
          <w:szCs w:val="44"/>
        </w:rPr>
        <w:t xml:space="preserve"> гг.</w:t>
      </w:r>
    </w:p>
    <w:p w14:paraId="1DC0E263" w14:textId="77777777" w:rsidR="004220B3" w:rsidRDefault="004220B3">
      <w:pPr>
        <w:spacing w:after="0" w:line="225" w:lineRule="auto"/>
        <w:ind w:left="4584" w:right="3555" w:hanging="202"/>
        <w:jc w:val="left"/>
        <w:rPr>
          <w:sz w:val="30"/>
        </w:rPr>
      </w:pPr>
    </w:p>
    <w:p w14:paraId="0BB9B760" w14:textId="77777777" w:rsidR="004220B3" w:rsidRDefault="004220B3">
      <w:pPr>
        <w:spacing w:after="0" w:line="225" w:lineRule="auto"/>
        <w:ind w:left="4584" w:right="3555" w:hanging="202"/>
        <w:jc w:val="left"/>
        <w:rPr>
          <w:sz w:val="30"/>
        </w:rPr>
      </w:pPr>
    </w:p>
    <w:p w14:paraId="6EBC9552" w14:textId="77777777" w:rsidR="004220B3" w:rsidRDefault="004220B3">
      <w:pPr>
        <w:spacing w:after="0" w:line="225" w:lineRule="auto"/>
        <w:ind w:left="4584" w:right="3555" w:hanging="202"/>
        <w:jc w:val="left"/>
        <w:rPr>
          <w:sz w:val="30"/>
        </w:rPr>
      </w:pPr>
    </w:p>
    <w:p w14:paraId="53B95483" w14:textId="77777777" w:rsidR="004220B3" w:rsidRDefault="004220B3">
      <w:pPr>
        <w:spacing w:after="0" w:line="225" w:lineRule="auto"/>
        <w:ind w:left="4584" w:right="3555" w:hanging="202"/>
        <w:jc w:val="left"/>
        <w:rPr>
          <w:sz w:val="30"/>
        </w:rPr>
      </w:pPr>
    </w:p>
    <w:p w14:paraId="07EC0AD2" w14:textId="77777777" w:rsidR="004220B3" w:rsidRDefault="004220B3">
      <w:pPr>
        <w:spacing w:after="0" w:line="225" w:lineRule="auto"/>
        <w:ind w:left="4584" w:right="3555" w:hanging="202"/>
        <w:jc w:val="left"/>
        <w:rPr>
          <w:sz w:val="30"/>
        </w:rPr>
      </w:pPr>
    </w:p>
    <w:p w14:paraId="0567DCFB" w14:textId="77777777" w:rsidR="004220B3" w:rsidRDefault="004220B3">
      <w:pPr>
        <w:spacing w:after="0" w:line="225" w:lineRule="auto"/>
        <w:ind w:left="4584" w:right="3555" w:hanging="202"/>
        <w:jc w:val="left"/>
        <w:rPr>
          <w:sz w:val="30"/>
        </w:rPr>
      </w:pPr>
    </w:p>
    <w:p w14:paraId="7C952F9E" w14:textId="77777777" w:rsidR="004220B3" w:rsidRDefault="004220B3">
      <w:pPr>
        <w:spacing w:after="0" w:line="225" w:lineRule="auto"/>
        <w:ind w:left="4584" w:right="3555" w:hanging="202"/>
        <w:jc w:val="left"/>
        <w:rPr>
          <w:sz w:val="30"/>
        </w:rPr>
      </w:pPr>
    </w:p>
    <w:p w14:paraId="0250C793" w14:textId="77777777" w:rsidR="004220B3" w:rsidRDefault="004220B3">
      <w:pPr>
        <w:spacing w:after="0" w:line="225" w:lineRule="auto"/>
        <w:ind w:left="4584" w:right="3555" w:hanging="202"/>
        <w:jc w:val="left"/>
        <w:rPr>
          <w:sz w:val="30"/>
        </w:rPr>
      </w:pPr>
    </w:p>
    <w:p w14:paraId="7004F996" w14:textId="77777777" w:rsidR="004220B3" w:rsidRDefault="004220B3">
      <w:pPr>
        <w:spacing w:after="0" w:line="225" w:lineRule="auto"/>
        <w:ind w:left="4584" w:right="3555" w:hanging="202"/>
        <w:jc w:val="left"/>
        <w:rPr>
          <w:sz w:val="30"/>
        </w:rPr>
      </w:pPr>
    </w:p>
    <w:p w14:paraId="09E7EFA0" w14:textId="77777777" w:rsidR="004220B3" w:rsidRDefault="004220B3">
      <w:pPr>
        <w:spacing w:after="0" w:line="225" w:lineRule="auto"/>
        <w:ind w:left="4584" w:right="3555" w:hanging="202"/>
        <w:jc w:val="left"/>
        <w:rPr>
          <w:sz w:val="30"/>
        </w:rPr>
      </w:pPr>
    </w:p>
    <w:p w14:paraId="21E0888C" w14:textId="77777777" w:rsidR="004220B3" w:rsidRDefault="004220B3">
      <w:pPr>
        <w:spacing w:after="0" w:line="225" w:lineRule="auto"/>
        <w:ind w:left="4584" w:right="3555" w:hanging="202"/>
        <w:jc w:val="left"/>
        <w:rPr>
          <w:sz w:val="30"/>
        </w:rPr>
      </w:pPr>
    </w:p>
    <w:p w14:paraId="3DE317E9" w14:textId="77777777" w:rsidR="004220B3" w:rsidRDefault="004220B3">
      <w:pPr>
        <w:spacing w:after="0" w:line="225" w:lineRule="auto"/>
        <w:ind w:left="4584" w:right="3555" w:hanging="202"/>
        <w:jc w:val="left"/>
        <w:rPr>
          <w:sz w:val="30"/>
        </w:rPr>
      </w:pPr>
    </w:p>
    <w:p w14:paraId="4C191033" w14:textId="77777777" w:rsidR="004220B3" w:rsidRDefault="004220B3">
      <w:pPr>
        <w:spacing w:after="0" w:line="225" w:lineRule="auto"/>
        <w:ind w:left="4584" w:right="3555" w:hanging="202"/>
        <w:jc w:val="left"/>
        <w:rPr>
          <w:sz w:val="30"/>
        </w:rPr>
      </w:pPr>
    </w:p>
    <w:p w14:paraId="788F4419" w14:textId="77777777" w:rsidR="004220B3" w:rsidRDefault="004220B3">
      <w:pPr>
        <w:spacing w:after="0" w:line="225" w:lineRule="auto"/>
        <w:ind w:left="4584" w:right="3555" w:hanging="202"/>
        <w:jc w:val="left"/>
        <w:rPr>
          <w:sz w:val="30"/>
        </w:rPr>
      </w:pPr>
    </w:p>
    <w:p w14:paraId="2B346F8A" w14:textId="77777777" w:rsidR="004220B3" w:rsidRDefault="004220B3">
      <w:pPr>
        <w:spacing w:after="0" w:line="225" w:lineRule="auto"/>
        <w:ind w:left="4584" w:right="3555" w:hanging="202"/>
        <w:jc w:val="left"/>
        <w:rPr>
          <w:sz w:val="30"/>
        </w:rPr>
      </w:pPr>
    </w:p>
    <w:p w14:paraId="15A7CFBC" w14:textId="77777777" w:rsidR="00B87894" w:rsidRDefault="00B87894">
      <w:pPr>
        <w:spacing w:after="0" w:line="225" w:lineRule="auto"/>
        <w:ind w:left="4584" w:right="3555" w:hanging="202"/>
        <w:jc w:val="left"/>
        <w:rPr>
          <w:sz w:val="30"/>
        </w:rPr>
      </w:pPr>
    </w:p>
    <w:p w14:paraId="61D92787" w14:textId="77777777" w:rsidR="00E63126" w:rsidRDefault="00E63126">
      <w:pPr>
        <w:spacing w:after="0" w:line="225" w:lineRule="auto"/>
        <w:ind w:left="4584" w:right="3555" w:hanging="202"/>
        <w:jc w:val="left"/>
        <w:rPr>
          <w:sz w:val="30"/>
        </w:rPr>
      </w:pPr>
    </w:p>
    <w:p w14:paraId="62CE43C7" w14:textId="77777777" w:rsidR="00B87894" w:rsidRDefault="00B87894">
      <w:pPr>
        <w:spacing w:after="0" w:line="225" w:lineRule="auto"/>
        <w:ind w:left="4584" w:right="3555" w:hanging="202"/>
        <w:jc w:val="left"/>
        <w:rPr>
          <w:sz w:val="30"/>
        </w:rPr>
      </w:pPr>
    </w:p>
    <w:p w14:paraId="1E0B0C0D" w14:textId="77777777" w:rsidR="004220B3" w:rsidRDefault="004220B3">
      <w:pPr>
        <w:spacing w:after="0" w:line="225" w:lineRule="auto"/>
        <w:ind w:left="4584" w:right="3555" w:hanging="202"/>
        <w:jc w:val="left"/>
        <w:rPr>
          <w:sz w:val="30"/>
        </w:rPr>
      </w:pPr>
    </w:p>
    <w:p w14:paraId="28DA11A3" w14:textId="77777777" w:rsidR="00E63126" w:rsidRDefault="00E63126" w:rsidP="00E63126">
      <w:pPr>
        <w:spacing w:after="0" w:line="225" w:lineRule="auto"/>
        <w:ind w:left="0" w:right="3555" w:firstLine="0"/>
        <w:jc w:val="left"/>
        <w:rPr>
          <w:sz w:val="30"/>
        </w:rPr>
      </w:pPr>
    </w:p>
    <w:p w14:paraId="50E3558F" w14:textId="77777777" w:rsidR="004220B3" w:rsidRPr="004220B3" w:rsidRDefault="009F4706" w:rsidP="00E63126">
      <w:pPr>
        <w:spacing w:after="0" w:line="276" w:lineRule="auto"/>
        <w:ind w:left="0" w:firstLine="0"/>
        <w:jc w:val="center"/>
        <w:rPr>
          <w:sz w:val="28"/>
          <w:szCs w:val="20"/>
        </w:rPr>
      </w:pPr>
      <w:r w:rsidRPr="004220B3">
        <w:rPr>
          <w:sz w:val="28"/>
          <w:szCs w:val="20"/>
        </w:rPr>
        <w:t xml:space="preserve">г. </w:t>
      </w:r>
      <w:r w:rsidR="004220B3" w:rsidRPr="004220B3">
        <w:rPr>
          <w:sz w:val="28"/>
          <w:szCs w:val="20"/>
        </w:rPr>
        <w:t>Дивногорск</w:t>
      </w:r>
    </w:p>
    <w:p w14:paraId="3C562365" w14:textId="77777777" w:rsidR="00C51F95" w:rsidRPr="004220B3" w:rsidRDefault="009F4706" w:rsidP="00E63126">
      <w:pPr>
        <w:spacing w:after="0" w:line="276" w:lineRule="auto"/>
        <w:ind w:left="0" w:firstLine="0"/>
        <w:jc w:val="center"/>
        <w:rPr>
          <w:sz w:val="22"/>
          <w:szCs w:val="20"/>
        </w:rPr>
      </w:pPr>
      <w:r w:rsidRPr="004220B3">
        <w:rPr>
          <w:sz w:val="28"/>
          <w:szCs w:val="20"/>
        </w:rPr>
        <w:t>202</w:t>
      </w:r>
      <w:r w:rsidR="004220B3" w:rsidRPr="004220B3">
        <w:rPr>
          <w:sz w:val="28"/>
          <w:szCs w:val="20"/>
        </w:rPr>
        <w:t>1</w:t>
      </w:r>
      <w:r w:rsidR="00E63126">
        <w:rPr>
          <w:sz w:val="28"/>
          <w:szCs w:val="20"/>
        </w:rPr>
        <w:t>г</w:t>
      </w:r>
    </w:p>
    <w:p w14:paraId="4F98A85E" w14:textId="77777777" w:rsidR="00C51F95" w:rsidRPr="00E63126" w:rsidRDefault="009F4706" w:rsidP="00244BAF">
      <w:pPr>
        <w:spacing w:after="59" w:line="360" w:lineRule="auto"/>
        <w:ind w:left="29" w:hanging="10"/>
        <w:jc w:val="center"/>
        <w:rPr>
          <w:sz w:val="28"/>
          <w:szCs w:val="28"/>
        </w:rPr>
      </w:pPr>
      <w:r w:rsidRPr="00E63126">
        <w:rPr>
          <w:sz w:val="28"/>
          <w:szCs w:val="28"/>
        </w:rPr>
        <w:lastRenderedPageBreak/>
        <w:t>Паспорт инвестиционного прое</w:t>
      </w:r>
      <w:r w:rsidR="00B87894" w:rsidRPr="00E63126">
        <w:rPr>
          <w:sz w:val="28"/>
          <w:szCs w:val="28"/>
        </w:rPr>
        <w:t>кт</w:t>
      </w:r>
      <w:r w:rsidRPr="00E63126">
        <w:rPr>
          <w:sz w:val="28"/>
          <w:szCs w:val="28"/>
        </w:rPr>
        <w:t>а</w:t>
      </w:r>
    </w:p>
    <w:p w14:paraId="2E7FED59" w14:textId="77777777" w:rsidR="00C51F95" w:rsidRPr="00E63126" w:rsidRDefault="009F4706" w:rsidP="00244BAF">
      <w:pPr>
        <w:spacing w:line="360" w:lineRule="auto"/>
        <w:ind w:left="29" w:right="19" w:hanging="10"/>
        <w:jc w:val="center"/>
        <w:rPr>
          <w:sz w:val="28"/>
          <w:szCs w:val="28"/>
        </w:rPr>
      </w:pPr>
      <w:r w:rsidRPr="00E63126">
        <w:rPr>
          <w:sz w:val="28"/>
          <w:szCs w:val="28"/>
        </w:rPr>
        <w:t>«</w:t>
      </w:r>
      <w:r w:rsidR="00B87894" w:rsidRPr="00E63126">
        <w:rPr>
          <w:sz w:val="28"/>
          <w:szCs w:val="28"/>
        </w:rPr>
        <w:t>Реализация мероприятий</w:t>
      </w:r>
      <w:r w:rsidRPr="00E63126">
        <w:rPr>
          <w:sz w:val="28"/>
          <w:szCs w:val="28"/>
        </w:rPr>
        <w:t xml:space="preserve"> </w:t>
      </w:r>
      <w:r w:rsidR="008F4047">
        <w:rPr>
          <w:sz w:val="28"/>
          <w:szCs w:val="28"/>
        </w:rPr>
        <w:t xml:space="preserve">по созданию и развитию </w:t>
      </w:r>
      <w:r w:rsidRPr="00E63126">
        <w:rPr>
          <w:sz w:val="28"/>
          <w:szCs w:val="28"/>
        </w:rPr>
        <w:t xml:space="preserve">интеллектуальной </w:t>
      </w:r>
      <w:r w:rsidR="00B87894" w:rsidRPr="00E63126">
        <w:rPr>
          <w:sz w:val="28"/>
          <w:szCs w:val="28"/>
        </w:rPr>
        <w:t>системы</w:t>
      </w:r>
      <w:r w:rsidRPr="00E63126">
        <w:rPr>
          <w:sz w:val="28"/>
          <w:szCs w:val="28"/>
        </w:rPr>
        <w:t xml:space="preserve"> учета электрической</w:t>
      </w:r>
      <w:r w:rsidR="00E6787E" w:rsidRPr="00E63126">
        <w:rPr>
          <w:sz w:val="28"/>
          <w:szCs w:val="28"/>
        </w:rPr>
        <w:t xml:space="preserve"> </w:t>
      </w:r>
      <w:r w:rsidRPr="00E63126">
        <w:rPr>
          <w:sz w:val="28"/>
          <w:szCs w:val="28"/>
        </w:rPr>
        <w:t>энергии (ИСУЭ)</w:t>
      </w:r>
      <w:r w:rsidR="008F4047">
        <w:rPr>
          <w:sz w:val="28"/>
          <w:szCs w:val="28"/>
        </w:rPr>
        <w:t xml:space="preserve"> потребителей</w:t>
      </w:r>
      <w:r w:rsidRPr="00E63126">
        <w:rPr>
          <w:sz w:val="28"/>
          <w:szCs w:val="28"/>
        </w:rPr>
        <w:t xml:space="preserve"> в зоне деятельности </w:t>
      </w:r>
      <w:r w:rsidR="00B87894" w:rsidRPr="00E63126">
        <w:rPr>
          <w:sz w:val="28"/>
          <w:szCs w:val="28"/>
        </w:rPr>
        <w:t>Сетевой организации</w:t>
      </w:r>
      <w:r w:rsidR="00E6787E" w:rsidRPr="00E63126">
        <w:rPr>
          <w:sz w:val="28"/>
          <w:szCs w:val="28"/>
        </w:rPr>
        <w:t xml:space="preserve"> М</w:t>
      </w:r>
      <w:r w:rsidR="00D654D0">
        <w:rPr>
          <w:sz w:val="28"/>
          <w:szCs w:val="28"/>
        </w:rPr>
        <w:t>УПЭС г. Дивногорска</w:t>
      </w:r>
      <w:r w:rsidR="00E6787E" w:rsidRPr="00E63126">
        <w:rPr>
          <w:sz w:val="28"/>
          <w:szCs w:val="28"/>
        </w:rPr>
        <w:t>»</w:t>
      </w:r>
    </w:p>
    <w:tbl>
      <w:tblPr>
        <w:tblStyle w:val="TableGrid"/>
        <w:tblW w:w="9091" w:type="dxa"/>
        <w:tblInd w:w="115" w:type="dxa"/>
        <w:tblCellMar>
          <w:top w:w="115" w:type="dxa"/>
          <w:left w:w="96" w:type="dxa"/>
          <w:right w:w="115" w:type="dxa"/>
        </w:tblCellMar>
        <w:tblLook w:val="04A0" w:firstRow="1" w:lastRow="0" w:firstColumn="1" w:lastColumn="0" w:noHBand="0" w:noVBand="1"/>
      </w:tblPr>
      <w:tblGrid>
        <w:gridCol w:w="2036"/>
        <w:gridCol w:w="7055"/>
      </w:tblGrid>
      <w:tr w:rsidR="00C51F95" w14:paraId="259D3ED3" w14:textId="77777777" w:rsidTr="00E63126">
        <w:trPr>
          <w:trHeight w:val="591"/>
        </w:trPr>
        <w:tc>
          <w:tcPr>
            <w:tcW w:w="2009" w:type="dxa"/>
            <w:tcBorders>
              <w:top w:val="single" w:sz="2" w:space="0" w:color="000000"/>
              <w:left w:val="single" w:sz="2" w:space="0" w:color="000000"/>
              <w:bottom w:val="single" w:sz="2" w:space="0" w:color="000000"/>
              <w:right w:val="single" w:sz="2" w:space="0" w:color="000000"/>
            </w:tcBorders>
            <w:vAlign w:val="center"/>
          </w:tcPr>
          <w:p w14:paraId="7CC148F1" w14:textId="77777777" w:rsidR="00C51F95" w:rsidRPr="00E63126" w:rsidRDefault="009F4706">
            <w:pPr>
              <w:spacing w:after="0" w:line="259" w:lineRule="auto"/>
              <w:ind w:left="0" w:right="307" w:firstLine="19"/>
              <w:jc w:val="left"/>
              <w:rPr>
                <w:szCs w:val="24"/>
              </w:rPr>
            </w:pPr>
            <w:r w:rsidRPr="00E63126">
              <w:rPr>
                <w:szCs w:val="24"/>
              </w:rPr>
              <w:t>Наименование орган</w:t>
            </w:r>
          </w:p>
        </w:tc>
        <w:tc>
          <w:tcPr>
            <w:tcW w:w="7082" w:type="dxa"/>
            <w:tcBorders>
              <w:top w:val="single" w:sz="2" w:space="0" w:color="000000"/>
              <w:left w:val="single" w:sz="2" w:space="0" w:color="000000"/>
              <w:bottom w:val="single" w:sz="2" w:space="0" w:color="000000"/>
              <w:right w:val="single" w:sz="2" w:space="0" w:color="000000"/>
            </w:tcBorders>
            <w:vAlign w:val="center"/>
          </w:tcPr>
          <w:p w14:paraId="1E184F0C" w14:textId="77777777" w:rsidR="00C51F95" w:rsidRPr="00E63126" w:rsidRDefault="00E6787E" w:rsidP="004C0DA4">
            <w:pPr>
              <w:spacing w:after="0" w:line="259" w:lineRule="auto"/>
              <w:ind w:left="19" w:firstLine="0"/>
              <w:rPr>
                <w:szCs w:val="24"/>
              </w:rPr>
            </w:pPr>
            <w:r w:rsidRPr="00E63126">
              <w:rPr>
                <w:szCs w:val="24"/>
              </w:rPr>
              <w:t>Муниципального унитарного предприятия электрических сетей</w:t>
            </w:r>
          </w:p>
        </w:tc>
      </w:tr>
      <w:tr w:rsidR="00C51F95" w14:paraId="600A8A39" w14:textId="77777777" w:rsidTr="00E63126">
        <w:trPr>
          <w:trHeight w:val="588"/>
        </w:trPr>
        <w:tc>
          <w:tcPr>
            <w:tcW w:w="2009" w:type="dxa"/>
            <w:tcBorders>
              <w:top w:val="single" w:sz="2" w:space="0" w:color="000000"/>
              <w:left w:val="single" w:sz="2" w:space="0" w:color="000000"/>
              <w:bottom w:val="single" w:sz="2" w:space="0" w:color="000000"/>
              <w:right w:val="single" w:sz="2" w:space="0" w:color="000000"/>
            </w:tcBorders>
            <w:vAlign w:val="center"/>
          </w:tcPr>
          <w:p w14:paraId="1C7FF8B9" w14:textId="77777777" w:rsidR="00C51F95" w:rsidRPr="00E63126" w:rsidRDefault="009F4706" w:rsidP="004C0DA4">
            <w:pPr>
              <w:spacing w:after="0" w:line="259" w:lineRule="auto"/>
              <w:ind w:left="0" w:right="67" w:firstLine="0"/>
              <w:jc w:val="left"/>
              <w:rPr>
                <w:szCs w:val="24"/>
              </w:rPr>
            </w:pPr>
            <w:r w:rsidRPr="00E63126">
              <w:rPr>
                <w:szCs w:val="24"/>
              </w:rPr>
              <w:t>Идентификатор</w:t>
            </w:r>
            <w:r w:rsidR="004C0DA4">
              <w:rPr>
                <w:szCs w:val="24"/>
              </w:rPr>
              <w:t xml:space="preserve"> </w:t>
            </w:r>
            <w:r w:rsidR="00E6787E" w:rsidRPr="00E63126">
              <w:rPr>
                <w:szCs w:val="24"/>
              </w:rPr>
              <w:t>п</w:t>
            </w:r>
            <w:r w:rsidRPr="00E63126">
              <w:rPr>
                <w:szCs w:val="24"/>
              </w:rPr>
              <w:t>роек</w:t>
            </w:r>
            <w:r w:rsidR="00E6787E" w:rsidRPr="00E63126">
              <w:rPr>
                <w:szCs w:val="24"/>
              </w:rPr>
              <w:t>т</w:t>
            </w:r>
            <w:r w:rsidRPr="00E63126">
              <w:rPr>
                <w:szCs w:val="24"/>
              </w:rPr>
              <w:t>а</w:t>
            </w:r>
          </w:p>
        </w:tc>
        <w:tc>
          <w:tcPr>
            <w:tcW w:w="7082" w:type="dxa"/>
            <w:tcBorders>
              <w:top w:val="single" w:sz="2" w:space="0" w:color="000000"/>
              <w:left w:val="single" w:sz="2" w:space="0" w:color="000000"/>
              <w:bottom w:val="single" w:sz="2" w:space="0" w:color="000000"/>
              <w:right w:val="single" w:sz="2" w:space="0" w:color="000000"/>
            </w:tcBorders>
            <w:vAlign w:val="center"/>
          </w:tcPr>
          <w:p w14:paraId="7475A367" w14:textId="77777777" w:rsidR="00C51F95" w:rsidRPr="00E63126" w:rsidRDefault="00E6787E">
            <w:pPr>
              <w:spacing w:after="0" w:line="259" w:lineRule="auto"/>
              <w:ind w:left="19" w:firstLine="0"/>
              <w:jc w:val="left"/>
              <w:rPr>
                <w:szCs w:val="24"/>
              </w:rPr>
            </w:pPr>
            <w:r w:rsidRPr="00E63126">
              <w:rPr>
                <w:szCs w:val="24"/>
              </w:rPr>
              <w:t>МУПЭС_2021</w:t>
            </w:r>
          </w:p>
        </w:tc>
      </w:tr>
      <w:tr w:rsidR="00C51F95" w14:paraId="6FA0F7DB" w14:textId="77777777" w:rsidTr="008F4047">
        <w:trPr>
          <w:trHeight w:val="972"/>
        </w:trPr>
        <w:tc>
          <w:tcPr>
            <w:tcW w:w="2009" w:type="dxa"/>
            <w:tcBorders>
              <w:top w:val="single" w:sz="2" w:space="0" w:color="000000"/>
              <w:left w:val="single" w:sz="2" w:space="0" w:color="000000"/>
              <w:bottom w:val="single" w:sz="2" w:space="0" w:color="000000"/>
              <w:right w:val="single" w:sz="2" w:space="0" w:color="000000"/>
            </w:tcBorders>
            <w:vAlign w:val="center"/>
          </w:tcPr>
          <w:p w14:paraId="0F658474" w14:textId="77777777" w:rsidR="00C51F95" w:rsidRPr="00E63126" w:rsidRDefault="009F4706">
            <w:pPr>
              <w:spacing w:after="0" w:line="259" w:lineRule="auto"/>
              <w:ind w:left="19" w:firstLine="0"/>
              <w:jc w:val="left"/>
              <w:rPr>
                <w:szCs w:val="24"/>
              </w:rPr>
            </w:pPr>
            <w:r w:rsidRPr="00E63126">
              <w:rPr>
                <w:szCs w:val="24"/>
              </w:rPr>
              <w:t>Наименование проекта</w:t>
            </w:r>
          </w:p>
        </w:tc>
        <w:tc>
          <w:tcPr>
            <w:tcW w:w="7082" w:type="dxa"/>
            <w:tcBorders>
              <w:top w:val="single" w:sz="2" w:space="0" w:color="000000"/>
              <w:left w:val="single" w:sz="2" w:space="0" w:color="000000"/>
              <w:bottom w:val="single" w:sz="2" w:space="0" w:color="000000"/>
              <w:right w:val="single" w:sz="2" w:space="0" w:color="000000"/>
            </w:tcBorders>
            <w:vAlign w:val="center"/>
          </w:tcPr>
          <w:p w14:paraId="4496FE27" w14:textId="77777777" w:rsidR="00C51F95" w:rsidRPr="00E63126" w:rsidRDefault="008F4047" w:rsidP="004C0DA4">
            <w:pPr>
              <w:spacing w:after="0" w:line="259" w:lineRule="auto"/>
              <w:ind w:left="19" w:firstLine="0"/>
              <w:rPr>
                <w:szCs w:val="24"/>
              </w:rPr>
            </w:pPr>
            <w:r w:rsidRPr="008F4047">
              <w:rPr>
                <w:szCs w:val="24"/>
              </w:rPr>
              <w:t>Реализация мероприятий по созданию и развитию интеллектуальной системы учета электрической энергии (ИСУЭ) потребителей в зоне деятельности Сетевой организации МУПЭС г. Дивногорска</w:t>
            </w:r>
          </w:p>
        </w:tc>
      </w:tr>
      <w:tr w:rsidR="00C51F95" w14:paraId="4121033C" w14:textId="77777777" w:rsidTr="00E63126">
        <w:trPr>
          <w:trHeight w:val="2473"/>
        </w:trPr>
        <w:tc>
          <w:tcPr>
            <w:tcW w:w="2009" w:type="dxa"/>
            <w:tcBorders>
              <w:top w:val="single" w:sz="2" w:space="0" w:color="000000"/>
              <w:left w:val="single" w:sz="2" w:space="0" w:color="000000"/>
              <w:bottom w:val="single" w:sz="2" w:space="0" w:color="000000"/>
              <w:right w:val="single" w:sz="2" w:space="0" w:color="000000"/>
            </w:tcBorders>
            <w:vAlign w:val="center"/>
          </w:tcPr>
          <w:p w14:paraId="0D5176A9" w14:textId="77777777" w:rsidR="00C51F95" w:rsidRPr="00E63126" w:rsidRDefault="009F4706">
            <w:pPr>
              <w:spacing w:after="0" w:line="259" w:lineRule="auto"/>
              <w:ind w:left="19" w:firstLine="0"/>
              <w:jc w:val="left"/>
              <w:rPr>
                <w:szCs w:val="24"/>
              </w:rPr>
            </w:pPr>
            <w:r w:rsidRPr="00E63126">
              <w:rPr>
                <w:szCs w:val="24"/>
              </w:rPr>
              <w:t>Цел</w:t>
            </w:r>
            <w:r w:rsidR="00E6787E" w:rsidRPr="00E63126">
              <w:rPr>
                <w:szCs w:val="24"/>
              </w:rPr>
              <w:t>ь</w:t>
            </w:r>
            <w:r w:rsidRPr="00E63126">
              <w:rPr>
                <w:szCs w:val="24"/>
              </w:rPr>
              <w:t xml:space="preserve"> проекта</w:t>
            </w:r>
          </w:p>
        </w:tc>
        <w:tc>
          <w:tcPr>
            <w:tcW w:w="7082" w:type="dxa"/>
            <w:tcBorders>
              <w:top w:val="single" w:sz="2" w:space="0" w:color="000000"/>
              <w:left w:val="single" w:sz="2" w:space="0" w:color="000000"/>
              <w:bottom w:val="single" w:sz="2" w:space="0" w:color="000000"/>
              <w:right w:val="single" w:sz="2" w:space="0" w:color="000000"/>
            </w:tcBorders>
          </w:tcPr>
          <w:p w14:paraId="0941ECAB" w14:textId="77777777" w:rsidR="00C51F95" w:rsidRPr="00E63126" w:rsidRDefault="00E6787E" w:rsidP="00E6787E">
            <w:pPr>
              <w:spacing w:after="0" w:line="259" w:lineRule="auto"/>
              <w:ind w:left="19" w:firstLine="0"/>
              <w:rPr>
                <w:szCs w:val="24"/>
              </w:rPr>
            </w:pPr>
            <w:r w:rsidRPr="00E63126">
              <w:rPr>
                <w:noProof/>
                <w:szCs w:val="24"/>
              </w:rPr>
              <w:t xml:space="preserve">Испольнение </w:t>
            </w:r>
            <w:r w:rsidR="009F4706" w:rsidRPr="00E63126">
              <w:rPr>
                <w:szCs w:val="24"/>
              </w:rPr>
              <w:t>Федерального закона от 27.12.2018 522</w:t>
            </w:r>
            <w:r w:rsidRPr="00E63126">
              <w:rPr>
                <w:szCs w:val="24"/>
              </w:rPr>
              <w:t xml:space="preserve"> </w:t>
            </w:r>
            <w:r w:rsidR="009F4706" w:rsidRPr="00E63126">
              <w:rPr>
                <w:szCs w:val="24"/>
              </w:rPr>
              <w:t xml:space="preserve">ФЗ </w:t>
            </w:r>
            <w:r w:rsidRPr="00E63126">
              <w:rPr>
                <w:szCs w:val="24"/>
              </w:rPr>
              <w:t>«О</w:t>
            </w:r>
            <w:r w:rsidR="009F4706" w:rsidRPr="00E63126">
              <w:rPr>
                <w:szCs w:val="24"/>
              </w:rPr>
              <w:t xml:space="preserve"> </w:t>
            </w:r>
            <w:r w:rsidRPr="00E63126">
              <w:rPr>
                <w:szCs w:val="24"/>
              </w:rPr>
              <w:t xml:space="preserve">внесении </w:t>
            </w:r>
            <w:r w:rsidR="009F4706" w:rsidRPr="00E63126">
              <w:rPr>
                <w:szCs w:val="24"/>
              </w:rPr>
              <w:t>изменений в отдельные законодательные акты Российской Федерация в связи развитием сис</w:t>
            </w:r>
            <w:r w:rsidRPr="00E63126">
              <w:rPr>
                <w:szCs w:val="24"/>
              </w:rPr>
              <w:t>те</w:t>
            </w:r>
            <w:r w:rsidR="009F4706" w:rsidRPr="00E63126">
              <w:rPr>
                <w:szCs w:val="24"/>
              </w:rPr>
              <w:t>м уче</w:t>
            </w:r>
            <w:r w:rsidRPr="00E63126">
              <w:rPr>
                <w:szCs w:val="24"/>
              </w:rPr>
              <w:t>т</w:t>
            </w:r>
            <w:r w:rsidR="009F4706" w:rsidRPr="00E63126">
              <w:rPr>
                <w:szCs w:val="24"/>
              </w:rPr>
              <w:t>а электрической энергии (мощности) в Российской Федерации</w:t>
            </w:r>
            <w:r w:rsidRPr="00E63126">
              <w:rPr>
                <w:szCs w:val="24"/>
              </w:rPr>
              <w:t>»</w:t>
            </w:r>
            <w:r w:rsidR="009F4706" w:rsidRPr="00E63126">
              <w:rPr>
                <w:szCs w:val="24"/>
              </w:rPr>
              <w:t xml:space="preserve"> в части обеспечения коммерческого учета электр</w:t>
            </w:r>
            <w:r w:rsidRPr="00E63126">
              <w:rPr>
                <w:szCs w:val="24"/>
              </w:rPr>
              <w:t>и</w:t>
            </w:r>
            <w:r w:rsidR="009F4706" w:rsidRPr="00E63126">
              <w:rPr>
                <w:szCs w:val="24"/>
              </w:rPr>
              <w:t>че</w:t>
            </w:r>
            <w:r w:rsidRPr="00E63126">
              <w:rPr>
                <w:szCs w:val="24"/>
              </w:rPr>
              <w:t>ск</w:t>
            </w:r>
            <w:r w:rsidR="009F4706" w:rsidRPr="00E63126">
              <w:rPr>
                <w:szCs w:val="24"/>
              </w:rPr>
              <w:t xml:space="preserve">ой энергии (мощности) на розничных рынках и для оказания коммунальных услуг по электроснабжению </w:t>
            </w:r>
            <w:r w:rsidR="00247250" w:rsidRPr="00E63126">
              <w:rPr>
                <w:szCs w:val="24"/>
              </w:rPr>
              <w:t>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w:t>
            </w:r>
            <w:r w:rsidR="00247250" w:rsidRPr="00E63126">
              <w:rPr>
                <w:color w:val="22272F"/>
                <w:szCs w:val="24"/>
                <w:shd w:val="clear" w:color="auto" w:fill="FFFFFF"/>
              </w:rPr>
              <w:t>, за исключением коллективных (общедомовых) приборов учета электрической энергии.</w:t>
            </w:r>
          </w:p>
        </w:tc>
      </w:tr>
      <w:tr w:rsidR="00C51F95" w14:paraId="56ED6022" w14:textId="77777777" w:rsidTr="00E63126">
        <w:trPr>
          <w:trHeight w:val="829"/>
        </w:trPr>
        <w:tc>
          <w:tcPr>
            <w:tcW w:w="2009" w:type="dxa"/>
            <w:tcBorders>
              <w:top w:val="single" w:sz="2" w:space="0" w:color="000000"/>
              <w:left w:val="single" w:sz="2" w:space="0" w:color="000000"/>
              <w:bottom w:val="single" w:sz="2" w:space="0" w:color="000000"/>
              <w:right w:val="single" w:sz="2" w:space="0" w:color="000000"/>
            </w:tcBorders>
            <w:vAlign w:val="center"/>
          </w:tcPr>
          <w:p w14:paraId="2A85E798" w14:textId="77777777" w:rsidR="00C51F95" w:rsidRPr="00E63126" w:rsidRDefault="009F4706">
            <w:pPr>
              <w:spacing w:after="0" w:line="259" w:lineRule="auto"/>
              <w:ind w:left="19" w:firstLine="0"/>
              <w:jc w:val="left"/>
              <w:rPr>
                <w:szCs w:val="24"/>
              </w:rPr>
            </w:pPr>
            <w:r w:rsidRPr="00E63126">
              <w:rPr>
                <w:szCs w:val="24"/>
              </w:rPr>
              <w:t>Объекты автоматизации</w:t>
            </w:r>
          </w:p>
        </w:tc>
        <w:tc>
          <w:tcPr>
            <w:tcW w:w="7082" w:type="dxa"/>
            <w:tcBorders>
              <w:top w:val="single" w:sz="2" w:space="0" w:color="000000"/>
              <w:left w:val="single" w:sz="2" w:space="0" w:color="000000"/>
              <w:bottom w:val="single" w:sz="2" w:space="0" w:color="000000"/>
              <w:right w:val="single" w:sz="2" w:space="0" w:color="000000"/>
            </w:tcBorders>
            <w:vAlign w:val="center"/>
          </w:tcPr>
          <w:p w14:paraId="6E12810A" w14:textId="77777777" w:rsidR="00C51F95" w:rsidRPr="00E63126" w:rsidRDefault="003E4F2D" w:rsidP="00247250">
            <w:pPr>
              <w:spacing w:after="0" w:line="259" w:lineRule="auto"/>
              <w:ind w:left="19" w:firstLine="0"/>
              <w:rPr>
                <w:szCs w:val="24"/>
              </w:rPr>
            </w:pPr>
            <w:r>
              <w:rPr>
                <w:szCs w:val="24"/>
              </w:rPr>
              <w:t>Н</w:t>
            </w:r>
            <w:r w:rsidRPr="003E4F2D">
              <w:rPr>
                <w:szCs w:val="24"/>
              </w:rPr>
              <w:t xml:space="preserve">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w:t>
            </w:r>
            <w:r w:rsidRPr="003E4F2D">
              <w:rPr>
                <w:szCs w:val="24"/>
              </w:rPr>
              <w:lastRenderedPageBreak/>
              <w:t>электросетевого хозяйства сетевой организации, за исключением коллективных (общедомовых) приборов учета электрической энергии в зоне деятельности Сетевой организации МУПЭС г. Дивногорска</w:t>
            </w:r>
            <w:r>
              <w:rPr>
                <w:szCs w:val="24"/>
              </w:rPr>
              <w:t xml:space="preserve"> </w:t>
            </w:r>
            <w:r w:rsidR="009F4706" w:rsidRPr="00E63126">
              <w:rPr>
                <w:szCs w:val="24"/>
              </w:rPr>
              <w:t>(</w:t>
            </w:r>
            <w:r w:rsidR="0023636C" w:rsidRPr="0023636C">
              <w:rPr>
                <w:szCs w:val="24"/>
              </w:rPr>
              <w:t>3589</w:t>
            </w:r>
            <w:r w:rsidR="009F4706" w:rsidRPr="00E63126">
              <w:rPr>
                <w:szCs w:val="24"/>
              </w:rPr>
              <w:t xml:space="preserve"> точек уче</w:t>
            </w:r>
            <w:r w:rsidR="00247250" w:rsidRPr="00E63126">
              <w:rPr>
                <w:szCs w:val="24"/>
              </w:rPr>
              <w:t>т</w:t>
            </w:r>
            <w:r w:rsidR="009F4706" w:rsidRPr="00E63126">
              <w:rPr>
                <w:szCs w:val="24"/>
              </w:rPr>
              <w:t>а)</w:t>
            </w:r>
          </w:p>
        </w:tc>
      </w:tr>
      <w:tr w:rsidR="00C51F95" w14:paraId="051D6EBF" w14:textId="77777777" w:rsidTr="00E63126">
        <w:trPr>
          <w:trHeight w:val="854"/>
        </w:trPr>
        <w:tc>
          <w:tcPr>
            <w:tcW w:w="2009" w:type="dxa"/>
            <w:tcBorders>
              <w:top w:val="single" w:sz="2" w:space="0" w:color="000000"/>
              <w:left w:val="single" w:sz="2" w:space="0" w:color="000000"/>
              <w:bottom w:val="single" w:sz="2" w:space="0" w:color="000000"/>
              <w:right w:val="single" w:sz="2" w:space="0" w:color="000000"/>
            </w:tcBorders>
            <w:vAlign w:val="center"/>
          </w:tcPr>
          <w:p w14:paraId="6B8DC9CC" w14:textId="77777777" w:rsidR="00C51F95" w:rsidRPr="00E63126" w:rsidRDefault="009F4706">
            <w:pPr>
              <w:spacing w:after="0" w:line="259" w:lineRule="auto"/>
              <w:ind w:left="19" w:firstLine="0"/>
              <w:jc w:val="left"/>
              <w:rPr>
                <w:szCs w:val="24"/>
              </w:rPr>
            </w:pPr>
            <w:r w:rsidRPr="00E63126">
              <w:rPr>
                <w:szCs w:val="24"/>
              </w:rPr>
              <w:lastRenderedPageBreak/>
              <w:t>Сроки реализ</w:t>
            </w:r>
            <w:r w:rsidR="00247250" w:rsidRPr="00E63126">
              <w:rPr>
                <w:szCs w:val="24"/>
              </w:rPr>
              <w:t>а</w:t>
            </w:r>
            <w:r w:rsidRPr="00E63126">
              <w:rPr>
                <w:szCs w:val="24"/>
              </w:rPr>
              <w:t>ц</w:t>
            </w:r>
            <w:r w:rsidR="00247250" w:rsidRPr="00E63126">
              <w:rPr>
                <w:szCs w:val="24"/>
              </w:rPr>
              <w:t>и</w:t>
            </w:r>
            <w:r w:rsidRPr="00E63126">
              <w:rPr>
                <w:szCs w:val="24"/>
              </w:rPr>
              <w:t>и проекта</w:t>
            </w:r>
          </w:p>
        </w:tc>
        <w:tc>
          <w:tcPr>
            <w:tcW w:w="7082" w:type="dxa"/>
            <w:tcBorders>
              <w:top w:val="single" w:sz="2" w:space="0" w:color="000000"/>
              <w:left w:val="single" w:sz="2" w:space="0" w:color="000000"/>
              <w:bottom w:val="single" w:sz="2" w:space="0" w:color="000000"/>
              <w:right w:val="single" w:sz="2" w:space="0" w:color="000000"/>
            </w:tcBorders>
            <w:vAlign w:val="center"/>
          </w:tcPr>
          <w:p w14:paraId="398381F5" w14:textId="77777777" w:rsidR="00C51F95" w:rsidRPr="00E63126" w:rsidRDefault="009F4706">
            <w:pPr>
              <w:spacing w:after="0" w:line="259" w:lineRule="auto"/>
              <w:ind w:left="19" w:firstLine="0"/>
              <w:jc w:val="left"/>
              <w:rPr>
                <w:szCs w:val="24"/>
              </w:rPr>
            </w:pPr>
            <w:r w:rsidRPr="00E63126">
              <w:rPr>
                <w:szCs w:val="24"/>
              </w:rPr>
              <w:t>Период реализации п</w:t>
            </w:r>
            <w:r w:rsidR="00247250" w:rsidRPr="00E63126">
              <w:rPr>
                <w:szCs w:val="24"/>
              </w:rPr>
              <w:t>ро</w:t>
            </w:r>
            <w:r w:rsidRPr="00E63126">
              <w:rPr>
                <w:szCs w:val="24"/>
              </w:rPr>
              <w:t>екта: 202</w:t>
            </w:r>
            <w:r w:rsidR="00247250" w:rsidRPr="00E63126">
              <w:rPr>
                <w:szCs w:val="24"/>
              </w:rPr>
              <w:t>2-</w:t>
            </w:r>
            <w:r w:rsidRPr="00E63126">
              <w:rPr>
                <w:szCs w:val="24"/>
              </w:rPr>
              <w:t>202</w:t>
            </w:r>
            <w:r w:rsidR="00247250" w:rsidRPr="00E63126">
              <w:rPr>
                <w:szCs w:val="24"/>
              </w:rPr>
              <w:t>6</w:t>
            </w:r>
            <w:r w:rsidRPr="00E63126">
              <w:rPr>
                <w:szCs w:val="24"/>
              </w:rPr>
              <w:t xml:space="preserve"> гг.</w:t>
            </w:r>
          </w:p>
        </w:tc>
      </w:tr>
      <w:tr w:rsidR="00C51F95" w14:paraId="3E2CE341" w14:textId="77777777" w:rsidTr="00E63126">
        <w:trPr>
          <w:trHeight w:val="864"/>
        </w:trPr>
        <w:tc>
          <w:tcPr>
            <w:tcW w:w="2009" w:type="dxa"/>
            <w:tcBorders>
              <w:top w:val="single" w:sz="2" w:space="0" w:color="000000"/>
              <w:left w:val="single" w:sz="2" w:space="0" w:color="000000"/>
              <w:bottom w:val="single" w:sz="2" w:space="0" w:color="000000"/>
              <w:right w:val="single" w:sz="2" w:space="0" w:color="000000"/>
            </w:tcBorders>
            <w:vAlign w:val="center"/>
          </w:tcPr>
          <w:p w14:paraId="552E4796" w14:textId="77777777" w:rsidR="00C51F95" w:rsidRPr="00E63126" w:rsidRDefault="009F4706">
            <w:pPr>
              <w:spacing w:after="0" w:line="259" w:lineRule="auto"/>
              <w:ind w:left="19" w:firstLine="0"/>
              <w:jc w:val="left"/>
              <w:rPr>
                <w:szCs w:val="24"/>
              </w:rPr>
            </w:pPr>
            <w:r w:rsidRPr="00E63126">
              <w:rPr>
                <w:szCs w:val="24"/>
              </w:rPr>
              <w:t>Место реали</w:t>
            </w:r>
            <w:r w:rsidR="00247250" w:rsidRPr="00E63126">
              <w:rPr>
                <w:szCs w:val="24"/>
              </w:rPr>
              <w:t>за</w:t>
            </w:r>
            <w:r w:rsidRPr="00E63126">
              <w:rPr>
                <w:szCs w:val="24"/>
              </w:rPr>
              <w:t>ц</w:t>
            </w:r>
            <w:r w:rsidR="00247250" w:rsidRPr="00E63126">
              <w:rPr>
                <w:szCs w:val="24"/>
              </w:rPr>
              <w:t>и</w:t>
            </w:r>
            <w:r w:rsidRPr="00E63126">
              <w:rPr>
                <w:szCs w:val="24"/>
              </w:rPr>
              <w:t>и проекта</w:t>
            </w:r>
          </w:p>
        </w:tc>
        <w:tc>
          <w:tcPr>
            <w:tcW w:w="7082" w:type="dxa"/>
            <w:tcBorders>
              <w:top w:val="single" w:sz="2" w:space="0" w:color="000000"/>
              <w:left w:val="single" w:sz="2" w:space="0" w:color="000000"/>
              <w:bottom w:val="single" w:sz="2" w:space="0" w:color="000000"/>
              <w:right w:val="single" w:sz="2" w:space="0" w:color="000000"/>
            </w:tcBorders>
            <w:vAlign w:val="center"/>
          </w:tcPr>
          <w:p w14:paraId="6B7D3A27" w14:textId="77777777" w:rsidR="00C51F95" w:rsidRPr="00E63126" w:rsidRDefault="00247250">
            <w:pPr>
              <w:spacing w:after="0" w:line="259" w:lineRule="auto"/>
              <w:ind w:left="19" w:firstLine="0"/>
              <w:jc w:val="left"/>
              <w:rPr>
                <w:szCs w:val="24"/>
              </w:rPr>
            </w:pPr>
            <w:r w:rsidRPr="00E63126">
              <w:rPr>
                <w:szCs w:val="24"/>
              </w:rPr>
              <w:t>Красноярский край, Муниципальное образование города Дивногорска</w:t>
            </w:r>
          </w:p>
        </w:tc>
      </w:tr>
      <w:tr w:rsidR="00C51F95" w14:paraId="76ADDED7" w14:textId="77777777" w:rsidTr="00E63126">
        <w:trPr>
          <w:trHeight w:val="1713"/>
        </w:trPr>
        <w:tc>
          <w:tcPr>
            <w:tcW w:w="2009" w:type="dxa"/>
            <w:tcBorders>
              <w:top w:val="single" w:sz="2" w:space="0" w:color="000000"/>
              <w:left w:val="single" w:sz="2" w:space="0" w:color="000000"/>
              <w:bottom w:val="single" w:sz="2" w:space="0" w:color="000000"/>
              <w:right w:val="single" w:sz="2" w:space="0" w:color="000000"/>
            </w:tcBorders>
          </w:tcPr>
          <w:p w14:paraId="5B16FC78" w14:textId="77777777" w:rsidR="00247250" w:rsidRPr="00E63126" w:rsidRDefault="009F4706" w:rsidP="00247250">
            <w:pPr>
              <w:spacing w:after="0" w:line="259" w:lineRule="auto"/>
              <w:ind w:left="19" w:firstLine="0"/>
              <w:jc w:val="left"/>
              <w:rPr>
                <w:szCs w:val="24"/>
              </w:rPr>
            </w:pPr>
            <w:r w:rsidRPr="00E63126">
              <w:rPr>
                <w:szCs w:val="24"/>
              </w:rPr>
              <w:t>Объем и источники</w:t>
            </w:r>
            <w:r w:rsidR="00247250" w:rsidRPr="00E63126">
              <w:rPr>
                <w:szCs w:val="24"/>
              </w:rPr>
              <w:t xml:space="preserve"> финансирования проекта</w:t>
            </w:r>
          </w:p>
          <w:p w14:paraId="1BE068DA" w14:textId="77777777" w:rsidR="00C51F95" w:rsidRPr="00E63126" w:rsidRDefault="00C51F95">
            <w:pPr>
              <w:spacing w:after="0" w:line="259" w:lineRule="auto"/>
              <w:ind w:left="19" w:firstLine="0"/>
              <w:jc w:val="left"/>
              <w:rPr>
                <w:szCs w:val="24"/>
              </w:rPr>
            </w:pPr>
          </w:p>
        </w:tc>
        <w:tc>
          <w:tcPr>
            <w:tcW w:w="7082" w:type="dxa"/>
            <w:tcBorders>
              <w:top w:val="single" w:sz="2" w:space="0" w:color="000000"/>
              <w:left w:val="single" w:sz="2" w:space="0" w:color="000000"/>
              <w:bottom w:val="single" w:sz="2" w:space="0" w:color="000000"/>
              <w:right w:val="single" w:sz="2" w:space="0" w:color="000000"/>
            </w:tcBorders>
            <w:vAlign w:val="center"/>
          </w:tcPr>
          <w:p w14:paraId="0B234432" w14:textId="17DDB32B" w:rsidR="00C51F95" w:rsidRPr="00E63126" w:rsidRDefault="00247250">
            <w:pPr>
              <w:spacing w:after="8" w:line="253" w:lineRule="auto"/>
              <w:ind w:left="19" w:right="19" w:firstLine="0"/>
              <w:jc w:val="left"/>
              <w:rPr>
                <w:szCs w:val="24"/>
              </w:rPr>
            </w:pPr>
            <w:r w:rsidRPr="00E63126">
              <w:rPr>
                <w:szCs w:val="24"/>
              </w:rPr>
              <w:t>Стоимость</w:t>
            </w:r>
            <w:r w:rsidR="009F4706" w:rsidRPr="00E63126">
              <w:rPr>
                <w:szCs w:val="24"/>
              </w:rPr>
              <w:t xml:space="preserve"> инвестиционного проекта: </w:t>
            </w:r>
            <w:r w:rsidR="000F1A10" w:rsidRPr="00B73182">
              <w:rPr>
                <w:szCs w:val="24"/>
              </w:rPr>
              <w:t>10</w:t>
            </w:r>
            <w:r w:rsidR="000F1A10">
              <w:rPr>
                <w:szCs w:val="24"/>
              </w:rPr>
              <w:t>9 360</w:t>
            </w:r>
            <w:r w:rsidR="000F1A10" w:rsidRPr="00B73182">
              <w:rPr>
                <w:szCs w:val="24"/>
              </w:rPr>
              <w:t>,</w:t>
            </w:r>
            <w:r w:rsidR="000F1A10">
              <w:rPr>
                <w:szCs w:val="24"/>
              </w:rPr>
              <w:t xml:space="preserve">2 тыс. </w:t>
            </w:r>
            <w:r w:rsidR="009F4706" w:rsidRPr="00E63126">
              <w:rPr>
                <w:szCs w:val="24"/>
              </w:rPr>
              <w:t>руб. (без учета</w:t>
            </w:r>
            <w:r w:rsidR="00FF0C51" w:rsidRPr="00E63126">
              <w:rPr>
                <w:szCs w:val="24"/>
              </w:rPr>
              <w:t xml:space="preserve"> НДС).</w:t>
            </w:r>
          </w:p>
          <w:p w14:paraId="62FBF333" w14:textId="2F2F4546" w:rsidR="00C51F95" w:rsidRPr="00E63126" w:rsidRDefault="00247250" w:rsidP="0023636C">
            <w:pPr>
              <w:spacing w:after="0" w:line="259" w:lineRule="auto"/>
              <w:ind w:left="38" w:right="422" w:hanging="19"/>
              <w:rPr>
                <w:szCs w:val="24"/>
              </w:rPr>
            </w:pPr>
            <w:r w:rsidRPr="00E63126">
              <w:rPr>
                <w:szCs w:val="24"/>
              </w:rPr>
              <w:t>Ист</w:t>
            </w:r>
            <w:r w:rsidR="009F4706" w:rsidRPr="00E63126">
              <w:rPr>
                <w:szCs w:val="24"/>
              </w:rPr>
              <w:t xml:space="preserve">очник финансирования проекта </w:t>
            </w:r>
            <w:r w:rsidRPr="00E63126">
              <w:rPr>
                <w:szCs w:val="24"/>
              </w:rPr>
              <w:t>-</w:t>
            </w:r>
            <w:r w:rsidR="009F4706" w:rsidRPr="00E63126">
              <w:rPr>
                <w:szCs w:val="24"/>
              </w:rPr>
              <w:t xml:space="preserve"> прибыль на капитальные вложения,</w:t>
            </w:r>
            <w:r w:rsidR="009830AC">
              <w:rPr>
                <w:szCs w:val="24"/>
              </w:rPr>
              <w:t xml:space="preserve"> </w:t>
            </w:r>
            <w:r w:rsidR="00244BAF">
              <w:rPr>
                <w:szCs w:val="24"/>
              </w:rPr>
              <w:t>амортизационные отчисления,</w:t>
            </w:r>
            <w:r w:rsidR="009F4706" w:rsidRPr="00E63126">
              <w:rPr>
                <w:szCs w:val="24"/>
              </w:rPr>
              <w:t xml:space="preserve"> учтенн</w:t>
            </w:r>
            <w:r w:rsidR="009830AC">
              <w:rPr>
                <w:szCs w:val="24"/>
              </w:rPr>
              <w:t>ые</w:t>
            </w:r>
            <w:r w:rsidR="009F4706" w:rsidRPr="00E63126">
              <w:rPr>
                <w:szCs w:val="24"/>
              </w:rPr>
              <w:t xml:space="preserve"> в НВВ </w:t>
            </w:r>
            <w:r w:rsidR="009830AC">
              <w:rPr>
                <w:szCs w:val="24"/>
              </w:rPr>
              <w:t xml:space="preserve">сетевой организации </w:t>
            </w:r>
            <w:r w:rsidR="009F4706" w:rsidRPr="00E63126">
              <w:rPr>
                <w:szCs w:val="24"/>
              </w:rPr>
              <w:t>202</w:t>
            </w:r>
            <w:r w:rsidRPr="00E63126">
              <w:rPr>
                <w:szCs w:val="24"/>
              </w:rPr>
              <w:t>2-</w:t>
            </w:r>
            <w:r w:rsidR="009F4706" w:rsidRPr="00E63126">
              <w:rPr>
                <w:szCs w:val="24"/>
              </w:rPr>
              <w:t>202</w:t>
            </w:r>
            <w:r w:rsidRPr="00E63126">
              <w:rPr>
                <w:szCs w:val="24"/>
              </w:rPr>
              <w:t>6</w:t>
            </w:r>
            <w:r w:rsidR="009F4706" w:rsidRPr="00E63126">
              <w:rPr>
                <w:szCs w:val="24"/>
              </w:rPr>
              <w:t xml:space="preserve"> гг. в размере</w:t>
            </w:r>
            <w:r w:rsidRPr="00E63126">
              <w:rPr>
                <w:szCs w:val="24"/>
              </w:rPr>
              <w:t xml:space="preserve"> </w:t>
            </w:r>
            <w:r w:rsidR="000F1A10" w:rsidRPr="00B73182">
              <w:rPr>
                <w:szCs w:val="24"/>
              </w:rPr>
              <w:t>10</w:t>
            </w:r>
            <w:r w:rsidR="000F1A10">
              <w:rPr>
                <w:szCs w:val="24"/>
              </w:rPr>
              <w:t>9 360</w:t>
            </w:r>
            <w:r w:rsidR="000F1A10" w:rsidRPr="00B73182">
              <w:rPr>
                <w:szCs w:val="24"/>
              </w:rPr>
              <w:t>,</w:t>
            </w:r>
            <w:r w:rsidR="000F1A10">
              <w:rPr>
                <w:szCs w:val="24"/>
              </w:rPr>
              <w:t xml:space="preserve">2 тыс. </w:t>
            </w:r>
            <w:r w:rsidR="009F4706" w:rsidRPr="00E63126">
              <w:rPr>
                <w:szCs w:val="24"/>
              </w:rPr>
              <w:t>руб.</w:t>
            </w:r>
          </w:p>
        </w:tc>
      </w:tr>
    </w:tbl>
    <w:p w14:paraId="074ACCDA" w14:textId="77777777" w:rsidR="00FF0C51" w:rsidRDefault="00FF0C51">
      <w:pPr>
        <w:spacing w:after="107" w:line="252" w:lineRule="auto"/>
        <w:ind w:left="2659" w:hanging="10"/>
        <w:jc w:val="left"/>
        <w:rPr>
          <w:sz w:val="26"/>
        </w:rPr>
      </w:pPr>
    </w:p>
    <w:p w14:paraId="5BA18CA7" w14:textId="77777777" w:rsidR="00D654D0" w:rsidRDefault="00D654D0">
      <w:pPr>
        <w:spacing w:after="107" w:line="252" w:lineRule="auto"/>
        <w:ind w:left="2659" w:hanging="10"/>
        <w:jc w:val="left"/>
        <w:rPr>
          <w:sz w:val="26"/>
        </w:rPr>
      </w:pPr>
    </w:p>
    <w:p w14:paraId="5F9DCB1E" w14:textId="77777777" w:rsidR="003E4F2D" w:rsidRDefault="003E4F2D">
      <w:pPr>
        <w:spacing w:after="107" w:line="252" w:lineRule="auto"/>
        <w:ind w:left="2659" w:hanging="10"/>
        <w:jc w:val="left"/>
        <w:rPr>
          <w:sz w:val="26"/>
        </w:rPr>
      </w:pPr>
    </w:p>
    <w:p w14:paraId="43861FAE" w14:textId="77777777" w:rsidR="003E4F2D" w:rsidRDefault="003E4F2D">
      <w:pPr>
        <w:spacing w:after="107" w:line="252" w:lineRule="auto"/>
        <w:ind w:left="2659" w:hanging="10"/>
        <w:jc w:val="left"/>
        <w:rPr>
          <w:sz w:val="26"/>
        </w:rPr>
      </w:pPr>
    </w:p>
    <w:p w14:paraId="0B7A31A1" w14:textId="77777777" w:rsidR="003E4F2D" w:rsidRDefault="003E4F2D">
      <w:pPr>
        <w:spacing w:after="107" w:line="252" w:lineRule="auto"/>
        <w:ind w:left="2659" w:hanging="10"/>
        <w:jc w:val="left"/>
        <w:rPr>
          <w:sz w:val="26"/>
        </w:rPr>
      </w:pPr>
    </w:p>
    <w:p w14:paraId="69CE91AD" w14:textId="77777777" w:rsidR="003E4F2D" w:rsidRDefault="003E4F2D">
      <w:pPr>
        <w:spacing w:after="107" w:line="252" w:lineRule="auto"/>
        <w:ind w:left="2659" w:hanging="10"/>
        <w:jc w:val="left"/>
        <w:rPr>
          <w:sz w:val="26"/>
        </w:rPr>
      </w:pPr>
    </w:p>
    <w:p w14:paraId="34B78FC9" w14:textId="77777777" w:rsidR="003E4F2D" w:rsidRDefault="003E4F2D">
      <w:pPr>
        <w:spacing w:after="107" w:line="252" w:lineRule="auto"/>
        <w:ind w:left="2659" w:hanging="10"/>
        <w:jc w:val="left"/>
        <w:rPr>
          <w:sz w:val="26"/>
        </w:rPr>
      </w:pPr>
    </w:p>
    <w:p w14:paraId="0113E81E" w14:textId="77777777" w:rsidR="003E4F2D" w:rsidRDefault="003E4F2D">
      <w:pPr>
        <w:spacing w:after="107" w:line="252" w:lineRule="auto"/>
        <w:ind w:left="2659" w:hanging="10"/>
        <w:jc w:val="left"/>
        <w:rPr>
          <w:sz w:val="26"/>
        </w:rPr>
      </w:pPr>
    </w:p>
    <w:p w14:paraId="73BC6F0F" w14:textId="77777777" w:rsidR="003E4F2D" w:rsidRDefault="003E4F2D">
      <w:pPr>
        <w:spacing w:after="107" w:line="252" w:lineRule="auto"/>
        <w:ind w:left="2659" w:hanging="10"/>
        <w:jc w:val="left"/>
        <w:rPr>
          <w:sz w:val="26"/>
        </w:rPr>
      </w:pPr>
    </w:p>
    <w:p w14:paraId="1EFD7A14" w14:textId="77777777" w:rsidR="003E4F2D" w:rsidRDefault="003E4F2D">
      <w:pPr>
        <w:spacing w:after="107" w:line="252" w:lineRule="auto"/>
        <w:ind w:left="2659" w:hanging="10"/>
        <w:jc w:val="left"/>
        <w:rPr>
          <w:sz w:val="26"/>
        </w:rPr>
      </w:pPr>
    </w:p>
    <w:p w14:paraId="7D41185F" w14:textId="77777777" w:rsidR="003E4F2D" w:rsidRDefault="003E4F2D">
      <w:pPr>
        <w:spacing w:after="107" w:line="252" w:lineRule="auto"/>
        <w:ind w:left="2659" w:hanging="10"/>
        <w:jc w:val="left"/>
        <w:rPr>
          <w:sz w:val="26"/>
        </w:rPr>
      </w:pPr>
    </w:p>
    <w:p w14:paraId="4550DCD0" w14:textId="77777777" w:rsidR="003E4F2D" w:rsidRDefault="003E4F2D">
      <w:pPr>
        <w:spacing w:after="107" w:line="252" w:lineRule="auto"/>
        <w:ind w:left="2659" w:hanging="10"/>
        <w:jc w:val="left"/>
        <w:rPr>
          <w:sz w:val="26"/>
        </w:rPr>
      </w:pPr>
    </w:p>
    <w:p w14:paraId="4A33EB68" w14:textId="77777777" w:rsidR="003E4F2D" w:rsidRDefault="003E4F2D">
      <w:pPr>
        <w:spacing w:after="107" w:line="252" w:lineRule="auto"/>
        <w:ind w:left="2659" w:hanging="10"/>
        <w:jc w:val="left"/>
        <w:rPr>
          <w:sz w:val="26"/>
        </w:rPr>
      </w:pPr>
    </w:p>
    <w:p w14:paraId="44DAD870" w14:textId="77777777" w:rsidR="003E4F2D" w:rsidRDefault="003E4F2D">
      <w:pPr>
        <w:spacing w:after="107" w:line="252" w:lineRule="auto"/>
        <w:ind w:left="2659" w:hanging="10"/>
        <w:jc w:val="left"/>
        <w:rPr>
          <w:sz w:val="26"/>
        </w:rPr>
      </w:pPr>
    </w:p>
    <w:p w14:paraId="1AAE0A7F" w14:textId="77777777" w:rsidR="003E4F2D" w:rsidRDefault="003E4F2D">
      <w:pPr>
        <w:spacing w:after="107" w:line="252" w:lineRule="auto"/>
        <w:ind w:left="2659" w:hanging="10"/>
        <w:jc w:val="left"/>
        <w:rPr>
          <w:sz w:val="26"/>
        </w:rPr>
      </w:pPr>
    </w:p>
    <w:p w14:paraId="21D55A65" w14:textId="77777777" w:rsidR="003E4F2D" w:rsidRDefault="003E4F2D">
      <w:pPr>
        <w:spacing w:after="107" w:line="252" w:lineRule="auto"/>
        <w:ind w:left="2659" w:hanging="10"/>
        <w:jc w:val="left"/>
        <w:rPr>
          <w:sz w:val="26"/>
        </w:rPr>
      </w:pPr>
    </w:p>
    <w:p w14:paraId="10F98745" w14:textId="77777777" w:rsidR="003E4F2D" w:rsidRDefault="003E4F2D">
      <w:pPr>
        <w:spacing w:after="107" w:line="252" w:lineRule="auto"/>
        <w:ind w:left="2659" w:hanging="10"/>
        <w:jc w:val="left"/>
        <w:rPr>
          <w:sz w:val="26"/>
        </w:rPr>
      </w:pPr>
    </w:p>
    <w:p w14:paraId="4FC72CD8" w14:textId="77777777" w:rsidR="003E4F2D" w:rsidRDefault="003E4F2D">
      <w:pPr>
        <w:spacing w:after="107" w:line="252" w:lineRule="auto"/>
        <w:ind w:left="2659" w:hanging="10"/>
        <w:jc w:val="left"/>
        <w:rPr>
          <w:sz w:val="26"/>
        </w:rPr>
      </w:pPr>
    </w:p>
    <w:p w14:paraId="27103EF3" w14:textId="77777777" w:rsidR="003E4F2D" w:rsidRDefault="003E4F2D">
      <w:pPr>
        <w:spacing w:after="107" w:line="252" w:lineRule="auto"/>
        <w:ind w:left="2659" w:hanging="10"/>
        <w:jc w:val="left"/>
        <w:rPr>
          <w:sz w:val="26"/>
        </w:rPr>
      </w:pPr>
    </w:p>
    <w:p w14:paraId="354BBA02" w14:textId="77777777" w:rsidR="003E4F2D" w:rsidRDefault="003E4F2D">
      <w:pPr>
        <w:spacing w:after="107" w:line="252" w:lineRule="auto"/>
        <w:ind w:left="2659" w:hanging="10"/>
        <w:jc w:val="left"/>
        <w:rPr>
          <w:sz w:val="26"/>
        </w:rPr>
      </w:pPr>
    </w:p>
    <w:p w14:paraId="352BAE60" w14:textId="77777777" w:rsidR="003E4F2D" w:rsidRDefault="003E4F2D">
      <w:pPr>
        <w:spacing w:after="107" w:line="252" w:lineRule="auto"/>
        <w:ind w:left="2659" w:hanging="10"/>
        <w:jc w:val="left"/>
        <w:rPr>
          <w:sz w:val="26"/>
        </w:rPr>
      </w:pPr>
    </w:p>
    <w:p w14:paraId="67CD75EF" w14:textId="77777777" w:rsidR="00C51F95" w:rsidRPr="00E63126" w:rsidRDefault="009F4706" w:rsidP="00E63126">
      <w:pPr>
        <w:spacing w:after="149" w:line="252" w:lineRule="auto"/>
        <w:ind w:left="0" w:firstLine="0"/>
        <w:jc w:val="center"/>
        <w:rPr>
          <w:sz w:val="28"/>
          <w:szCs w:val="28"/>
        </w:rPr>
      </w:pPr>
      <w:r w:rsidRPr="00E63126">
        <w:rPr>
          <w:sz w:val="28"/>
          <w:szCs w:val="28"/>
        </w:rPr>
        <w:lastRenderedPageBreak/>
        <w:t xml:space="preserve">Содержание </w:t>
      </w:r>
    </w:p>
    <w:tbl>
      <w:tblPr>
        <w:tblStyle w:val="a5"/>
        <w:tblW w:w="0" w:type="auto"/>
        <w:tblInd w:w="595" w:type="dxa"/>
        <w:tblLook w:val="04A0" w:firstRow="1" w:lastRow="0" w:firstColumn="1" w:lastColumn="0" w:noHBand="0" w:noVBand="1"/>
      </w:tblPr>
      <w:tblGrid>
        <w:gridCol w:w="393"/>
        <w:gridCol w:w="7767"/>
        <w:gridCol w:w="456"/>
      </w:tblGrid>
      <w:tr w:rsidR="00E63126" w14:paraId="7F9AC3F7" w14:textId="77777777" w:rsidTr="0023636C">
        <w:tc>
          <w:tcPr>
            <w:tcW w:w="393" w:type="dxa"/>
          </w:tcPr>
          <w:p w14:paraId="50324297" w14:textId="77777777" w:rsidR="00E63126" w:rsidRPr="007F6FF5" w:rsidRDefault="00E63126" w:rsidP="00E63126">
            <w:pPr>
              <w:spacing w:after="31" w:line="252" w:lineRule="auto"/>
              <w:ind w:left="0" w:firstLine="0"/>
              <w:jc w:val="center"/>
              <w:rPr>
                <w:szCs w:val="24"/>
              </w:rPr>
            </w:pPr>
            <w:r w:rsidRPr="007F6FF5">
              <w:rPr>
                <w:szCs w:val="24"/>
              </w:rPr>
              <w:t>1</w:t>
            </w:r>
          </w:p>
        </w:tc>
        <w:tc>
          <w:tcPr>
            <w:tcW w:w="7767" w:type="dxa"/>
          </w:tcPr>
          <w:p w14:paraId="333182DB" w14:textId="77777777" w:rsidR="00E63126" w:rsidRPr="007F6FF5" w:rsidRDefault="00E63126" w:rsidP="00E63126">
            <w:pPr>
              <w:spacing w:after="31" w:line="252" w:lineRule="auto"/>
              <w:ind w:left="0" w:firstLine="0"/>
              <w:jc w:val="left"/>
              <w:rPr>
                <w:szCs w:val="24"/>
              </w:rPr>
            </w:pPr>
            <w:r w:rsidRPr="007F6FF5">
              <w:rPr>
                <w:szCs w:val="24"/>
              </w:rPr>
              <w:t>Общие сведения об предприятии</w:t>
            </w:r>
          </w:p>
        </w:tc>
        <w:tc>
          <w:tcPr>
            <w:tcW w:w="456" w:type="dxa"/>
            <w:shd w:val="clear" w:color="auto" w:fill="auto"/>
            <w:vAlign w:val="center"/>
          </w:tcPr>
          <w:p w14:paraId="0D75E9E6" w14:textId="77777777" w:rsidR="00E63126" w:rsidRPr="0023636C" w:rsidRDefault="00E63126" w:rsidP="007F6FF5">
            <w:pPr>
              <w:spacing w:after="31" w:line="252" w:lineRule="auto"/>
              <w:ind w:left="0" w:firstLine="0"/>
              <w:jc w:val="center"/>
              <w:rPr>
                <w:szCs w:val="24"/>
              </w:rPr>
            </w:pPr>
            <w:r w:rsidRPr="0023636C">
              <w:rPr>
                <w:szCs w:val="24"/>
              </w:rPr>
              <w:t>5</w:t>
            </w:r>
          </w:p>
        </w:tc>
      </w:tr>
      <w:tr w:rsidR="00E63126" w14:paraId="1F8D3496" w14:textId="77777777" w:rsidTr="0023636C">
        <w:tc>
          <w:tcPr>
            <w:tcW w:w="393" w:type="dxa"/>
          </w:tcPr>
          <w:p w14:paraId="6F5CC966" w14:textId="77777777" w:rsidR="00E63126" w:rsidRPr="007F6FF5" w:rsidRDefault="00E63126" w:rsidP="00E63126">
            <w:pPr>
              <w:spacing w:after="31" w:line="252" w:lineRule="auto"/>
              <w:ind w:left="0" w:firstLine="0"/>
              <w:jc w:val="center"/>
              <w:rPr>
                <w:szCs w:val="24"/>
              </w:rPr>
            </w:pPr>
            <w:r w:rsidRPr="007F6FF5">
              <w:rPr>
                <w:szCs w:val="24"/>
              </w:rPr>
              <w:t>2</w:t>
            </w:r>
          </w:p>
        </w:tc>
        <w:tc>
          <w:tcPr>
            <w:tcW w:w="7767" w:type="dxa"/>
            <w:vAlign w:val="center"/>
          </w:tcPr>
          <w:p w14:paraId="55A732D5" w14:textId="77777777" w:rsidR="00E63126" w:rsidRPr="007F6FF5" w:rsidRDefault="00E63126" w:rsidP="00E63126">
            <w:pPr>
              <w:spacing w:after="31" w:line="252" w:lineRule="auto"/>
              <w:ind w:left="0" w:firstLine="0"/>
              <w:jc w:val="left"/>
              <w:rPr>
                <w:szCs w:val="24"/>
              </w:rPr>
            </w:pPr>
            <w:r w:rsidRPr="007F6FF5">
              <w:rPr>
                <w:szCs w:val="24"/>
              </w:rPr>
              <w:t>Обоснование реализации инвестиционной программы</w:t>
            </w:r>
          </w:p>
        </w:tc>
        <w:tc>
          <w:tcPr>
            <w:tcW w:w="456" w:type="dxa"/>
            <w:shd w:val="clear" w:color="auto" w:fill="auto"/>
          </w:tcPr>
          <w:p w14:paraId="0A55FB0F" w14:textId="77777777" w:rsidR="00E63126" w:rsidRPr="0023636C" w:rsidRDefault="0023636C" w:rsidP="007F6FF5">
            <w:pPr>
              <w:spacing w:after="31" w:line="252" w:lineRule="auto"/>
              <w:ind w:left="0" w:firstLine="0"/>
              <w:jc w:val="center"/>
              <w:rPr>
                <w:szCs w:val="24"/>
              </w:rPr>
            </w:pPr>
            <w:r w:rsidRPr="0023636C">
              <w:rPr>
                <w:szCs w:val="24"/>
              </w:rPr>
              <w:t>5</w:t>
            </w:r>
          </w:p>
        </w:tc>
      </w:tr>
      <w:tr w:rsidR="00E63126" w14:paraId="09C4D712" w14:textId="77777777" w:rsidTr="007F6FF5">
        <w:tc>
          <w:tcPr>
            <w:tcW w:w="393" w:type="dxa"/>
          </w:tcPr>
          <w:p w14:paraId="07271292" w14:textId="77777777" w:rsidR="00E63126" w:rsidRPr="007F6FF5" w:rsidRDefault="00E63126" w:rsidP="00E63126">
            <w:pPr>
              <w:spacing w:after="31" w:line="252" w:lineRule="auto"/>
              <w:ind w:left="0" w:firstLine="0"/>
              <w:jc w:val="center"/>
              <w:rPr>
                <w:szCs w:val="24"/>
              </w:rPr>
            </w:pPr>
            <w:r w:rsidRPr="007F6FF5">
              <w:rPr>
                <w:szCs w:val="24"/>
              </w:rPr>
              <w:t>3</w:t>
            </w:r>
          </w:p>
        </w:tc>
        <w:tc>
          <w:tcPr>
            <w:tcW w:w="7767" w:type="dxa"/>
            <w:vAlign w:val="center"/>
          </w:tcPr>
          <w:p w14:paraId="010027BC" w14:textId="77777777" w:rsidR="00E63126" w:rsidRPr="007F6FF5" w:rsidRDefault="00E63126" w:rsidP="00E63126">
            <w:pPr>
              <w:spacing w:after="31" w:line="252" w:lineRule="auto"/>
              <w:ind w:left="0" w:firstLine="0"/>
              <w:jc w:val="left"/>
              <w:rPr>
                <w:szCs w:val="24"/>
              </w:rPr>
            </w:pPr>
            <w:r w:rsidRPr="007F6FF5">
              <w:rPr>
                <w:szCs w:val="24"/>
              </w:rPr>
              <w:t>Цель реализации инвестиционной программы</w:t>
            </w:r>
          </w:p>
        </w:tc>
        <w:tc>
          <w:tcPr>
            <w:tcW w:w="456" w:type="dxa"/>
            <w:vAlign w:val="center"/>
          </w:tcPr>
          <w:p w14:paraId="7E010FB7" w14:textId="77777777" w:rsidR="00E63126" w:rsidRPr="007F6FF5" w:rsidRDefault="00E63126" w:rsidP="007F6FF5">
            <w:pPr>
              <w:spacing w:after="31" w:line="252" w:lineRule="auto"/>
              <w:ind w:left="0" w:firstLine="0"/>
              <w:jc w:val="center"/>
              <w:rPr>
                <w:szCs w:val="24"/>
              </w:rPr>
            </w:pPr>
            <w:r w:rsidRPr="007F6FF5">
              <w:rPr>
                <w:szCs w:val="24"/>
              </w:rPr>
              <w:t>7</w:t>
            </w:r>
          </w:p>
        </w:tc>
      </w:tr>
      <w:tr w:rsidR="00E63126" w14:paraId="0715D55D" w14:textId="77777777" w:rsidTr="007F6FF5">
        <w:tc>
          <w:tcPr>
            <w:tcW w:w="393" w:type="dxa"/>
            <w:vAlign w:val="center"/>
          </w:tcPr>
          <w:p w14:paraId="5F7B88A8" w14:textId="77777777" w:rsidR="00E63126" w:rsidRPr="007F6FF5" w:rsidRDefault="00E63126" w:rsidP="00E63126">
            <w:pPr>
              <w:spacing w:after="31" w:line="252" w:lineRule="auto"/>
              <w:ind w:left="0" w:firstLine="0"/>
              <w:jc w:val="center"/>
              <w:rPr>
                <w:szCs w:val="24"/>
              </w:rPr>
            </w:pPr>
            <w:r w:rsidRPr="007F6FF5">
              <w:rPr>
                <w:szCs w:val="24"/>
              </w:rPr>
              <w:t>4</w:t>
            </w:r>
          </w:p>
        </w:tc>
        <w:tc>
          <w:tcPr>
            <w:tcW w:w="7767" w:type="dxa"/>
            <w:vAlign w:val="center"/>
          </w:tcPr>
          <w:p w14:paraId="21367AF0" w14:textId="77777777" w:rsidR="00E63126" w:rsidRPr="007F6FF5" w:rsidRDefault="00E63126" w:rsidP="00E63126">
            <w:pPr>
              <w:spacing w:after="31" w:line="252" w:lineRule="auto"/>
              <w:ind w:left="0" w:firstLine="0"/>
              <w:jc w:val="left"/>
              <w:rPr>
                <w:szCs w:val="24"/>
              </w:rPr>
            </w:pPr>
            <w:r w:rsidRPr="007F6FF5">
              <w:rPr>
                <w:szCs w:val="24"/>
              </w:rPr>
              <w:t>Стоимость и источники финансирования инвестиционной программы</w:t>
            </w:r>
          </w:p>
        </w:tc>
        <w:tc>
          <w:tcPr>
            <w:tcW w:w="456" w:type="dxa"/>
            <w:vAlign w:val="center"/>
          </w:tcPr>
          <w:p w14:paraId="4216FDDD" w14:textId="77777777" w:rsidR="00E63126" w:rsidRPr="007F6FF5" w:rsidRDefault="0023636C" w:rsidP="007F6FF5">
            <w:pPr>
              <w:spacing w:after="31" w:line="252" w:lineRule="auto"/>
              <w:ind w:left="0" w:firstLine="0"/>
              <w:jc w:val="center"/>
              <w:rPr>
                <w:szCs w:val="24"/>
              </w:rPr>
            </w:pPr>
            <w:r>
              <w:rPr>
                <w:szCs w:val="24"/>
              </w:rPr>
              <w:t>9</w:t>
            </w:r>
          </w:p>
        </w:tc>
      </w:tr>
      <w:tr w:rsidR="00E63126" w14:paraId="5A20E4E4" w14:textId="77777777" w:rsidTr="007F6FF5">
        <w:tc>
          <w:tcPr>
            <w:tcW w:w="393" w:type="dxa"/>
            <w:vAlign w:val="center"/>
          </w:tcPr>
          <w:p w14:paraId="6BA70E99" w14:textId="77777777" w:rsidR="00E63126" w:rsidRPr="007F6FF5" w:rsidRDefault="00E63126" w:rsidP="00E63126">
            <w:pPr>
              <w:spacing w:after="31" w:line="252" w:lineRule="auto"/>
              <w:ind w:left="0" w:firstLine="0"/>
              <w:jc w:val="center"/>
              <w:rPr>
                <w:szCs w:val="24"/>
              </w:rPr>
            </w:pPr>
            <w:r w:rsidRPr="007F6FF5">
              <w:rPr>
                <w:szCs w:val="24"/>
              </w:rPr>
              <w:t>5</w:t>
            </w:r>
          </w:p>
        </w:tc>
        <w:tc>
          <w:tcPr>
            <w:tcW w:w="7767" w:type="dxa"/>
          </w:tcPr>
          <w:p w14:paraId="02E7FE2B" w14:textId="77777777" w:rsidR="00E63126" w:rsidRPr="007F6FF5" w:rsidRDefault="00E63126" w:rsidP="00E63126">
            <w:pPr>
              <w:spacing w:after="31" w:line="252" w:lineRule="auto"/>
              <w:ind w:left="0" w:firstLine="0"/>
              <w:jc w:val="left"/>
              <w:rPr>
                <w:szCs w:val="24"/>
              </w:rPr>
            </w:pPr>
            <w:r w:rsidRPr="007F6FF5">
              <w:rPr>
                <w:szCs w:val="24"/>
              </w:rPr>
              <w:t>Основные сведения об интеллектуальной системе учет электрической энергии (ИСУЭ)</w:t>
            </w:r>
          </w:p>
        </w:tc>
        <w:tc>
          <w:tcPr>
            <w:tcW w:w="456" w:type="dxa"/>
            <w:vAlign w:val="center"/>
          </w:tcPr>
          <w:p w14:paraId="190E7165" w14:textId="77777777" w:rsidR="00E63126" w:rsidRPr="007F6FF5" w:rsidRDefault="00E63126" w:rsidP="0023636C">
            <w:pPr>
              <w:spacing w:after="31" w:line="252" w:lineRule="auto"/>
              <w:ind w:left="0" w:firstLine="0"/>
              <w:jc w:val="center"/>
              <w:rPr>
                <w:szCs w:val="24"/>
              </w:rPr>
            </w:pPr>
            <w:r w:rsidRPr="007F6FF5">
              <w:rPr>
                <w:szCs w:val="24"/>
              </w:rPr>
              <w:t>1</w:t>
            </w:r>
            <w:r w:rsidR="0023636C">
              <w:rPr>
                <w:szCs w:val="24"/>
              </w:rPr>
              <w:t>4</w:t>
            </w:r>
          </w:p>
        </w:tc>
      </w:tr>
      <w:tr w:rsidR="00E63126" w14:paraId="006B998B" w14:textId="77777777" w:rsidTr="007F6FF5">
        <w:tc>
          <w:tcPr>
            <w:tcW w:w="393" w:type="dxa"/>
            <w:vAlign w:val="center"/>
          </w:tcPr>
          <w:p w14:paraId="3AF9EE52" w14:textId="77777777" w:rsidR="00E63126" w:rsidRPr="007F6FF5" w:rsidRDefault="00E63126" w:rsidP="00E63126">
            <w:pPr>
              <w:spacing w:after="31" w:line="252" w:lineRule="auto"/>
              <w:ind w:left="0" w:firstLine="0"/>
              <w:jc w:val="center"/>
              <w:rPr>
                <w:szCs w:val="24"/>
              </w:rPr>
            </w:pPr>
            <w:r w:rsidRPr="007F6FF5">
              <w:rPr>
                <w:szCs w:val="24"/>
              </w:rPr>
              <w:t>6</w:t>
            </w:r>
          </w:p>
        </w:tc>
        <w:tc>
          <w:tcPr>
            <w:tcW w:w="7767" w:type="dxa"/>
            <w:vAlign w:val="center"/>
          </w:tcPr>
          <w:p w14:paraId="2138A46C" w14:textId="77777777" w:rsidR="00E63126" w:rsidRPr="007F6FF5" w:rsidRDefault="00E63126" w:rsidP="00E63126">
            <w:pPr>
              <w:spacing w:after="31" w:line="252" w:lineRule="auto"/>
              <w:ind w:left="0" w:firstLine="0"/>
              <w:jc w:val="left"/>
              <w:rPr>
                <w:szCs w:val="24"/>
              </w:rPr>
            </w:pPr>
            <w:r w:rsidRPr="007F6FF5">
              <w:rPr>
                <w:szCs w:val="24"/>
              </w:rPr>
              <w:t>Обоснование необходимых объемов финансовых ресурсов</w:t>
            </w:r>
          </w:p>
        </w:tc>
        <w:tc>
          <w:tcPr>
            <w:tcW w:w="456" w:type="dxa"/>
            <w:vAlign w:val="center"/>
          </w:tcPr>
          <w:p w14:paraId="1508748A" w14:textId="77777777" w:rsidR="00E63126" w:rsidRPr="007F6FF5" w:rsidRDefault="0023636C" w:rsidP="007F6FF5">
            <w:pPr>
              <w:spacing w:after="31" w:line="252" w:lineRule="auto"/>
              <w:ind w:left="0" w:firstLine="0"/>
              <w:jc w:val="center"/>
              <w:rPr>
                <w:szCs w:val="24"/>
              </w:rPr>
            </w:pPr>
            <w:r>
              <w:rPr>
                <w:szCs w:val="24"/>
              </w:rPr>
              <w:t>24</w:t>
            </w:r>
          </w:p>
        </w:tc>
      </w:tr>
    </w:tbl>
    <w:p w14:paraId="3AEE20F2" w14:textId="77777777" w:rsidR="00E63126" w:rsidRDefault="00E63126">
      <w:pPr>
        <w:spacing w:after="31" w:line="252" w:lineRule="auto"/>
        <w:ind w:left="595" w:hanging="10"/>
        <w:jc w:val="left"/>
        <w:rPr>
          <w:sz w:val="26"/>
        </w:rPr>
      </w:pPr>
    </w:p>
    <w:p w14:paraId="5C72A746" w14:textId="77777777" w:rsidR="00C51F95" w:rsidRDefault="009F4706">
      <w:pPr>
        <w:spacing w:after="31" w:line="252" w:lineRule="auto"/>
        <w:ind w:left="595" w:hanging="10"/>
        <w:jc w:val="left"/>
        <w:rPr>
          <w:sz w:val="28"/>
          <w:szCs w:val="28"/>
        </w:rPr>
      </w:pPr>
      <w:r w:rsidRPr="00E63126">
        <w:rPr>
          <w:sz w:val="28"/>
          <w:szCs w:val="28"/>
        </w:rPr>
        <w:t>Приложения:</w:t>
      </w:r>
    </w:p>
    <w:p w14:paraId="3588190C" w14:textId="77777777" w:rsidR="00B90968" w:rsidRDefault="00B90968" w:rsidP="00341480">
      <w:pPr>
        <w:pStyle w:val="a4"/>
        <w:numPr>
          <w:ilvl w:val="0"/>
          <w:numId w:val="4"/>
        </w:numPr>
        <w:spacing w:line="323" w:lineRule="auto"/>
        <w:ind w:right="14"/>
        <w:rPr>
          <w:sz w:val="28"/>
          <w:szCs w:val="28"/>
        </w:rPr>
      </w:pPr>
      <w:r w:rsidRPr="00673E1E">
        <w:rPr>
          <w:sz w:val="28"/>
          <w:szCs w:val="24"/>
        </w:rPr>
        <w:t>Перечень точек учета с истечением поверки ИПУ в 2022-2026гг</w:t>
      </w:r>
      <w:r>
        <w:rPr>
          <w:sz w:val="28"/>
          <w:szCs w:val="24"/>
        </w:rPr>
        <w:t>.</w:t>
      </w:r>
    </w:p>
    <w:p w14:paraId="4135BB6C" w14:textId="77777777" w:rsidR="00341480" w:rsidRPr="00E63126" w:rsidRDefault="009F4706" w:rsidP="00341480">
      <w:pPr>
        <w:pStyle w:val="a4"/>
        <w:numPr>
          <w:ilvl w:val="0"/>
          <w:numId w:val="4"/>
        </w:numPr>
        <w:spacing w:line="323" w:lineRule="auto"/>
        <w:ind w:right="14"/>
        <w:rPr>
          <w:sz w:val="28"/>
          <w:szCs w:val="28"/>
        </w:rPr>
      </w:pPr>
      <w:r w:rsidRPr="00E63126">
        <w:rPr>
          <w:sz w:val="28"/>
          <w:szCs w:val="28"/>
        </w:rPr>
        <w:t xml:space="preserve">Локальный сметный расчет по </w:t>
      </w:r>
      <w:r w:rsidR="00341480" w:rsidRPr="00E63126">
        <w:rPr>
          <w:sz w:val="28"/>
          <w:szCs w:val="28"/>
        </w:rPr>
        <w:t>МО г. Дивногорску</w:t>
      </w:r>
      <w:r w:rsidRPr="00E63126">
        <w:rPr>
          <w:sz w:val="28"/>
          <w:szCs w:val="28"/>
        </w:rPr>
        <w:t xml:space="preserve"> на 202</w:t>
      </w:r>
      <w:r w:rsidR="00341480" w:rsidRPr="00E63126">
        <w:rPr>
          <w:sz w:val="28"/>
          <w:szCs w:val="28"/>
        </w:rPr>
        <w:t>2</w:t>
      </w:r>
      <w:r w:rsidRPr="00E63126">
        <w:rPr>
          <w:sz w:val="28"/>
          <w:szCs w:val="28"/>
        </w:rPr>
        <w:t>г</w:t>
      </w:r>
      <w:r w:rsidR="00341480" w:rsidRPr="00E63126">
        <w:rPr>
          <w:sz w:val="28"/>
          <w:szCs w:val="28"/>
        </w:rPr>
        <w:t>.</w:t>
      </w:r>
    </w:p>
    <w:p w14:paraId="456404D0" w14:textId="77777777" w:rsidR="00341480" w:rsidRPr="00E63126" w:rsidRDefault="00341480" w:rsidP="00341480">
      <w:pPr>
        <w:pStyle w:val="a4"/>
        <w:numPr>
          <w:ilvl w:val="0"/>
          <w:numId w:val="4"/>
        </w:numPr>
        <w:spacing w:line="323" w:lineRule="auto"/>
        <w:ind w:right="14"/>
        <w:rPr>
          <w:sz w:val="28"/>
          <w:szCs w:val="28"/>
        </w:rPr>
      </w:pPr>
      <w:r w:rsidRPr="00E63126">
        <w:rPr>
          <w:sz w:val="28"/>
          <w:szCs w:val="28"/>
        </w:rPr>
        <w:t>Локальный сметный расчет по МО г. Дивногорску на 2023г.</w:t>
      </w:r>
    </w:p>
    <w:p w14:paraId="29196C97" w14:textId="77777777" w:rsidR="00341480" w:rsidRPr="00E63126" w:rsidRDefault="00341480" w:rsidP="00341480">
      <w:pPr>
        <w:pStyle w:val="a4"/>
        <w:numPr>
          <w:ilvl w:val="0"/>
          <w:numId w:val="4"/>
        </w:numPr>
        <w:spacing w:line="323" w:lineRule="auto"/>
        <w:ind w:right="14"/>
        <w:rPr>
          <w:sz w:val="28"/>
          <w:szCs w:val="28"/>
        </w:rPr>
      </w:pPr>
      <w:r w:rsidRPr="00E63126">
        <w:rPr>
          <w:sz w:val="28"/>
          <w:szCs w:val="28"/>
        </w:rPr>
        <w:t>Локальный сметный расчет по МО г. Дивногорску на 2024г.</w:t>
      </w:r>
    </w:p>
    <w:p w14:paraId="4F67AC34" w14:textId="77777777" w:rsidR="00341480" w:rsidRPr="00E63126" w:rsidRDefault="00341480" w:rsidP="00341480">
      <w:pPr>
        <w:pStyle w:val="a4"/>
        <w:numPr>
          <w:ilvl w:val="0"/>
          <w:numId w:val="4"/>
        </w:numPr>
        <w:spacing w:line="323" w:lineRule="auto"/>
        <w:ind w:right="14"/>
        <w:rPr>
          <w:sz w:val="28"/>
          <w:szCs w:val="28"/>
        </w:rPr>
      </w:pPr>
      <w:r w:rsidRPr="00E63126">
        <w:rPr>
          <w:sz w:val="28"/>
          <w:szCs w:val="28"/>
        </w:rPr>
        <w:t>Локальный сметный расчет по МО г. Дивногорску на 2025г.</w:t>
      </w:r>
    </w:p>
    <w:p w14:paraId="57462E71" w14:textId="77777777" w:rsidR="00341480" w:rsidRPr="00E63126" w:rsidRDefault="00341480" w:rsidP="00341480">
      <w:pPr>
        <w:pStyle w:val="a4"/>
        <w:numPr>
          <w:ilvl w:val="0"/>
          <w:numId w:val="4"/>
        </w:numPr>
        <w:spacing w:line="323" w:lineRule="auto"/>
        <w:ind w:right="14"/>
        <w:rPr>
          <w:sz w:val="28"/>
          <w:szCs w:val="28"/>
        </w:rPr>
      </w:pPr>
      <w:r w:rsidRPr="00E63126">
        <w:rPr>
          <w:sz w:val="28"/>
          <w:szCs w:val="28"/>
        </w:rPr>
        <w:t>Локальный сметный расчет по МО г. Дивногорску на 2026г.</w:t>
      </w:r>
    </w:p>
    <w:p w14:paraId="3A707FF1" w14:textId="77777777" w:rsidR="00B34EA4" w:rsidRDefault="00B34EA4" w:rsidP="00B34EA4">
      <w:pPr>
        <w:spacing w:line="323" w:lineRule="auto"/>
        <w:ind w:right="14"/>
      </w:pPr>
    </w:p>
    <w:p w14:paraId="08E900B1" w14:textId="77777777" w:rsidR="00B34EA4" w:rsidRDefault="00B34EA4" w:rsidP="00B34EA4">
      <w:pPr>
        <w:spacing w:line="323" w:lineRule="auto"/>
        <w:ind w:right="14"/>
      </w:pPr>
    </w:p>
    <w:p w14:paraId="6DCC4C5B" w14:textId="77777777" w:rsidR="00244BAF" w:rsidRDefault="00244BAF" w:rsidP="00B34EA4">
      <w:pPr>
        <w:spacing w:line="323" w:lineRule="auto"/>
        <w:ind w:right="14"/>
      </w:pPr>
    </w:p>
    <w:p w14:paraId="519A38E4" w14:textId="77777777" w:rsidR="00244BAF" w:rsidRDefault="00244BAF" w:rsidP="00B34EA4">
      <w:pPr>
        <w:spacing w:line="323" w:lineRule="auto"/>
        <w:ind w:right="14"/>
      </w:pPr>
    </w:p>
    <w:p w14:paraId="24856A28" w14:textId="77777777" w:rsidR="00244BAF" w:rsidRDefault="00244BAF" w:rsidP="00B34EA4">
      <w:pPr>
        <w:spacing w:line="323" w:lineRule="auto"/>
        <w:ind w:right="14"/>
      </w:pPr>
    </w:p>
    <w:p w14:paraId="2D464684" w14:textId="77777777" w:rsidR="00244BAF" w:rsidRDefault="00244BAF" w:rsidP="00B34EA4">
      <w:pPr>
        <w:spacing w:line="323" w:lineRule="auto"/>
        <w:ind w:right="14"/>
      </w:pPr>
    </w:p>
    <w:p w14:paraId="7C0C0274" w14:textId="77777777" w:rsidR="00244BAF" w:rsidRDefault="00244BAF" w:rsidP="00B34EA4">
      <w:pPr>
        <w:spacing w:line="323" w:lineRule="auto"/>
        <w:ind w:right="14"/>
      </w:pPr>
    </w:p>
    <w:p w14:paraId="73C7076F" w14:textId="77777777" w:rsidR="00244BAF" w:rsidRDefault="00244BAF" w:rsidP="00B34EA4">
      <w:pPr>
        <w:spacing w:line="323" w:lineRule="auto"/>
        <w:ind w:right="14"/>
      </w:pPr>
    </w:p>
    <w:p w14:paraId="357531B9" w14:textId="77777777" w:rsidR="00244BAF" w:rsidRDefault="00244BAF" w:rsidP="00B34EA4">
      <w:pPr>
        <w:spacing w:line="323" w:lineRule="auto"/>
        <w:ind w:right="14"/>
      </w:pPr>
    </w:p>
    <w:p w14:paraId="6C015E8C" w14:textId="77777777" w:rsidR="00244BAF" w:rsidRDefault="00244BAF" w:rsidP="00B34EA4">
      <w:pPr>
        <w:spacing w:line="323" w:lineRule="auto"/>
        <w:ind w:right="14"/>
      </w:pPr>
    </w:p>
    <w:p w14:paraId="0B95009F" w14:textId="77777777" w:rsidR="00244BAF" w:rsidRDefault="00244BAF" w:rsidP="00B34EA4">
      <w:pPr>
        <w:spacing w:line="323" w:lineRule="auto"/>
        <w:ind w:right="14"/>
      </w:pPr>
    </w:p>
    <w:p w14:paraId="6E458CA1" w14:textId="77777777" w:rsidR="00244BAF" w:rsidRDefault="00244BAF" w:rsidP="00B34EA4">
      <w:pPr>
        <w:spacing w:line="323" w:lineRule="auto"/>
        <w:ind w:right="14"/>
      </w:pPr>
    </w:p>
    <w:p w14:paraId="7D30F784" w14:textId="77777777" w:rsidR="00244BAF" w:rsidRDefault="00244BAF" w:rsidP="00B34EA4">
      <w:pPr>
        <w:spacing w:line="323" w:lineRule="auto"/>
        <w:ind w:right="14"/>
      </w:pPr>
    </w:p>
    <w:p w14:paraId="5A948D0B" w14:textId="77777777" w:rsidR="00244BAF" w:rsidRDefault="00244BAF" w:rsidP="00B34EA4">
      <w:pPr>
        <w:spacing w:line="323" w:lineRule="auto"/>
        <w:ind w:right="14"/>
      </w:pPr>
    </w:p>
    <w:p w14:paraId="0FF3D636" w14:textId="77777777" w:rsidR="00244BAF" w:rsidRDefault="00244BAF" w:rsidP="00B34EA4">
      <w:pPr>
        <w:spacing w:line="323" w:lineRule="auto"/>
        <w:ind w:right="14"/>
      </w:pPr>
    </w:p>
    <w:p w14:paraId="186D88B9" w14:textId="77777777" w:rsidR="00AA4B5D" w:rsidRDefault="00AA4B5D" w:rsidP="00B34EA4">
      <w:pPr>
        <w:spacing w:line="323" w:lineRule="auto"/>
        <w:ind w:right="14"/>
      </w:pPr>
    </w:p>
    <w:p w14:paraId="3D22D00A" w14:textId="77777777" w:rsidR="00AA4B5D" w:rsidRDefault="00AA4B5D" w:rsidP="00B34EA4">
      <w:pPr>
        <w:spacing w:line="323" w:lineRule="auto"/>
        <w:ind w:right="14"/>
      </w:pPr>
    </w:p>
    <w:p w14:paraId="7B93D743" w14:textId="77777777" w:rsidR="00244BAF" w:rsidRDefault="00244BAF" w:rsidP="00B34EA4">
      <w:pPr>
        <w:spacing w:line="323" w:lineRule="auto"/>
        <w:ind w:right="14"/>
      </w:pPr>
    </w:p>
    <w:p w14:paraId="71B6180D" w14:textId="77777777" w:rsidR="00244BAF" w:rsidRDefault="00244BAF" w:rsidP="00B34EA4">
      <w:pPr>
        <w:spacing w:line="323" w:lineRule="auto"/>
        <w:ind w:right="14"/>
      </w:pPr>
    </w:p>
    <w:p w14:paraId="71C5AE85" w14:textId="77777777" w:rsidR="00244BAF" w:rsidRDefault="00244BAF" w:rsidP="00B34EA4">
      <w:pPr>
        <w:spacing w:line="323" w:lineRule="auto"/>
        <w:ind w:right="14"/>
      </w:pPr>
    </w:p>
    <w:p w14:paraId="47C511A3" w14:textId="77777777" w:rsidR="00B34EA4" w:rsidRDefault="00B34EA4" w:rsidP="00B34EA4">
      <w:pPr>
        <w:spacing w:line="323" w:lineRule="auto"/>
        <w:ind w:right="14"/>
      </w:pPr>
    </w:p>
    <w:p w14:paraId="6E4274A7" w14:textId="77777777" w:rsidR="00C51F95" w:rsidRPr="007F6FF5" w:rsidRDefault="009F4706" w:rsidP="007F6FF5">
      <w:pPr>
        <w:spacing w:after="247" w:line="259" w:lineRule="auto"/>
        <w:ind w:left="0" w:firstLine="709"/>
        <w:jc w:val="left"/>
        <w:rPr>
          <w:b/>
          <w:bCs/>
          <w:sz w:val="28"/>
          <w:szCs w:val="28"/>
        </w:rPr>
      </w:pPr>
      <w:r w:rsidRPr="007F6FF5">
        <w:rPr>
          <w:b/>
          <w:bCs/>
          <w:sz w:val="28"/>
          <w:szCs w:val="28"/>
        </w:rPr>
        <w:lastRenderedPageBreak/>
        <w:t>1 Общие сведения о</w:t>
      </w:r>
      <w:r w:rsidR="00B34EA4" w:rsidRPr="007F6FF5">
        <w:rPr>
          <w:b/>
          <w:bCs/>
          <w:sz w:val="28"/>
          <w:szCs w:val="28"/>
        </w:rPr>
        <w:t xml:space="preserve"> предприятии</w:t>
      </w:r>
    </w:p>
    <w:p w14:paraId="06820DBA" w14:textId="77777777" w:rsidR="00C51F95" w:rsidRPr="00E63126" w:rsidRDefault="00B34EA4">
      <w:pPr>
        <w:spacing w:line="343" w:lineRule="auto"/>
        <w:ind w:left="6" w:right="14"/>
        <w:rPr>
          <w:sz w:val="28"/>
          <w:szCs w:val="28"/>
        </w:rPr>
      </w:pPr>
      <w:r w:rsidRPr="00E63126">
        <w:rPr>
          <w:sz w:val="28"/>
          <w:szCs w:val="28"/>
        </w:rPr>
        <w:t>Муниципальное унитарное предприятие электрических сетей (далее МУПЭС) было</w:t>
      </w:r>
      <w:r w:rsidR="009F4706" w:rsidRPr="00E63126">
        <w:rPr>
          <w:sz w:val="28"/>
          <w:szCs w:val="28"/>
        </w:rPr>
        <w:t xml:space="preserve"> образовало в </w:t>
      </w:r>
      <w:r w:rsidRPr="00E63126">
        <w:rPr>
          <w:sz w:val="28"/>
          <w:szCs w:val="28"/>
        </w:rPr>
        <w:t>1992</w:t>
      </w:r>
      <w:r w:rsidR="009F4706" w:rsidRPr="00E63126">
        <w:rPr>
          <w:sz w:val="28"/>
          <w:szCs w:val="28"/>
        </w:rPr>
        <w:t xml:space="preserve"> </w:t>
      </w:r>
      <w:r w:rsidRPr="00E63126">
        <w:rPr>
          <w:sz w:val="28"/>
          <w:szCs w:val="28"/>
        </w:rPr>
        <w:t>го</w:t>
      </w:r>
      <w:r w:rsidR="009F4706" w:rsidRPr="00E63126">
        <w:rPr>
          <w:sz w:val="28"/>
          <w:szCs w:val="28"/>
        </w:rPr>
        <w:t xml:space="preserve">ду и стало </w:t>
      </w:r>
      <w:r w:rsidRPr="00E63126">
        <w:rPr>
          <w:sz w:val="28"/>
          <w:szCs w:val="28"/>
        </w:rPr>
        <w:t>обслуживать электрические сет</w:t>
      </w:r>
      <w:r w:rsidR="009830AC">
        <w:rPr>
          <w:sz w:val="28"/>
          <w:szCs w:val="28"/>
        </w:rPr>
        <w:t xml:space="preserve">и г. Дивногорска с </w:t>
      </w:r>
      <w:r w:rsidR="00244BAF">
        <w:rPr>
          <w:sz w:val="28"/>
          <w:szCs w:val="28"/>
        </w:rPr>
        <w:t xml:space="preserve">прилегающими </w:t>
      </w:r>
      <w:r w:rsidR="00244BAF" w:rsidRPr="00E63126">
        <w:rPr>
          <w:sz w:val="28"/>
          <w:szCs w:val="28"/>
        </w:rPr>
        <w:t>поселками,</w:t>
      </w:r>
      <w:r w:rsidRPr="00E63126">
        <w:rPr>
          <w:sz w:val="28"/>
          <w:szCs w:val="28"/>
        </w:rPr>
        <w:t xml:space="preserve"> входящими в муниципальное образование г. Дивногорска.</w:t>
      </w:r>
    </w:p>
    <w:p w14:paraId="46555124" w14:textId="77777777" w:rsidR="00C51F95" w:rsidRPr="00E63126" w:rsidRDefault="009F4706" w:rsidP="00B34EA4">
      <w:pPr>
        <w:spacing w:line="362" w:lineRule="auto"/>
        <w:ind w:left="6" w:right="14"/>
        <w:rPr>
          <w:sz w:val="28"/>
          <w:szCs w:val="28"/>
        </w:rPr>
      </w:pPr>
      <w:r w:rsidRPr="00E63126">
        <w:rPr>
          <w:sz w:val="28"/>
          <w:szCs w:val="28"/>
        </w:rPr>
        <w:t>В н</w:t>
      </w:r>
      <w:r w:rsidR="00B34EA4" w:rsidRPr="00E63126">
        <w:rPr>
          <w:sz w:val="28"/>
          <w:szCs w:val="28"/>
        </w:rPr>
        <w:t>а</w:t>
      </w:r>
      <w:r w:rsidRPr="00E63126">
        <w:rPr>
          <w:sz w:val="28"/>
          <w:szCs w:val="28"/>
        </w:rPr>
        <w:t>с</w:t>
      </w:r>
      <w:r w:rsidR="00B34EA4" w:rsidRPr="00E63126">
        <w:rPr>
          <w:sz w:val="28"/>
          <w:szCs w:val="28"/>
        </w:rPr>
        <w:t>т</w:t>
      </w:r>
      <w:r w:rsidRPr="00E63126">
        <w:rPr>
          <w:sz w:val="28"/>
          <w:szCs w:val="28"/>
        </w:rPr>
        <w:t>оя</w:t>
      </w:r>
      <w:r w:rsidR="00B34EA4" w:rsidRPr="00E63126">
        <w:rPr>
          <w:sz w:val="28"/>
          <w:szCs w:val="28"/>
        </w:rPr>
        <w:t>щ</w:t>
      </w:r>
      <w:r w:rsidRPr="00E63126">
        <w:rPr>
          <w:sz w:val="28"/>
          <w:szCs w:val="28"/>
        </w:rPr>
        <w:t xml:space="preserve">ее время </w:t>
      </w:r>
      <w:r w:rsidR="00B34EA4" w:rsidRPr="00E63126">
        <w:rPr>
          <w:sz w:val="28"/>
          <w:szCs w:val="28"/>
        </w:rPr>
        <w:t>МУПЭС</w:t>
      </w:r>
      <w:r w:rsidRPr="00E63126">
        <w:rPr>
          <w:sz w:val="28"/>
          <w:szCs w:val="28"/>
        </w:rPr>
        <w:t xml:space="preserve"> поставляет </w:t>
      </w:r>
      <w:r w:rsidR="00D55AF4" w:rsidRPr="00E63126">
        <w:rPr>
          <w:sz w:val="28"/>
          <w:szCs w:val="28"/>
        </w:rPr>
        <w:t xml:space="preserve">тепло и </w:t>
      </w:r>
      <w:r w:rsidRPr="00E63126">
        <w:rPr>
          <w:sz w:val="28"/>
          <w:szCs w:val="28"/>
        </w:rPr>
        <w:t xml:space="preserve">электроэнергию </w:t>
      </w:r>
      <w:r w:rsidR="00B34EA4" w:rsidRPr="00E63126">
        <w:rPr>
          <w:sz w:val="28"/>
          <w:szCs w:val="28"/>
        </w:rPr>
        <w:t>потребителям</w:t>
      </w:r>
      <w:r w:rsidRPr="00E63126">
        <w:rPr>
          <w:sz w:val="28"/>
          <w:szCs w:val="28"/>
        </w:rPr>
        <w:t xml:space="preserve"> на территории </w:t>
      </w:r>
      <w:r w:rsidR="00B34EA4" w:rsidRPr="00E63126">
        <w:rPr>
          <w:sz w:val="28"/>
          <w:szCs w:val="28"/>
        </w:rPr>
        <w:t xml:space="preserve">Муниципального образования г. Дивногорска Красноярского края и </w:t>
      </w:r>
      <w:r w:rsidRPr="00E63126">
        <w:rPr>
          <w:sz w:val="28"/>
          <w:szCs w:val="28"/>
        </w:rPr>
        <w:t>явля</w:t>
      </w:r>
      <w:r w:rsidR="00B34EA4" w:rsidRPr="00E63126">
        <w:rPr>
          <w:sz w:val="28"/>
          <w:szCs w:val="28"/>
        </w:rPr>
        <w:t>ет</w:t>
      </w:r>
      <w:r w:rsidRPr="00E63126">
        <w:rPr>
          <w:sz w:val="28"/>
          <w:szCs w:val="28"/>
        </w:rPr>
        <w:t>с</w:t>
      </w:r>
      <w:r w:rsidR="00B34EA4" w:rsidRPr="00E63126">
        <w:rPr>
          <w:sz w:val="28"/>
          <w:szCs w:val="28"/>
        </w:rPr>
        <w:t>я</w:t>
      </w:r>
      <w:r w:rsidRPr="00E63126">
        <w:rPr>
          <w:sz w:val="28"/>
          <w:szCs w:val="28"/>
        </w:rPr>
        <w:t xml:space="preserve"> </w:t>
      </w:r>
      <w:r w:rsidR="00B34EA4" w:rsidRPr="00E63126">
        <w:rPr>
          <w:sz w:val="28"/>
          <w:szCs w:val="28"/>
        </w:rPr>
        <w:t>сетевой организацией.</w:t>
      </w:r>
    </w:p>
    <w:p w14:paraId="5216B13C" w14:textId="77777777" w:rsidR="00C51F95" w:rsidRPr="00E63126" w:rsidRDefault="009F4706">
      <w:pPr>
        <w:spacing w:line="365" w:lineRule="auto"/>
        <w:ind w:left="6" w:right="14"/>
        <w:rPr>
          <w:sz w:val="28"/>
          <w:szCs w:val="28"/>
        </w:rPr>
      </w:pPr>
      <w:r w:rsidRPr="00E63126">
        <w:rPr>
          <w:sz w:val="28"/>
          <w:szCs w:val="28"/>
        </w:rPr>
        <w:t>Одной из основных целей инв</w:t>
      </w:r>
      <w:r w:rsidR="00E60BAF" w:rsidRPr="00E63126">
        <w:rPr>
          <w:sz w:val="28"/>
          <w:szCs w:val="28"/>
        </w:rPr>
        <w:t>е</w:t>
      </w:r>
      <w:r w:rsidRPr="00E63126">
        <w:rPr>
          <w:sz w:val="28"/>
          <w:szCs w:val="28"/>
        </w:rPr>
        <w:t xml:space="preserve">стиционной деятельности </w:t>
      </w:r>
      <w:r w:rsidR="00E60BAF" w:rsidRPr="00E63126">
        <w:rPr>
          <w:sz w:val="28"/>
          <w:szCs w:val="28"/>
        </w:rPr>
        <w:t>МУПЭС г. Дивногорска</w:t>
      </w:r>
      <w:r w:rsidRPr="00E63126">
        <w:rPr>
          <w:sz w:val="28"/>
          <w:szCs w:val="28"/>
        </w:rPr>
        <w:t xml:space="preserve"> на ближайшие годы становится повышение стандартов качества обслуживания потребителей, развитие информационных технологий, а также исполнение требований действующего законодательства </w:t>
      </w:r>
      <w:r w:rsidR="00E60BAF" w:rsidRPr="00E63126">
        <w:rPr>
          <w:sz w:val="28"/>
          <w:szCs w:val="28"/>
        </w:rPr>
        <w:t>в</w:t>
      </w:r>
      <w:r w:rsidRPr="00E63126">
        <w:rPr>
          <w:sz w:val="28"/>
          <w:szCs w:val="28"/>
        </w:rPr>
        <w:t xml:space="preserve"> области интеллектуальных систем коммерческого учета электрической энергии.</w:t>
      </w:r>
    </w:p>
    <w:p w14:paraId="4B9A3EDC" w14:textId="77777777" w:rsidR="00C51F95" w:rsidRPr="007F6FF5" w:rsidRDefault="009F4706" w:rsidP="007F6FF5">
      <w:pPr>
        <w:spacing w:before="240" w:after="274" w:line="252" w:lineRule="auto"/>
        <w:ind w:left="0" w:firstLine="709"/>
        <w:jc w:val="left"/>
        <w:rPr>
          <w:b/>
          <w:bCs/>
          <w:sz w:val="28"/>
          <w:szCs w:val="28"/>
        </w:rPr>
      </w:pPr>
      <w:r w:rsidRPr="007F6FF5">
        <w:rPr>
          <w:b/>
          <w:bCs/>
          <w:sz w:val="28"/>
          <w:szCs w:val="28"/>
        </w:rPr>
        <w:t>2 Обоснование реализации инвестиционно</w:t>
      </w:r>
      <w:r w:rsidR="00E60BAF" w:rsidRPr="007F6FF5">
        <w:rPr>
          <w:b/>
          <w:bCs/>
          <w:sz w:val="28"/>
          <w:szCs w:val="28"/>
        </w:rPr>
        <w:t>й</w:t>
      </w:r>
      <w:r w:rsidRPr="007F6FF5">
        <w:rPr>
          <w:b/>
          <w:bCs/>
          <w:sz w:val="28"/>
          <w:szCs w:val="28"/>
        </w:rPr>
        <w:t xml:space="preserve"> программы</w:t>
      </w:r>
    </w:p>
    <w:p w14:paraId="776A659F" w14:textId="77777777" w:rsidR="00C51F95" w:rsidRPr="00E63126" w:rsidRDefault="00E60BAF" w:rsidP="00B95DF6">
      <w:pPr>
        <w:spacing w:after="0" w:line="360" w:lineRule="auto"/>
        <w:ind w:left="6" w:right="14"/>
        <w:rPr>
          <w:sz w:val="28"/>
          <w:szCs w:val="28"/>
        </w:rPr>
      </w:pPr>
      <w:r w:rsidRPr="00E63126">
        <w:rPr>
          <w:sz w:val="28"/>
          <w:szCs w:val="28"/>
        </w:rPr>
        <w:t>Инвестиционная</w:t>
      </w:r>
      <w:r w:rsidR="009F4706" w:rsidRPr="00E63126">
        <w:rPr>
          <w:sz w:val="28"/>
          <w:szCs w:val="28"/>
        </w:rPr>
        <w:t xml:space="preserve"> программа реализуется в рамках исполнения Федерального закона от 27</w:t>
      </w:r>
      <w:r w:rsidRPr="00E63126">
        <w:rPr>
          <w:sz w:val="28"/>
          <w:szCs w:val="28"/>
        </w:rPr>
        <w:t>.</w:t>
      </w:r>
      <w:r w:rsidR="009F4706" w:rsidRPr="00E63126">
        <w:rPr>
          <w:sz w:val="28"/>
          <w:szCs w:val="28"/>
        </w:rPr>
        <w:t>12</w:t>
      </w:r>
      <w:r w:rsidRPr="00E63126">
        <w:rPr>
          <w:sz w:val="28"/>
          <w:szCs w:val="28"/>
        </w:rPr>
        <w:t>.</w:t>
      </w:r>
      <w:r w:rsidR="009F4706" w:rsidRPr="00E63126">
        <w:rPr>
          <w:sz w:val="28"/>
          <w:szCs w:val="28"/>
        </w:rPr>
        <w:t xml:space="preserve">2018 </w:t>
      </w:r>
      <w:r w:rsidRPr="00E63126">
        <w:rPr>
          <w:sz w:val="28"/>
          <w:szCs w:val="28"/>
        </w:rPr>
        <w:t xml:space="preserve">№ </w:t>
      </w:r>
      <w:r w:rsidR="009F4706" w:rsidRPr="00E63126">
        <w:rPr>
          <w:sz w:val="28"/>
          <w:szCs w:val="28"/>
        </w:rPr>
        <w:t xml:space="preserve">522-ФЗ </w:t>
      </w:r>
      <w:r w:rsidRPr="00E63126">
        <w:rPr>
          <w:sz w:val="28"/>
          <w:szCs w:val="28"/>
        </w:rPr>
        <w:t xml:space="preserve">«О </w:t>
      </w:r>
      <w:r w:rsidR="009F4706" w:rsidRPr="00E63126">
        <w:rPr>
          <w:sz w:val="28"/>
          <w:szCs w:val="28"/>
        </w:rPr>
        <w:t>внесении изменений в отдельные законодательные акты Российской</w:t>
      </w:r>
      <w:r w:rsidR="003E78EA">
        <w:rPr>
          <w:sz w:val="28"/>
          <w:szCs w:val="28"/>
        </w:rPr>
        <w:t xml:space="preserve"> </w:t>
      </w:r>
      <w:r w:rsidR="009F4706" w:rsidRPr="00E63126">
        <w:rPr>
          <w:sz w:val="28"/>
          <w:szCs w:val="28"/>
        </w:rPr>
        <w:t>Федерации в связи с развитием систем учета электрической энергии (мощности) в Российской Федерации</w:t>
      </w:r>
      <w:r w:rsidRPr="00E63126">
        <w:rPr>
          <w:sz w:val="28"/>
          <w:szCs w:val="28"/>
        </w:rPr>
        <w:t>»</w:t>
      </w:r>
      <w:r w:rsidR="009F4706" w:rsidRPr="00E63126">
        <w:rPr>
          <w:sz w:val="28"/>
          <w:szCs w:val="28"/>
        </w:rPr>
        <w:t>, внося</w:t>
      </w:r>
      <w:r w:rsidRPr="00E63126">
        <w:rPr>
          <w:sz w:val="28"/>
          <w:szCs w:val="28"/>
        </w:rPr>
        <w:t>щ</w:t>
      </w:r>
      <w:r w:rsidR="009F4706" w:rsidRPr="00E63126">
        <w:rPr>
          <w:sz w:val="28"/>
          <w:szCs w:val="28"/>
        </w:rPr>
        <w:t xml:space="preserve">его изменения </w:t>
      </w:r>
      <w:r w:rsidRPr="00E63126">
        <w:rPr>
          <w:sz w:val="28"/>
          <w:szCs w:val="28"/>
        </w:rPr>
        <w:t>в</w:t>
      </w:r>
      <w:r w:rsidR="009F4706" w:rsidRPr="00E63126">
        <w:rPr>
          <w:sz w:val="28"/>
          <w:szCs w:val="28"/>
        </w:rPr>
        <w:t xml:space="preserve"> Федеральный зако</w:t>
      </w:r>
      <w:r w:rsidRPr="00E63126">
        <w:rPr>
          <w:sz w:val="28"/>
          <w:szCs w:val="28"/>
        </w:rPr>
        <w:t>н</w:t>
      </w:r>
      <w:r w:rsidR="009F4706" w:rsidRPr="00E63126">
        <w:rPr>
          <w:sz w:val="28"/>
          <w:szCs w:val="28"/>
        </w:rPr>
        <w:t xml:space="preserve"> от 26 марта 2003 года N 35</w:t>
      </w:r>
      <w:r w:rsidRPr="00E63126">
        <w:rPr>
          <w:sz w:val="28"/>
          <w:szCs w:val="28"/>
        </w:rPr>
        <w:t>-ФЗ «Об электроэнергетике»</w:t>
      </w:r>
      <w:r w:rsidR="003E78EA">
        <w:rPr>
          <w:sz w:val="28"/>
          <w:szCs w:val="28"/>
        </w:rPr>
        <w:t xml:space="preserve"> </w:t>
      </w:r>
      <w:r w:rsidR="003E78EA" w:rsidRPr="00E63126">
        <w:rPr>
          <w:sz w:val="28"/>
          <w:szCs w:val="28"/>
        </w:rPr>
        <w:t>ст</w:t>
      </w:r>
      <w:r w:rsidR="003E78EA">
        <w:rPr>
          <w:sz w:val="28"/>
          <w:szCs w:val="28"/>
        </w:rPr>
        <w:t>.</w:t>
      </w:r>
      <w:r w:rsidR="003E78EA" w:rsidRPr="00E63126">
        <w:rPr>
          <w:sz w:val="28"/>
          <w:szCs w:val="28"/>
        </w:rPr>
        <w:t xml:space="preserve"> 37</w:t>
      </w:r>
      <w:r w:rsidR="003E78EA">
        <w:rPr>
          <w:sz w:val="28"/>
          <w:szCs w:val="28"/>
        </w:rPr>
        <w:t xml:space="preserve"> п.</w:t>
      </w:r>
      <w:r w:rsidR="00244BAF">
        <w:rPr>
          <w:sz w:val="28"/>
          <w:szCs w:val="28"/>
        </w:rPr>
        <w:t>5:</w:t>
      </w:r>
    </w:p>
    <w:p w14:paraId="47C96D96" w14:textId="77777777" w:rsidR="00C51F95" w:rsidRPr="00E63126" w:rsidRDefault="009F4706" w:rsidP="00B95DF6">
      <w:pPr>
        <w:spacing w:after="0" w:line="360" w:lineRule="auto"/>
        <w:ind w:left="6" w:right="14"/>
        <w:rPr>
          <w:sz w:val="28"/>
          <w:szCs w:val="28"/>
        </w:rPr>
      </w:pPr>
      <w:r w:rsidRPr="00E63126">
        <w:rPr>
          <w:sz w:val="28"/>
          <w:szCs w:val="28"/>
        </w:rPr>
        <w:t>Коммерческий уче</w:t>
      </w:r>
      <w:r w:rsidR="00E60BAF" w:rsidRPr="00E63126">
        <w:rPr>
          <w:sz w:val="28"/>
          <w:szCs w:val="28"/>
        </w:rPr>
        <w:t>т</w:t>
      </w:r>
      <w:r w:rsidRPr="00E63126">
        <w:rPr>
          <w:sz w:val="28"/>
          <w:szCs w:val="28"/>
        </w:rPr>
        <w:t xml:space="preserve"> электрической </w:t>
      </w:r>
      <w:r w:rsidR="00E60BAF" w:rsidRPr="00E63126">
        <w:rPr>
          <w:sz w:val="28"/>
          <w:szCs w:val="28"/>
        </w:rPr>
        <w:t>энергии</w:t>
      </w:r>
      <w:r w:rsidRPr="00E63126">
        <w:rPr>
          <w:sz w:val="28"/>
          <w:szCs w:val="28"/>
        </w:rPr>
        <w:t xml:space="preserve"> (мощности) на </w:t>
      </w:r>
      <w:r w:rsidR="00E60BAF" w:rsidRPr="00E63126">
        <w:rPr>
          <w:sz w:val="28"/>
          <w:szCs w:val="28"/>
        </w:rPr>
        <w:t>розничных</w:t>
      </w:r>
      <w:r w:rsidRPr="00E63126">
        <w:rPr>
          <w:sz w:val="28"/>
          <w:szCs w:val="28"/>
        </w:rPr>
        <w:t xml:space="preserve"> рынках и в целях оказания коммунальных услуг по </w:t>
      </w:r>
      <w:r w:rsidR="00E60BAF" w:rsidRPr="00E63126">
        <w:rPr>
          <w:sz w:val="28"/>
          <w:szCs w:val="28"/>
        </w:rPr>
        <w:t>электроснабжению</w:t>
      </w:r>
      <w:r w:rsidRPr="00E63126">
        <w:rPr>
          <w:sz w:val="28"/>
          <w:szCs w:val="28"/>
        </w:rPr>
        <w:t xml:space="preserve"> обеспечивают гарантирующие поставщики и сетевые организа</w:t>
      </w:r>
      <w:r w:rsidR="00E60BAF" w:rsidRPr="00E63126">
        <w:rPr>
          <w:sz w:val="28"/>
          <w:szCs w:val="28"/>
        </w:rPr>
        <w:t>ци</w:t>
      </w:r>
      <w:r w:rsidRPr="00E63126">
        <w:rPr>
          <w:sz w:val="28"/>
          <w:szCs w:val="28"/>
        </w:rPr>
        <w:t xml:space="preserve">и с применением </w:t>
      </w:r>
      <w:r w:rsidR="00E60BAF" w:rsidRPr="00E63126">
        <w:rPr>
          <w:sz w:val="28"/>
          <w:szCs w:val="28"/>
        </w:rPr>
        <w:t>приборов</w:t>
      </w:r>
      <w:r w:rsidRPr="00E63126">
        <w:rPr>
          <w:sz w:val="28"/>
          <w:szCs w:val="28"/>
        </w:rPr>
        <w:t xml:space="preserve"> учета электрической энергии в соответствии с </w:t>
      </w:r>
      <w:r w:rsidR="00E60BAF" w:rsidRPr="00E63126">
        <w:rPr>
          <w:sz w:val="28"/>
          <w:szCs w:val="28"/>
        </w:rPr>
        <w:t>п</w:t>
      </w:r>
      <w:r w:rsidRPr="00E63126">
        <w:rPr>
          <w:sz w:val="28"/>
          <w:szCs w:val="28"/>
        </w:rPr>
        <w:t>рави</w:t>
      </w:r>
      <w:r w:rsidR="00E60BAF" w:rsidRPr="00E63126">
        <w:rPr>
          <w:sz w:val="28"/>
          <w:szCs w:val="28"/>
        </w:rPr>
        <w:t>л</w:t>
      </w:r>
      <w:r w:rsidRPr="00E63126">
        <w:rPr>
          <w:sz w:val="28"/>
          <w:szCs w:val="28"/>
        </w:rPr>
        <w:t>ами предоставления коммунальных услу</w:t>
      </w:r>
      <w:r w:rsidR="00E60BAF" w:rsidRPr="00E63126">
        <w:rPr>
          <w:sz w:val="28"/>
          <w:szCs w:val="28"/>
        </w:rPr>
        <w:t>г</w:t>
      </w:r>
      <w:r w:rsidRPr="00E63126">
        <w:rPr>
          <w:sz w:val="28"/>
          <w:szCs w:val="28"/>
        </w:rPr>
        <w:t xml:space="preserve"> собственникам и пользователям помещений в многоквартирных домах и жилых домо</w:t>
      </w:r>
      <w:r w:rsidR="00E60BAF" w:rsidRPr="00E63126">
        <w:rPr>
          <w:sz w:val="28"/>
          <w:szCs w:val="28"/>
        </w:rPr>
        <w:t>в</w:t>
      </w:r>
      <w:r w:rsidRPr="00E63126">
        <w:rPr>
          <w:sz w:val="28"/>
          <w:szCs w:val="28"/>
        </w:rPr>
        <w:t xml:space="preserve">, установленными в </w:t>
      </w:r>
      <w:r w:rsidR="00E60BAF" w:rsidRPr="00E63126">
        <w:rPr>
          <w:sz w:val="28"/>
          <w:szCs w:val="28"/>
        </w:rPr>
        <w:t>соответствии</w:t>
      </w:r>
      <w:r w:rsidRPr="00E63126">
        <w:rPr>
          <w:sz w:val="28"/>
          <w:szCs w:val="28"/>
        </w:rPr>
        <w:t xml:space="preserve"> с жилищным законодательством, </w:t>
      </w:r>
      <w:r w:rsidR="00E60BAF" w:rsidRPr="00E63126">
        <w:rPr>
          <w:sz w:val="28"/>
          <w:szCs w:val="28"/>
        </w:rPr>
        <w:t>п</w:t>
      </w:r>
      <w:r w:rsidRPr="00E63126">
        <w:rPr>
          <w:sz w:val="28"/>
          <w:szCs w:val="28"/>
        </w:rPr>
        <w:t>равилами ор</w:t>
      </w:r>
      <w:r w:rsidR="00E60BAF" w:rsidRPr="00E63126">
        <w:rPr>
          <w:sz w:val="28"/>
          <w:szCs w:val="28"/>
        </w:rPr>
        <w:t>г</w:t>
      </w:r>
      <w:r w:rsidRPr="00E63126">
        <w:rPr>
          <w:sz w:val="28"/>
          <w:szCs w:val="28"/>
        </w:rPr>
        <w:t>а</w:t>
      </w:r>
      <w:r w:rsidR="00E60BAF" w:rsidRPr="00E63126">
        <w:rPr>
          <w:sz w:val="28"/>
          <w:szCs w:val="28"/>
        </w:rPr>
        <w:t>н</w:t>
      </w:r>
      <w:r w:rsidRPr="00E63126">
        <w:rPr>
          <w:sz w:val="28"/>
          <w:szCs w:val="28"/>
        </w:rPr>
        <w:t>иза</w:t>
      </w:r>
      <w:r w:rsidR="00E60BAF" w:rsidRPr="00E63126">
        <w:rPr>
          <w:sz w:val="28"/>
          <w:szCs w:val="28"/>
        </w:rPr>
        <w:t>ции</w:t>
      </w:r>
      <w:r w:rsidRPr="00E63126">
        <w:rPr>
          <w:sz w:val="28"/>
          <w:szCs w:val="28"/>
        </w:rPr>
        <w:t xml:space="preserve"> учета электрической энергии на розничных рынках, в том числе </w:t>
      </w:r>
      <w:r w:rsidRPr="00E63126">
        <w:rPr>
          <w:sz w:val="28"/>
          <w:szCs w:val="28"/>
        </w:rPr>
        <w:lastRenderedPageBreak/>
        <w:t>посредством интеллектуальных систем учета электрической энергии</w:t>
      </w:r>
      <w:r w:rsidR="00E60BAF" w:rsidRPr="00E63126">
        <w:rPr>
          <w:noProof/>
          <w:sz w:val="28"/>
          <w:szCs w:val="28"/>
        </w:rPr>
        <w:t xml:space="preserve"> (мощности).</w:t>
      </w:r>
    </w:p>
    <w:p w14:paraId="157DF1D4" w14:textId="77777777" w:rsidR="00C51F95" w:rsidRPr="008F4047" w:rsidRDefault="009F4706" w:rsidP="00B95DF6">
      <w:pPr>
        <w:spacing w:after="0" w:line="360" w:lineRule="auto"/>
        <w:ind w:left="6" w:right="14"/>
        <w:rPr>
          <w:color w:val="auto"/>
          <w:sz w:val="28"/>
          <w:szCs w:val="28"/>
        </w:rPr>
      </w:pPr>
      <w:r w:rsidRPr="00E63126">
        <w:rPr>
          <w:sz w:val="28"/>
          <w:szCs w:val="28"/>
        </w:rPr>
        <w:t>В ходе обеспечения коммерческого уче</w:t>
      </w:r>
      <w:r w:rsidR="00E60BAF" w:rsidRPr="00E63126">
        <w:rPr>
          <w:sz w:val="28"/>
          <w:szCs w:val="28"/>
        </w:rPr>
        <w:t>т</w:t>
      </w:r>
      <w:r w:rsidRPr="00E63126">
        <w:rPr>
          <w:sz w:val="28"/>
          <w:szCs w:val="28"/>
        </w:rPr>
        <w:t xml:space="preserve">а электрической энергии (мощности) на розничных рынках и для оказания коммунальных услуг по </w:t>
      </w:r>
      <w:r w:rsidR="00E60BAF" w:rsidRPr="00E63126">
        <w:rPr>
          <w:sz w:val="28"/>
          <w:szCs w:val="28"/>
        </w:rPr>
        <w:t>э</w:t>
      </w:r>
      <w:r w:rsidRPr="00E63126">
        <w:rPr>
          <w:sz w:val="28"/>
          <w:szCs w:val="28"/>
        </w:rPr>
        <w:t xml:space="preserve">лектроснабжению гарантирующие поставщики и сетевые организации обязаны осуществлять </w:t>
      </w:r>
      <w:r w:rsidR="00E60BAF" w:rsidRPr="00E63126">
        <w:rPr>
          <w:sz w:val="28"/>
          <w:szCs w:val="28"/>
        </w:rPr>
        <w:t>контроль</w:t>
      </w:r>
      <w:r w:rsidRPr="00E63126">
        <w:rPr>
          <w:sz w:val="28"/>
          <w:szCs w:val="28"/>
        </w:rPr>
        <w:t xml:space="preserve"> соблюдения </w:t>
      </w:r>
      <w:r w:rsidR="00E60BAF" w:rsidRPr="00E63126">
        <w:rPr>
          <w:sz w:val="28"/>
          <w:szCs w:val="28"/>
        </w:rPr>
        <w:t>т</w:t>
      </w:r>
      <w:r w:rsidRPr="00E63126">
        <w:rPr>
          <w:sz w:val="28"/>
          <w:szCs w:val="28"/>
        </w:rPr>
        <w:t>ребо</w:t>
      </w:r>
      <w:r w:rsidR="00E60BAF" w:rsidRPr="00E63126">
        <w:rPr>
          <w:sz w:val="28"/>
          <w:szCs w:val="28"/>
        </w:rPr>
        <w:t>в</w:t>
      </w:r>
      <w:r w:rsidRPr="00E63126">
        <w:rPr>
          <w:sz w:val="28"/>
          <w:szCs w:val="28"/>
        </w:rPr>
        <w:t xml:space="preserve">аний, при которых </w:t>
      </w:r>
      <w:r w:rsidRPr="008F4047">
        <w:rPr>
          <w:color w:val="auto"/>
          <w:sz w:val="28"/>
          <w:szCs w:val="28"/>
        </w:rPr>
        <w:t xml:space="preserve">допускается использование прибора учета электрической </w:t>
      </w:r>
      <w:r w:rsidR="00E60BAF" w:rsidRPr="008F4047">
        <w:rPr>
          <w:color w:val="auto"/>
          <w:sz w:val="28"/>
          <w:szCs w:val="28"/>
        </w:rPr>
        <w:t>эн</w:t>
      </w:r>
      <w:r w:rsidRPr="008F4047">
        <w:rPr>
          <w:color w:val="auto"/>
          <w:sz w:val="28"/>
          <w:szCs w:val="28"/>
        </w:rPr>
        <w:t>ергии для коммерческого учета электрической энергии (мощности), а также изве</w:t>
      </w:r>
      <w:r w:rsidR="00E60BAF" w:rsidRPr="008F4047">
        <w:rPr>
          <w:color w:val="auto"/>
          <w:sz w:val="28"/>
          <w:szCs w:val="28"/>
        </w:rPr>
        <w:t>щ</w:t>
      </w:r>
      <w:r w:rsidRPr="008F4047">
        <w:rPr>
          <w:color w:val="auto"/>
          <w:sz w:val="28"/>
          <w:szCs w:val="28"/>
        </w:rPr>
        <w:t>а</w:t>
      </w:r>
      <w:r w:rsidR="00E60BAF" w:rsidRPr="008F4047">
        <w:rPr>
          <w:color w:val="auto"/>
          <w:sz w:val="28"/>
          <w:szCs w:val="28"/>
        </w:rPr>
        <w:t>т</w:t>
      </w:r>
      <w:r w:rsidRPr="008F4047">
        <w:rPr>
          <w:color w:val="auto"/>
          <w:sz w:val="28"/>
          <w:szCs w:val="28"/>
        </w:rPr>
        <w:t xml:space="preserve">ь заинтересованных субъектов </w:t>
      </w:r>
      <w:r w:rsidR="00E60BAF" w:rsidRPr="008F4047">
        <w:rPr>
          <w:color w:val="auto"/>
          <w:sz w:val="28"/>
          <w:szCs w:val="28"/>
        </w:rPr>
        <w:t>электроэнергетики</w:t>
      </w:r>
      <w:r w:rsidRPr="008F4047">
        <w:rPr>
          <w:color w:val="auto"/>
          <w:sz w:val="28"/>
          <w:szCs w:val="28"/>
        </w:rPr>
        <w:t xml:space="preserve">, потребителей электрической </w:t>
      </w:r>
      <w:r w:rsidR="00E60BAF" w:rsidRPr="008F4047">
        <w:rPr>
          <w:color w:val="auto"/>
          <w:sz w:val="28"/>
          <w:szCs w:val="28"/>
        </w:rPr>
        <w:t>энерг</w:t>
      </w:r>
      <w:r w:rsidRPr="008F4047">
        <w:rPr>
          <w:color w:val="auto"/>
          <w:sz w:val="28"/>
          <w:szCs w:val="28"/>
        </w:rPr>
        <w:t>ии (мощности) и иных владельцев приборов учета электрической энергии о нарушении указанных требований</w:t>
      </w:r>
      <w:r w:rsidR="00E60BAF" w:rsidRPr="008F4047">
        <w:rPr>
          <w:color w:val="auto"/>
          <w:sz w:val="28"/>
          <w:szCs w:val="28"/>
        </w:rPr>
        <w:t>.</w:t>
      </w:r>
    </w:p>
    <w:p w14:paraId="1BB31FCB" w14:textId="77777777" w:rsidR="00E63126" w:rsidRPr="008F4047" w:rsidRDefault="00E63126" w:rsidP="00B95DF6">
      <w:pPr>
        <w:spacing w:after="0" w:line="360" w:lineRule="auto"/>
        <w:ind w:left="0" w:firstLine="709"/>
        <w:rPr>
          <w:color w:val="auto"/>
          <w:sz w:val="28"/>
          <w:szCs w:val="28"/>
          <w:shd w:val="clear" w:color="auto" w:fill="FFFFFF"/>
        </w:rPr>
      </w:pPr>
      <w:r w:rsidRPr="008F4047">
        <w:rPr>
          <w:color w:val="auto"/>
          <w:sz w:val="28"/>
          <w:szCs w:val="28"/>
          <w:shd w:val="clear" w:color="auto" w:fill="FFFFFF"/>
        </w:rP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w:t>
      </w:r>
      <w:bookmarkStart w:id="0" w:name="_Hlk64675980"/>
      <w:r w:rsidRPr="008F4047">
        <w:rPr>
          <w:color w:val="auto"/>
          <w:sz w:val="28"/>
          <w:szCs w:val="28"/>
          <w:shd w:val="clear" w:color="auto" w:fill="FFFFFF"/>
        </w:rPr>
        <w:t>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bookmarkEnd w:id="0"/>
    </w:p>
    <w:p w14:paraId="41D7770D" w14:textId="77777777" w:rsidR="003E78EA" w:rsidRPr="00E63126" w:rsidRDefault="003E78EA" w:rsidP="007F6FF5">
      <w:pPr>
        <w:spacing w:after="0" w:line="252" w:lineRule="auto"/>
        <w:ind w:left="0" w:firstLine="709"/>
        <w:rPr>
          <w:color w:val="22272F"/>
          <w:sz w:val="28"/>
          <w:szCs w:val="28"/>
          <w:shd w:val="clear" w:color="auto" w:fill="FFFFFF"/>
        </w:rPr>
      </w:pPr>
    </w:p>
    <w:p w14:paraId="01FF126E" w14:textId="77777777" w:rsidR="00C51F95" w:rsidRPr="003E78EA" w:rsidRDefault="003E78EA" w:rsidP="003E78EA">
      <w:pPr>
        <w:spacing w:after="278" w:line="252" w:lineRule="auto"/>
        <w:ind w:left="0" w:firstLine="709"/>
        <w:jc w:val="left"/>
        <w:rPr>
          <w:b/>
          <w:bCs/>
          <w:sz w:val="28"/>
          <w:szCs w:val="24"/>
        </w:rPr>
      </w:pPr>
      <w:r w:rsidRPr="003E78EA">
        <w:rPr>
          <w:b/>
          <w:bCs/>
          <w:sz w:val="28"/>
          <w:szCs w:val="24"/>
        </w:rPr>
        <w:t>3</w:t>
      </w:r>
      <w:r w:rsidR="009F4706" w:rsidRPr="003E78EA">
        <w:rPr>
          <w:b/>
          <w:bCs/>
          <w:sz w:val="28"/>
          <w:szCs w:val="24"/>
        </w:rPr>
        <w:t xml:space="preserve"> Цель реализации и</w:t>
      </w:r>
      <w:r w:rsidRPr="003E78EA">
        <w:rPr>
          <w:b/>
          <w:bCs/>
          <w:sz w:val="28"/>
          <w:szCs w:val="24"/>
        </w:rPr>
        <w:t>н</w:t>
      </w:r>
      <w:r w:rsidR="009F4706" w:rsidRPr="003E78EA">
        <w:rPr>
          <w:b/>
          <w:bCs/>
          <w:sz w:val="28"/>
          <w:szCs w:val="24"/>
        </w:rPr>
        <w:t>вестицио</w:t>
      </w:r>
      <w:r w:rsidRPr="003E78EA">
        <w:rPr>
          <w:b/>
          <w:bCs/>
          <w:sz w:val="28"/>
          <w:szCs w:val="24"/>
        </w:rPr>
        <w:t>н</w:t>
      </w:r>
      <w:r w:rsidR="009F4706" w:rsidRPr="003E78EA">
        <w:rPr>
          <w:b/>
          <w:bCs/>
          <w:sz w:val="28"/>
          <w:szCs w:val="24"/>
        </w:rPr>
        <w:t>ной программы</w:t>
      </w:r>
    </w:p>
    <w:p w14:paraId="3172BE3C" w14:textId="77777777" w:rsidR="00C51F95" w:rsidRDefault="009F4706" w:rsidP="00B95DF6">
      <w:pPr>
        <w:spacing w:after="0" w:line="360" w:lineRule="auto"/>
        <w:ind w:left="1" w:firstLine="711"/>
        <w:rPr>
          <w:sz w:val="28"/>
          <w:szCs w:val="28"/>
        </w:rPr>
      </w:pPr>
      <w:r w:rsidRPr="00D24A63">
        <w:rPr>
          <w:sz w:val="28"/>
          <w:szCs w:val="28"/>
        </w:rPr>
        <w:t xml:space="preserve">Создание интеллектуальной системы учета </w:t>
      </w:r>
      <w:r w:rsidR="003E78EA" w:rsidRPr="00D24A63">
        <w:rPr>
          <w:sz w:val="28"/>
          <w:szCs w:val="28"/>
        </w:rPr>
        <w:t>элект</w:t>
      </w:r>
      <w:r w:rsidRPr="00D24A63">
        <w:rPr>
          <w:sz w:val="28"/>
          <w:szCs w:val="28"/>
        </w:rPr>
        <w:t>рической энергии (ИСУЭ) обеспечит:</w:t>
      </w:r>
    </w:p>
    <w:p w14:paraId="19F8C716" w14:textId="77777777" w:rsidR="00D24A63" w:rsidRDefault="00D24A63" w:rsidP="00B95DF6">
      <w:pPr>
        <w:spacing w:after="0" w:line="360" w:lineRule="auto"/>
        <w:ind w:left="1" w:firstLine="711"/>
        <w:rPr>
          <w:sz w:val="28"/>
          <w:szCs w:val="28"/>
        </w:rPr>
      </w:pPr>
      <w:r>
        <w:rPr>
          <w:sz w:val="28"/>
          <w:szCs w:val="28"/>
        </w:rPr>
        <w:t>- внедрение новых технологических решений, обеспечивающих повышение качества учета потребления электроэнергии;</w:t>
      </w:r>
    </w:p>
    <w:p w14:paraId="77FA65D0" w14:textId="77777777" w:rsidR="00D24A63" w:rsidRDefault="00D24A63" w:rsidP="00B95DF6">
      <w:pPr>
        <w:spacing w:after="0" w:line="360" w:lineRule="auto"/>
        <w:ind w:left="1" w:firstLine="711"/>
        <w:rPr>
          <w:sz w:val="28"/>
          <w:szCs w:val="28"/>
        </w:rPr>
      </w:pPr>
      <w:r>
        <w:rPr>
          <w:sz w:val="28"/>
          <w:szCs w:val="28"/>
        </w:rPr>
        <w:t xml:space="preserve">- контроль режимов потребления </w:t>
      </w:r>
      <w:r w:rsidR="00487F3C">
        <w:rPr>
          <w:sz w:val="28"/>
          <w:szCs w:val="28"/>
        </w:rPr>
        <w:t>электроэнергии за счет внедрения систем контроля и регулирования потребления;</w:t>
      </w:r>
    </w:p>
    <w:p w14:paraId="5C20E00F" w14:textId="77777777" w:rsidR="00487F3C" w:rsidRDefault="00487F3C" w:rsidP="00B95DF6">
      <w:pPr>
        <w:spacing w:after="0" w:line="360" w:lineRule="auto"/>
        <w:ind w:left="1" w:firstLine="711"/>
        <w:rPr>
          <w:sz w:val="28"/>
          <w:szCs w:val="28"/>
        </w:rPr>
      </w:pPr>
      <w:r>
        <w:rPr>
          <w:sz w:val="28"/>
          <w:szCs w:val="28"/>
        </w:rPr>
        <w:t>- анализ, ремонт и модернизация электрических сетей;</w:t>
      </w:r>
    </w:p>
    <w:p w14:paraId="74409742" w14:textId="77777777" w:rsidR="00487F3C" w:rsidRDefault="00487F3C" w:rsidP="00B95DF6">
      <w:pPr>
        <w:spacing w:after="0" w:line="360" w:lineRule="auto"/>
        <w:ind w:left="1" w:firstLine="711"/>
        <w:rPr>
          <w:sz w:val="28"/>
          <w:szCs w:val="28"/>
        </w:rPr>
      </w:pPr>
      <w:r>
        <w:rPr>
          <w:sz w:val="28"/>
          <w:szCs w:val="28"/>
        </w:rPr>
        <w:t>- исключение неучтённого потребления, а также фактов несанкционированного вмешательства потребителей в работу приборов учета</w:t>
      </w:r>
      <w:r w:rsidR="00B95DF6">
        <w:rPr>
          <w:sz w:val="28"/>
          <w:szCs w:val="28"/>
        </w:rPr>
        <w:t>;</w:t>
      </w:r>
    </w:p>
    <w:p w14:paraId="6CF7A9D2" w14:textId="77777777" w:rsidR="00B95DF6" w:rsidRDefault="00B95DF6" w:rsidP="00B95DF6">
      <w:pPr>
        <w:spacing w:after="0" w:line="360" w:lineRule="auto"/>
        <w:ind w:left="1" w:firstLine="711"/>
        <w:rPr>
          <w:sz w:val="28"/>
          <w:szCs w:val="28"/>
        </w:rPr>
      </w:pPr>
      <w:r>
        <w:rPr>
          <w:sz w:val="28"/>
          <w:szCs w:val="28"/>
        </w:rPr>
        <w:t>- сокращение потерь коммунальных ресурсов;</w:t>
      </w:r>
    </w:p>
    <w:p w14:paraId="743ADE63" w14:textId="77777777" w:rsidR="00B95DF6" w:rsidRPr="00D24A63" w:rsidRDefault="00B95DF6" w:rsidP="00B95DF6">
      <w:pPr>
        <w:spacing w:after="0" w:line="360" w:lineRule="auto"/>
        <w:ind w:left="1" w:firstLine="711"/>
        <w:rPr>
          <w:sz w:val="28"/>
          <w:szCs w:val="28"/>
        </w:rPr>
      </w:pPr>
      <w:r>
        <w:rPr>
          <w:sz w:val="28"/>
          <w:szCs w:val="28"/>
        </w:rPr>
        <w:t>- обеспечение возможности интеграции приборов учета энергетических ресурсов в единую интеллектуальную систему учета;</w:t>
      </w:r>
    </w:p>
    <w:p w14:paraId="11727AF9" w14:textId="77777777" w:rsidR="00C51F95" w:rsidRPr="00D24A63" w:rsidRDefault="003E78EA" w:rsidP="00B95DF6">
      <w:pPr>
        <w:spacing w:line="360" w:lineRule="auto"/>
        <w:ind w:left="0" w:right="14" w:firstLine="709"/>
        <w:rPr>
          <w:sz w:val="28"/>
          <w:szCs w:val="28"/>
        </w:rPr>
      </w:pPr>
      <w:r w:rsidRPr="00D24A63">
        <w:rPr>
          <w:sz w:val="28"/>
          <w:szCs w:val="28"/>
        </w:rPr>
        <w:t xml:space="preserve">- </w:t>
      </w:r>
      <w:r w:rsidR="00A53111">
        <w:rPr>
          <w:sz w:val="28"/>
          <w:szCs w:val="28"/>
        </w:rPr>
        <w:t xml:space="preserve">осуществлять </w:t>
      </w:r>
      <w:r w:rsidR="009F4706" w:rsidRPr="00D24A63">
        <w:rPr>
          <w:sz w:val="28"/>
          <w:szCs w:val="28"/>
        </w:rPr>
        <w:t>информационный обмен данными, получаемыми в ходе обеспечения коммерческого учета электрической энергии</w:t>
      </w:r>
      <w:r w:rsidRPr="00D24A63">
        <w:rPr>
          <w:sz w:val="28"/>
          <w:szCs w:val="28"/>
        </w:rPr>
        <w:t xml:space="preserve"> </w:t>
      </w:r>
      <w:r w:rsidR="009F4706" w:rsidRPr="00D24A63">
        <w:rPr>
          <w:sz w:val="28"/>
          <w:szCs w:val="28"/>
        </w:rPr>
        <w:t>(мо</w:t>
      </w:r>
      <w:r w:rsidRPr="00D24A63">
        <w:rPr>
          <w:sz w:val="28"/>
          <w:szCs w:val="28"/>
        </w:rPr>
        <w:t>щ</w:t>
      </w:r>
      <w:r w:rsidR="009F4706" w:rsidRPr="00D24A63">
        <w:rPr>
          <w:sz w:val="28"/>
          <w:szCs w:val="28"/>
        </w:rPr>
        <w:t xml:space="preserve">ности), </w:t>
      </w:r>
      <w:r w:rsidR="00A53111">
        <w:rPr>
          <w:sz w:val="28"/>
          <w:szCs w:val="28"/>
        </w:rPr>
        <w:t xml:space="preserve">на розничных рынках и для оказания коммунальных услуг по электроснабжению, </w:t>
      </w:r>
      <w:r w:rsidR="009F4706" w:rsidRPr="00D24A63">
        <w:rPr>
          <w:sz w:val="28"/>
          <w:szCs w:val="28"/>
        </w:rPr>
        <w:t xml:space="preserve">необходимыми для взаиморасчетов за поставки электрической </w:t>
      </w:r>
      <w:r w:rsidRPr="00D24A63">
        <w:rPr>
          <w:sz w:val="28"/>
          <w:szCs w:val="28"/>
        </w:rPr>
        <w:t>эн</w:t>
      </w:r>
      <w:r w:rsidR="009F4706" w:rsidRPr="00D24A63">
        <w:rPr>
          <w:sz w:val="28"/>
          <w:szCs w:val="28"/>
        </w:rPr>
        <w:t xml:space="preserve">ергии и мощности, а также за связанные с указанными поставками услуги, на безвозмездной основе в </w:t>
      </w:r>
      <w:r w:rsidRPr="00D24A63">
        <w:rPr>
          <w:sz w:val="28"/>
          <w:szCs w:val="28"/>
        </w:rPr>
        <w:t>порядке</w:t>
      </w:r>
      <w:r w:rsidR="009F4706" w:rsidRPr="00D24A63">
        <w:rPr>
          <w:sz w:val="28"/>
          <w:szCs w:val="28"/>
        </w:rPr>
        <w:t>, установленном правилами предоставления коммунальных услуг собственникам и пользователям помеще</w:t>
      </w:r>
      <w:r w:rsidRPr="00D24A63">
        <w:rPr>
          <w:sz w:val="28"/>
          <w:szCs w:val="28"/>
        </w:rPr>
        <w:t>н</w:t>
      </w:r>
      <w:r w:rsidR="009F4706" w:rsidRPr="00D24A63">
        <w:rPr>
          <w:sz w:val="28"/>
          <w:szCs w:val="28"/>
        </w:rPr>
        <w:t>ий в многоквартирных домах и жилых домов</w:t>
      </w:r>
      <w:r w:rsidR="00A53111">
        <w:rPr>
          <w:sz w:val="28"/>
          <w:szCs w:val="28"/>
        </w:rPr>
        <w:t>,</w:t>
      </w:r>
      <w:r w:rsidR="009F4706" w:rsidRPr="00D24A63">
        <w:rPr>
          <w:sz w:val="28"/>
          <w:szCs w:val="28"/>
        </w:rPr>
        <w:t xml:space="preserve"> </w:t>
      </w:r>
      <w:r w:rsidR="00A53111">
        <w:rPr>
          <w:sz w:val="28"/>
          <w:szCs w:val="28"/>
        </w:rPr>
        <w:t>у</w:t>
      </w:r>
      <w:r w:rsidR="009F4706" w:rsidRPr="00D24A63">
        <w:rPr>
          <w:sz w:val="28"/>
          <w:szCs w:val="28"/>
        </w:rPr>
        <w:t>стано</w:t>
      </w:r>
      <w:r w:rsidR="004E7D05" w:rsidRPr="00D24A63">
        <w:rPr>
          <w:sz w:val="28"/>
          <w:szCs w:val="28"/>
        </w:rPr>
        <w:t xml:space="preserve">вленными в </w:t>
      </w:r>
      <w:r w:rsidR="009F4706" w:rsidRPr="00D24A63">
        <w:rPr>
          <w:sz w:val="28"/>
          <w:szCs w:val="28"/>
        </w:rPr>
        <w:t>соответствии с жилищным законодательс</w:t>
      </w:r>
      <w:r w:rsidR="004E7D05" w:rsidRPr="00D24A63">
        <w:rPr>
          <w:sz w:val="28"/>
          <w:szCs w:val="28"/>
        </w:rPr>
        <w:t>тв</w:t>
      </w:r>
      <w:r w:rsidR="009F4706" w:rsidRPr="00D24A63">
        <w:rPr>
          <w:sz w:val="28"/>
          <w:szCs w:val="28"/>
        </w:rPr>
        <w:t>о</w:t>
      </w:r>
      <w:r w:rsidR="004E7D05" w:rsidRPr="00D24A63">
        <w:rPr>
          <w:sz w:val="28"/>
          <w:szCs w:val="28"/>
        </w:rPr>
        <w:t>м</w:t>
      </w:r>
      <w:r w:rsidR="009F4706" w:rsidRPr="00D24A63">
        <w:rPr>
          <w:sz w:val="28"/>
          <w:szCs w:val="28"/>
        </w:rPr>
        <w:t xml:space="preserve">, правилами организации учета </w:t>
      </w:r>
      <w:r w:rsidR="004E7D05" w:rsidRPr="00D24A63">
        <w:rPr>
          <w:sz w:val="28"/>
          <w:szCs w:val="28"/>
        </w:rPr>
        <w:t>элек</w:t>
      </w:r>
      <w:r w:rsidR="009F4706" w:rsidRPr="00D24A63">
        <w:rPr>
          <w:sz w:val="28"/>
          <w:szCs w:val="28"/>
        </w:rPr>
        <w:t xml:space="preserve">трической </w:t>
      </w:r>
      <w:r w:rsidR="004E7D05" w:rsidRPr="00D24A63">
        <w:rPr>
          <w:sz w:val="28"/>
          <w:szCs w:val="28"/>
        </w:rPr>
        <w:t>э</w:t>
      </w:r>
      <w:r w:rsidR="009F4706" w:rsidRPr="00D24A63">
        <w:rPr>
          <w:sz w:val="28"/>
          <w:szCs w:val="28"/>
        </w:rPr>
        <w:t xml:space="preserve">нергии </w:t>
      </w:r>
      <w:r w:rsidR="00A53111">
        <w:rPr>
          <w:sz w:val="28"/>
          <w:szCs w:val="28"/>
        </w:rPr>
        <w:t>н</w:t>
      </w:r>
      <w:r w:rsidR="009F4706" w:rsidRPr="00D24A63">
        <w:rPr>
          <w:sz w:val="28"/>
          <w:szCs w:val="28"/>
        </w:rPr>
        <w:t>а розничных ры</w:t>
      </w:r>
      <w:r w:rsidR="004E7D05" w:rsidRPr="00D24A63">
        <w:rPr>
          <w:sz w:val="28"/>
          <w:szCs w:val="28"/>
        </w:rPr>
        <w:t>нках</w:t>
      </w:r>
      <w:r w:rsidR="00292476">
        <w:rPr>
          <w:sz w:val="28"/>
          <w:szCs w:val="28"/>
        </w:rPr>
        <w:t>;</w:t>
      </w:r>
    </w:p>
    <w:p w14:paraId="6FE4516F" w14:textId="77777777" w:rsidR="00D24A63" w:rsidRDefault="001344FA" w:rsidP="00B95DF6">
      <w:pPr>
        <w:spacing w:line="360" w:lineRule="auto"/>
        <w:ind w:left="0" w:right="14" w:firstLine="709"/>
        <w:rPr>
          <w:sz w:val="28"/>
          <w:szCs w:val="28"/>
        </w:rPr>
      </w:pPr>
      <w:r w:rsidRPr="00D24A63">
        <w:rPr>
          <w:sz w:val="28"/>
          <w:szCs w:val="28"/>
        </w:rPr>
        <w:t xml:space="preserve">- </w:t>
      </w:r>
      <w:r w:rsidR="009F4706" w:rsidRPr="00D24A63">
        <w:rPr>
          <w:sz w:val="28"/>
          <w:szCs w:val="28"/>
        </w:rPr>
        <w:t xml:space="preserve">безвозмездное предоставление субъектам электроэнергетики и потребителям электрической энергии (мощности), в отношении которых </w:t>
      </w:r>
      <w:r w:rsidRPr="00D24A63">
        <w:rPr>
          <w:sz w:val="28"/>
          <w:szCs w:val="28"/>
        </w:rPr>
        <w:t>МУПЭС обеспечивает</w:t>
      </w:r>
      <w:r w:rsidR="009F4706" w:rsidRPr="00D24A63">
        <w:rPr>
          <w:sz w:val="28"/>
          <w:szCs w:val="28"/>
        </w:rPr>
        <w:t xml:space="preserve"> коммерческий учет эле</w:t>
      </w:r>
      <w:r w:rsidRPr="00D24A63">
        <w:rPr>
          <w:sz w:val="28"/>
          <w:szCs w:val="28"/>
        </w:rPr>
        <w:t>кт</w:t>
      </w:r>
      <w:r w:rsidR="009F4706" w:rsidRPr="00D24A63">
        <w:rPr>
          <w:sz w:val="28"/>
          <w:szCs w:val="28"/>
        </w:rPr>
        <w:t>ричес</w:t>
      </w:r>
      <w:r w:rsidRPr="00D24A63">
        <w:rPr>
          <w:sz w:val="28"/>
          <w:szCs w:val="28"/>
        </w:rPr>
        <w:t>кой</w:t>
      </w:r>
      <w:r w:rsidR="009F4706" w:rsidRPr="00D24A63">
        <w:rPr>
          <w:sz w:val="28"/>
          <w:szCs w:val="28"/>
        </w:rPr>
        <w:t xml:space="preserve"> энергии (мощности), минимального набора функций интеллектуальных систем учета электрической энергии (мощности) в порядке, установленном правилами предоставления дос</w:t>
      </w:r>
      <w:r w:rsidRPr="00D24A63">
        <w:rPr>
          <w:sz w:val="28"/>
          <w:szCs w:val="28"/>
        </w:rPr>
        <w:t>т</w:t>
      </w:r>
      <w:r w:rsidR="009F4706" w:rsidRPr="00D24A63">
        <w:rPr>
          <w:sz w:val="28"/>
          <w:szCs w:val="28"/>
        </w:rPr>
        <w:t>у</w:t>
      </w:r>
      <w:r w:rsidRPr="00D24A63">
        <w:rPr>
          <w:sz w:val="28"/>
          <w:szCs w:val="28"/>
        </w:rPr>
        <w:t>п</w:t>
      </w:r>
      <w:r w:rsidR="009F4706" w:rsidRPr="00D24A63">
        <w:rPr>
          <w:sz w:val="28"/>
          <w:szCs w:val="28"/>
        </w:rPr>
        <w:t xml:space="preserve">а к минимальному набору функций интеллектуальных систем учета </w:t>
      </w:r>
      <w:r w:rsidRPr="00D24A63">
        <w:rPr>
          <w:sz w:val="28"/>
          <w:szCs w:val="28"/>
        </w:rPr>
        <w:t>э</w:t>
      </w:r>
      <w:r w:rsidR="009F4706" w:rsidRPr="00D24A63">
        <w:rPr>
          <w:sz w:val="28"/>
          <w:szCs w:val="28"/>
        </w:rPr>
        <w:t xml:space="preserve">лектрической </w:t>
      </w:r>
      <w:r w:rsidRPr="00D24A63">
        <w:rPr>
          <w:sz w:val="28"/>
          <w:szCs w:val="28"/>
        </w:rPr>
        <w:t>эн</w:t>
      </w:r>
      <w:r w:rsidR="009F4706" w:rsidRPr="00D24A63">
        <w:rPr>
          <w:sz w:val="28"/>
          <w:szCs w:val="28"/>
        </w:rPr>
        <w:t>ергии (мощности)</w:t>
      </w:r>
      <w:r w:rsidRPr="00D24A63">
        <w:rPr>
          <w:sz w:val="28"/>
          <w:szCs w:val="28"/>
        </w:rPr>
        <w:t>.</w:t>
      </w:r>
    </w:p>
    <w:p w14:paraId="25150B42" w14:textId="77777777" w:rsidR="00D24A63" w:rsidRPr="00D24A63" w:rsidRDefault="00D24A63" w:rsidP="00B95DF6">
      <w:pPr>
        <w:ind w:left="0" w:right="14" w:firstLine="0"/>
        <w:rPr>
          <w:sz w:val="28"/>
          <w:szCs w:val="28"/>
        </w:rPr>
      </w:pPr>
    </w:p>
    <w:p w14:paraId="335DA73D" w14:textId="77777777" w:rsidR="00D24A63" w:rsidRDefault="00D24A63" w:rsidP="001344FA">
      <w:pPr>
        <w:ind w:left="0" w:right="14" w:firstLine="709"/>
        <w:rPr>
          <w:sz w:val="28"/>
          <w:szCs w:val="28"/>
        </w:rPr>
      </w:pPr>
    </w:p>
    <w:p w14:paraId="2AE594D8" w14:textId="77777777" w:rsidR="00C51F95" w:rsidRDefault="009F4706" w:rsidP="001344FA">
      <w:pPr>
        <w:ind w:left="0" w:right="14" w:firstLine="709"/>
      </w:pPr>
      <w:r>
        <w:br w:type="page"/>
      </w:r>
    </w:p>
    <w:p w14:paraId="448BF976" w14:textId="77777777" w:rsidR="00C51F95" w:rsidRPr="008B09BB" w:rsidRDefault="009F4706" w:rsidP="008B09BB">
      <w:pPr>
        <w:pStyle w:val="a4"/>
        <w:numPr>
          <w:ilvl w:val="0"/>
          <w:numId w:val="5"/>
        </w:numPr>
        <w:tabs>
          <w:tab w:val="left" w:pos="993"/>
        </w:tabs>
        <w:spacing w:after="319" w:line="252" w:lineRule="auto"/>
        <w:ind w:left="0" w:firstLine="709"/>
        <w:jc w:val="left"/>
        <w:rPr>
          <w:b/>
          <w:bCs/>
          <w:sz w:val="28"/>
          <w:szCs w:val="24"/>
        </w:rPr>
      </w:pPr>
      <w:r w:rsidRPr="008B09BB">
        <w:rPr>
          <w:b/>
          <w:bCs/>
          <w:sz w:val="28"/>
          <w:szCs w:val="24"/>
        </w:rPr>
        <w:t>Стоимость и источники фина</w:t>
      </w:r>
      <w:r w:rsidR="001344FA" w:rsidRPr="008B09BB">
        <w:rPr>
          <w:b/>
          <w:bCs/>
          <w:sz w:val="28"/>
          <w:szCs w:val="24"/>
        </w:rPr>
        <w:t>н</w:t>
      </w:r>
      <w:r w:rsidRPr="008B09BB">
        <w:rPr>
          <w:b/>
          <w:bCs/>
          <w:sz w:val="28"/>
          <w:szCs w:val="24"/>
        </w:rPr>
        <w:t>сирова</w:t>
      </w:r>
      <w:r w:rsidR="001344FA" w:rsidRPr="008B09BB">
        <w:rPr>
          <w:b/>
          <w:bCs/>
          <w:sz w:val="28"/>
          <w:szCs w:val="24"/>
        </w:rPr>
        <w:t>н</w:t>
      </w:r>
      <w:r w:rsidRPr="008B09BB">
        <w:rPr>
          <w:b/>
          <w:bCs/>
          <w:sz w:val="28"/>
          <w:szCs w:val="24"/>
        </w:rPr>
        <w:t>и</w:t>
      </w:r>
      <w:r w:rsidR="001344FA" w:rsidRPr="008B09BB">
        <w:rPr>
          <w:b/>
          <w:bCs/>
          <w:sz w:val="28"/>
          <w:szCs w:val="24"/>
        </w:rPr>
        <w:t>я</w:t>
      </w:r>
      <w:r w:rsidRPr="008B09BB">
        <w:rPr>
          <w:b/>
          <w:bCs/>
          <w:sz w:val="28"/>
          <w:szCs w:val="24"/>
        </w:rPr>
        <w:t xml:space="preserve"> инвестиционной программы</w:t>
      </w:r>
    </w:p>
    <w:p w14:paraId="48EDF949" w14:textId="77777777" w:rsidR="00C51F95" w:rsidRPr="004C0DA4" w:rsidRDefault="009F4706" w:rsidP="00A00D74">
      <w:pPr>
        <w:spacing w:after="0" w:line="360" w:lineRule="auto"/>
        <w:ind w:left="6" w:right="14"/>
        <w:rPr>
          <w:sz w:val="28"/>
          <w:szCs w:val="24"/>
        </w:rPr>
      </w:pPr>
      <w:r w:rsidRPr="004C0DA4">
        <w:rPr>
          <w:sz w:val="28"/>
          <w:szCs w:val="24"/>
        </w:rPr>
        <w:t xml:space="preserve">Фактическая стоимость и источники финансирования </w:t>
      </w:r>
      <w:r w:rsidR="001344FA" w:rsidRPr="004C0DA4">
        <w:rPr>
          <w:sz w:val="28"/>
          <w:szCs w:val="24"/>
        </w:rPr>
        <w:t>и</w:t>
      </w:r>
      <w:r w:rsidRPr="004C0DA4">
        <w:rPr>
          <w:sz w:val="28"/>
          <w:szCs w:val="24"/>
        </w:rPr>
        <w:t>нв</w:t>
      </w:r>
      <w:r w:rsidR="001344FA" w:rsidRPr="004C0DA4">
        <w:rPr>
          <w:sz w:val="28"/>
          <w:szCs w:val="24"/>
        </w:rPr>
        <w:t>е</w:t>
      </w:r>
      <w:r w:rsidRPr="004C0DA4">
        <w:rPr>
          <w:sz w:val="28"/>
          <w:szCs w:val="24"/>
        </w:rPr>
        <w:t>стиционной программы «</w:t>
      </w:r>
      <w:r w:rsidR="008F4047" w:rsidRPr="008F4047">
        <w:rPr>
          <w:sz w:val="28"/>
          <w:szCs w:val="28"/>
        </w:rPr>
        <w:t>Реализация мероприятий по созданию и развитию интеллектуальной системы учета электрической энергии (ИСУЭ) потребителей в зоне деятельности Сетевой организации МУПЭС г. Дивногорска</w:t>
      </w:r>
      <w:r w:rsidR="002541A3">
        <w:rPr>
          <w:sz w:val="28"/>
          <w:szCs w:val="24"/>
        </w:rPr>
        <w:t xml:space="preserve">» </w:t>
      </w:r>
      <w:r w:rsidRPr="004C0DA4">
        <w:rPr>
          <w:sz w:val="28"/>
          <w:szCs w:val="24"/>
        </w:rPr>
        <w:t xml:space="preserve">приведены в </w:t>
      </w:r>
      <w:r w:rsidR="003E4F2D">
        <w:rPr>
          <w:sz w:val="28"/>
          <w:szCs w:val="24"/>
        </w:rPr>
        <w:t>т</w:t>
      </w:r>
      <w:r w:rsidRPr="004C0DA4">
        <w:rPr>
          <w:sz w:val="28"/>
          <w:szCs w:val="24"/>
        </w:rPr>
        <w:t>аблице 1</w:t>
      </w:r>
      <w:r w:rsidR="002541A3">
        <w:rPr>
          <w:sz w:val="28"/>
          <w:szCs w:val="24"/>
        </w:rPr>
        <w:t>.</w:t>
      </w:r>
      <w:r w:rsidRPr="004C0DA4">
        <w:rPr>
          <w:sz w:val="28"/>
          <w:szCs w:val="24"/>
        </w:rPr>
        <w:t>1</w:t>
      </w:r>
      <w:r w:rsidR="002541A3">
        <w:rPr>
          <w:sz w:val="28"/>
          <w:szCs w:val="24"/>
        </w:rPr>
        <w:t>.</w:t>
      </w:r>
    </w:p>
    <w:p w14:paraId="6C81420E" w14:textId="77777777" w:rsidR="00C51F95" w:rsidRPr="00DE6E8F" w:rsidRDefault="009F4706" w:rsidP="00DE6E8F">
      <w:pPr>
        <w:spacing w:after="3" w:line="276" w:lineRule="auto"/>
        <w:ind w:left="10" w:right="43" w:firstLine="699"/>
        <w:rPr>
          <w:sz w:val="22"/>
          <w:szCs w:val="20"/>
        </w:rPr>
      </w:pPr>
      <w:r w:rsidRPr="00DE6E8F">
        <w:rPr>
          <w:szCs w:val="20"/>
        </w:rPr>
        <w:t>Таблица 1</w:t>
      </w:r>
      <w:r w:rsidR="002541A3" w:rsidRPr="00DE6E8F">
        <w:rPr>
          <w:szCs w:val="20"/>
        </w:rPr>
        <w:t xml:space="preserve">.1 – Фактическая стоимость и источники финансирования инвестиционной программы </w:t>
      </w:r>
    </w:p>
    <w:tbl>
      <w:tblPr>
        <w:tblStyle w:val="TableGrid"/>
        <w:tblW w:w="9586" w:type="dxa"/>
        <w:jc w:val="center"/>
        <w:tblInd w:w="0" w:type="dxa"/>
        <w:tblCellMar>
          <w:top w:w="38" w:type="dxa"/>
          <w:left w:w="115" w:type="dxa"/>
          <w:right w:w="115" w:type="dxa"/>
        </w:tblCellMar>
        <w:tblLook w:val="04A0" w:firstRow="1" w:lastRow="0" w:firstColumn="1" w:lastColumn="0" w:noHBand="0" w:noVBand="1"/>
      </w:tblPr>
      <w:tblGrid>
        <w:gridCol w:w="630"/>
        <w:gridCol w:w="2022"/>
        <w:gridCol w:w="1547"/>
        <w:gridCol w:w="2249"/>
        <w:gridCol w:w="3138"/>
      </w:tblGrid>
      <w:tr w:rsidR="009830AC" w14:paraId="5EE88C66" w14:textId="77777777" w:rsidTr="009830AC">
        <w:trPr>
          <w:trHeight w:val="1007"/>
          <w:jc w:val="center"/>
        </w:trPr>
        <w:tc>
          <w:tcPr>
            <w:tcW w:w="630" w:type="dxa"/>
            <w:vMerge w:val="restart"/>
            <w:tcBorders>
              <w:top w:val="single" w:sz="2" w:space="0" w:color="000000"/>
              <w:left w:val="single" w:sz="2" w:space="0" w:color="000000"/>
              <w:right w:val="single" w:sz="2" w:space="0" w:color="000000"/>
            </w:tcBorders>
            <w:vAlign w:val="center"/>
          </w:tcPr>
          <w:p w14:paraId="35CFF970" w14:textId="77777777" w:rsidR="009830AC" w:rsidRDefault="009830AC" w:rsidP="001344FA">
            <w:pPr>
              <w:spacing w:after="160" w:line="259" w:lineRule="auto"/>
              <w:ind w:left="0" w:firstLine="0"/>
              <w:jc w:val="center"/>
            </w:pPr>
            <w:r>
              <w:t>№ п/п</w:t>
            </w:r>
          </w:p>
        </w:tc>
        <w:tc>
          <w:tcPr>
            <w:tcW w:w="2022" w:type="dxa"/>
            <w:vMerge w:val="restart"/>
            <w:tcBorders>
              <w:top w:val="single" w:sz="2" w:space="0" w:color="000000"/>
              <w:left w:val="single" w:sz="2" w:space="0" w:color="000000"/>
              <w:right w:val="single" w:sz="2" w:space="0" w:color="000000"/>
            </w:tcBorders>
            <w:vAlign w:val="center"/>
          </w:tcPr>
          <w:p w14:paraId="06A11C53" w14:textId="77777777" w:rsidR="009830AC" w:rsidRDefault="009830AC">
            <w:pPr>
              <w:spacing w:after="0" w:line="259" w:lineRule="auto"/>
              <w:ind w:left="0" w:firstLine="0"/>
              <w:jc w:val="center"/>
            </w:pPr>
            <w:r>
              <w:t>Год реализации инвестиционной программы</w:t>
            </w:r>
          </w:p>
        </w:tc>
        <w:tc>
          <w:tcPr>
            <w:tcW w:w="1547" w:type="dxa"/>
            <w:vMerge w:val="restart"/>
            <w:tcBorders>
              <w:top w:val="single" w:sz="2" w:space="0" w:color="000000"/>
              <w:left w:val="single" w:sz="2" w:space="0" w:color="000000"/>
              <w:right w:val="single" w:sz="2" w:space="0" w:color="000000"/>
            </w:tcBorders>
            <w:vAlign w:val="center"/>
          </w:tcPr>
          <w:p w14:paraId="6DC85F6F" w14:textId="77777777" w:rsidR="009830AC" w:rsidRDefault="009830AC" w:rsidP="001344FA">
            <w:pPr>
              <w:spacing w:after="0" w:line="259" w:lineRule="auto"/>
              <w:ind w:left="0" w:right="10" w:firstLine="0"/>
              <w:jc w:val="center"/>
            </w:pPr>
            <w:r>
              <w:t xml:space="preserve">Сумма, </w:t>
            </w:r>
            <w:r w:rsidR="00265828">
              <w:t xml:space="preserve">тыс. </w:t>
            </w:r>
            <w:r>
              <w:t xml:space="preserve">руб. </w:t>
            </w:r>
          </w:p>
          <w:p w14:paraId="3B0229DF" w14:textId="77777777" w:rsidR="009830AC" w:rsidRDefault="009830AC" w:rsidP="001344FA">
            <w:pPr>
              <w:spacing w:after="0" w:line="259" w:lineRule="auto"/>
              <w:ind w:left="0" w:right="10" w:firstLine="0"/>
              <w:jc w:val="center"/>
            </w:pPr>
            <w:r>
              <w:rPr>
                <w:sz w:val="22"/>
              </w:rPr>
              <w:t>(без НДС)</w:t>
            </w:r>
          </w:p>
        </w:tc>
        <w:tc>
          <w:tcPr>
            <w:tcW w:w="5387" w:type="dxa"/>
            <w:gridSpan w:val="2"/>
            <w:tcBorders>
              <w:top w:val="single" w:sz="2" w:space="0" w:color="000000"/>
              <w:left w:val="single" w:sz="2" w:space="0" w:color="000000"/>
              <w:bottom w:val="single" w:sz="2" w:space="0" w:color="000000"/>
              <w:right w:val="single" w:sz="2" w:space="0" w:color="000000"/>
            </w:tcBorders>
          </w:tcPr>
          <w:p w14:paraId="5D0D364A" w14:textId="77777777" w:rsidR="009830AC" w:rsidRDefault="009830AC">
            <w:pPr>
              <w:spacing w:after="0" w:line="259" w:lineRule="auto"/>
              <w:ind w:left="0" w:right="19" w:firstLine="0"/>
              <w:jc w:val="center"/>
            </w:pPr>
            <w:r>
              <w:t>Источник финансирования</w:t>
            </w:r>
          </w:p>
        </w:tc>
      </w:tr>
      <w:tr w:rsidR="009830AC" w14:paraId="0F19039A" w14:textId="77777777" w:rsidTr="009830AC">
        <w:trPr>
          <w:trHeight w:val="1007"/>
          <w:jc w:val="center"/>
        </w:trPr>
        <w:tc>
          <w:tcPr>
            <w:tcW w:w="630" w:type="dxa"/>
            <w:vMerge/>
            <w:tcBorders>
              <w:left w:val="single" w:sz="2" w:space="0" w:color="000000"/>
              <w:bottom w:val="single" w:sz="2" w:space="0" w:color="000000"/>
              <w:right w:val="single" w:sz="2" w:space="0" w:color="000000"/>
            </w:tcBorders>
            <w:vAlign w:val="center"/>
          </w:tcPr>
          <w:p w14:paraId="1A5F04E4" w14:textId="77777777" w:rsidR="009830AC" w:rsidRDefault="009830AC" w:rsidP="001344FA">
            <w:pPr>
              <w:spacing w:after="160" w:line="259" w:lineRule="auto"/>
              <w:ind w:left="0" w:firstLine="0"/>
              <w:jc w:val="center"/>
            </w:pPr>
          </w:p>
        </w:tc>
        <w:tc>
          <w:tcPr>
            <w:tcW w:w="2022" w:type="dxa"/>
            <w:vMerge/>
            <w:tcBorders>
              <w:left w:val="single" w:sz="2" w:space="0" w:color="000000"/>
              <w:bottom w:val="single" w:sz="2" w:space="0" w:color="000000"/>
              <w:right w:val="single" w:sz="2" w:space="0" w:color="000000"/>
            </w:tcBorders>
            <w:vAlign w:val="center"/>
          </w:tcPr>
          <w:p w14:paraId="4A4B5E84" w14:textId="77777777" w:rsidR="009830AC" w:rsidRDefault="009830AC">
            <w:pPr>
              <w:spacing w:after="0" w:line="259" w:lineRule="auto"/>
              <w:ind w:left="0" w:firstLine="0"/>
              <w:jc w:val="center"/>
            </w:pPr>
          </w:p>
        </w:tc>
        <w:tc>
          <w:tcPr>
            <w:tcW w:w="1547" w:type="dxa"/>
            <w:vMerge/>
            <w:tcBorders>
              <w:left w:val="single" w:sz="2" w:space="0" w:color="000000"/>
              <w:bottom w:val="single" w:sz="2" w:space="0" w:color="000000"/>
              <w:right w:val="single" w:sz="2" w:space="0" w:color="000000"/>
            </w:tcBorders>
            <w:vAlign w:val="center"/>
          </w:tcPr>
          <w:p w14:paraId="4875D6ED" w14:textId="77777777" w:rsidR="009830AC" w:rsidRDefault="009830AC" w:rsidP="001344FA">
            <w:pPr>
              <w:spacing w:after="0" w:line="259" w:lineRule="auto"/>
              <w:ind w:left="0" w:right="10" w:firstLine="0"/>
              <w:jc w:val="center"/>
            </w:pPr>
          </w:p>
        </w:tc>
        <w:tc>
          <w:tcPr>
            <w:tcW w:w="2249" w:type="dxa"/>
            <w:tcBorders>
              <w:top w:val="single" w:sz="2" w:space="0" w:color="000000"/>
              <w:left w:val="single" w:sz="2" w:space="0" w:color="000000"/>
              <w:bottom w:val="single" w:sz="2" w:space="0" w:color="000000"/>
              <w:right w:val="single" w:sz="2" w:space="0" w:color="000000"/>
            </w:tcBorders>
          </w:tcPr>
          <w:p w14:paraId="6BC32E4B" w14:textId="77777777" w:rsidR="009830AC" w:rsidRDefault="009830AC">
            <w:pPr>
              <w:spacing w:after="0" w:line="259" w:lineRule="auto"/>
              <w:ind w:left="0" w:right="19" w:firstLine="0"/>
              <w:jc w:val="center"/>
            </w:pPr>
            <w:r>
              <w:rPr>
                <w:szCs w:val="24"/>
              </w:rPr>
              <w:t>П</w:t>
            </w:r>
            <w:r w:rsidRPr="003E4F2D">
              <w:rPr>
                <w:szCs w:val="24"/>
              </w:rPr>
              <w:t>рибыль на капитальные вложения, учитываемая в НВВ</w:t>
            </w:r>
          </w:p>
        </w:tc>
        <w:tc>
          <w:tcPr>
            <w:tcW w:w="3138" w:type="dxa"/>
            <w:tcBorders>
              <w:top w:val="single" w:sz="2" w:space="0" w:color="000000"/>
              <w:left w:val="single" w:sz="2" w:space="0" w:color="000000"/>
              <w:bottom w:val="single" w:sz="2" w:space="0" w:color="000000"/>
              <w:right w:val="single" w:sz="2" w:space="0" w:color="000000"/>
            </w:tcBorders>
            <w:vAlign w:val="center"/>
          </w:tcPr>
          <w:p w14:paraId="39D3D82D" w14:textId="77777777" w:rsidR="009830AC" w:rsidRDefault="009830AC">
            <w:pPr>
              <w:spacing w:after="0" w:line="259" w:lineRule="auto"/>
              <w:ind w:left="0" w:right="19" w:firstLine="0"/>
              <w:jc w:val="center"/>
            </w:pPr>
            <w:r>
              <w:t>Амортизационные отчисления</w:t>
            </w:r>
          </w:p>
        </w:tc>
      </w:tr>
      <w:tr w:rsidR="009830AC" w14:paraId="65BE82FB" w14:textId="77777777" w:rsidTr="00DC200F">
        <w:trPr>
          <w:trHeight w:val="418"/>
          <w:jc w:val="center"/>
        </w:trPr>
        <w:tc>
          <w:tcPr>
            <w:tcW w:w="630" w:type="dxa"/>
            <w:tcBorders>
              <w:top w:val="single" w:sz="2" w:space="0" w:color="000000"/>
              <w:left w:val="single" w:sz="2" w:space="0" w:color="000000"/>
              <w:bottom w:val="single" w:sz="2" w:space="0" w:color="000000"/>
              <w:right w:val="single" w:sz="2" w:space="0" w:color="000000"/>
            </w:tcBorders>
            <w:vAlign w:val="center"/>
          </w:tcPr>
          <w:p w14:paraId="4DABE8D6" w14:textId="77777777" w:rsidR="009830AC" w:rsidRPr="00265828" w:rsidRDefault="009830AC" w:rsidP="00DC200F">
            <w:pPr>
              <w:spacing w:after="0" w:line="259" w:lineRule="auto"/>
              <w:ind w:left="0" w:firstLine="0"/>
              <w:jc w:val="center"/>
              <w:rPr>
                <w:szCs w:val="24"/>
              </w:rPr>
            </w:pPr>
            <w:r w:rsidRPr="00265828">
              <w:rPr>
                <w:szCs w:val="24"/>
              </w:rPr>
              <w:t>1</w:t>
            </w:r>
          </w:p>
        </w:tc>
        <w:tc>
          <w:tcPr>
            <w:tcW w:w="2022" w:type="dxa"/>
            <w:tcBorders>
              <w:top w:val="single" w:sz="2" w:space="0" w:color="000000"/>
              <w:left w:val="single" w:sz="2" w:space="0" w:color="000000"/>
              <w:bottom w:val="single" w:sz="2" w:space="0" w:color="000000"/>
              <w:right w:val="single" w:sz="2" w:space="0" w:color="000000"/>
            </w:tcBorders>
            <w:vAlign w:val="center"/>
          </w:tcPr>
          <w:p w14:paraId="571034EE" w14:textId="77777777" w:rsidR="009830AC" w:rsidRPr="00B73182" w:rsidRDefault="009830AC" w:rsidP="00DC200F">
            <w:pPr>
              <w:spacing w:after="0" w:line="259" w:lineRule="auto"/>
              <w:ind w:left="0" w:firstLine="0"/>
              <w:jc w:val="center"/>
              <w:rPr>
                <w:szCs w:val="24"/>
              </w:rPr>
            </w:pPr>
            <w:r w:rsidRPr="00B73182">
              <w:rPr>
                <w:szCs w:val="24"/>
              </w:rPr>
              <w:t>2022</w:t>
            </w:r>
          </w:p>
        </w:tc>
        <w:tc>
          <w:tcPr>
            <w:tcW w:w="1547" w:type="dxa"/>
            <w:tcBorders>
              <w:top w:val="single" w:sz="2" w:space="0" w:color="000000"/>
              <w:left w:val="single" w:sz="2" w:space="0" w:color="000000"/>
              <w:bottom w:val="single" w:sz="2" w:space="0" w:color="000000"/>
              <w:right w:val="single" w:sz="2" w:space="0" w:color="000000"/>
            </w:tcBorders>
            <w:vAlign w:val="center"/>
          </w:tcPr>
          <w:p w14:paraId="23CB6A7A" w14:textId="77777777" w:rsidR="009830AC" w:rsidRPr="00B73182" w:rsidRDefault="00265828" w:rsidP="00DC200F">
            <w:pPr>
              <w:spacing w:after="0" w:line="259" w:lineRule="auto"/>
              <w:ind w:left="0" w:firstLine="0"/>
              <w:jc w:val="center"/>
              <w:rPr>
                <w:szCs w:val="24"/>
              </w:rPr>
            </w:pPr>
            <w:r w:rsidRPr="00B73182">
              <w:rPr>
                <w:szCs w:val="24"/>
              </w:rPr>
              <w:t>17</w:t>
            </w:r>
            <w:r w:rsidR="0023636C" w:rsidRPr="00B73182">
              <w:rPr>
                <w:szCs w:val="24"/>
              </w:rPr>
              <w:t xml:space="preserve"> </w:t>
            </w:r>
            <w:r w:rsidRPr="00B73182">
              <w:rPr>
                <w:szCs w:val="24"/>
              </w:rPr>
              <w:t>617,2</w:t>
            </w:r>
          </w:p>
        </w:tc>
        <w:tc>
          <w:tcPr>
            <w:tcW w:w="2249" w:type="dxa"/>
            <w:tcBorders>
              <w:top w:val="single" w:sz="2" w:space="0" w:color="000000"/>
              <w:left w:val="single" w:sz="2" w:space="0" w:color="000000"/>
              <w:bottom w:val="single" w:sz="2" w:space="0" w:color="000000"/>
              <w:right w:val="single" w:sz="2" w:space="0" w:color="000000"/>
            </w:tcBorders>
            <w:vAlign w:val="center"/>
          </w:tcPr>
          <w:p w14:paraId="4DC07FE5" w14:textId="77777777" w:rsidR="009830AC" w:rsidRPr="00B73182" w:rsidRDefault="00B73182" w:rsidP="00DC200F">
            <w:pPr>
              <w:spacing w:after="0" w:line="259" w:lineRule="auto"/>
              <w:ind w:left="0" w:firstLine="0"/>
              <w:jc w:val="center"/>
              <w:rPr>
                <w:szCs w:val="24"/>
              </w:rPr>
            </w:pPr>
            <w:r w:rsidRPr="00B73182">
              <w:rPr>
                <w:szCs w:val="24"/>
              </w:rPr>
              <w:t>7 826,9</w:t>
            </w:r>
          </w:p>
        </w:tc>
        <w:tc>
          <w:tcPr>
            <w:tcW w:w="3138" w:type="dxa"/>
            <w:tcBorders>
              <w:top w:val="single" w:sz="2" w:space="0" w:color="000000"/>
              <w:left w:val="single" w:sz="2" w:space="0" w:color="000000"/>
              <w:bottom w:val="single" w:sz="2" w:space="0" w:color="000000"/>
              <w:right w:val="single" w:sz="2" w:space="0" w:color="000000"/>
            </w:tcBorders>
            <w:vAlign w:val="center"/>
          </w:tcPr>
          <w:p w14:paraId="6CF74928" w14:textId="77777777" w:rsidR="009830AC" w:rsidRPr="00B73182" w:rsidRDefault="00B73182" w:rsidP="00DC200F">
            <w:pPr>
              <w:spacing w:after="0" w:line="259" w:lineRule="auto"/>
              <w:ind w:left="0" w:firstLine="0"/>
              <w:jc w:val="center"/>
              <w:rPr>
                <w:szCs w:val="24"/>
              </w:rPr>
            </w:pPr>
            <w:r w:rsidRPr="00B73182">
              <w:rPr>
                <w:szCs w:val="24"/>
              </w:rPr>
              <w:t>9 790,3</w:t>
            </w:r>
          </w:p>
        </w:tc>
      </w:tr>
      <w:tr w:rsidR="009830AC" w14:paraId="20B966F8" w14:textId="77777777" w:rsidTr="00DC200F">
        <w:trPr>
          <w:trHeight w:val="340"/>
          <w:jc w:val="center"/>
        </w:trPr>
        <w:tc>
          <w:tcPr>
            <w:tcW w:w="630" w:type="dxa"/>
            <w:tcBorders>
              <w:top w:val="single" w:sz="2" w:space="0" w:color="000000"/>
              <w:left w:val="single" w:sz="2" w:space="0" w:color="000000"/>
              <w:bottom w:val="single" w:sz="2" w:space="0" w:color="000000"/>
              <w:right w:val="single" w:sz="2" w:space="0" w:color="000000"/>
            </w:tcBorders>
            <w:vAlign w:val="center"/>
          </w:tcPr>
          <w:p w14:paraId="58B3D656" w14:textId="77777777" w:rsidR="009830AC" w:rsidRPr="00265828" w:rsidRDefault="009830AC" w:rsidP="00DC200F">
            <w:pPr>
              <w:spacing w:after="0" w:line="259" w:lineRule="auto"/>
              <w:ind w:left="0" w:right="19" w:firstLine="0"/>
              <w:jc w:val="center"/>
              <w:rPr>
                <w:szCs w:val="24"/>
              </w:rPr>
            </w:pPr>
            <w:r w:rsidRPr="00265828">
              <w:rPr>
                <w:szCs w:val="24"/>
              </w:rPr>
              <w:t>2</w:t>
            </w:r>
          </w:p>
        </w:tc>
        <w:tc>
          <w:tcPr>
            <w:tcW w:w="2022" w:type="dxa"/>
            <w:tcBorders>
              <w:top w:val="single" w:sz="2" w:space="0" w:color="000000"/>
              <w:left w:val="single" w:sz="2" w:space="0" w:color="000000"/>
              <w:bottom w:val="single" w:sz="2" w:space="0" w:color="000000"/>
              <w:right w:val="single" w:sz="2" w:space="0" w:color="000000"/>
            </w:tcBorders>
            <w:vAlign w:val="center"/>
          </w:tcPr>
          <w:p w14:paraId="06328473" w14:textId="77777777" w:rsidR="009830AC" w:rsidRPr="00B73182" w:rsidRDefault="009830AC" w:rsidP="00DC200F">
            <w:pPr>
              <w:spacing w:after="0" w:line="259" w:lineRule="auto"/>
              <w:ind w:left="0" w:right="10" w:firstLine="0"/>
              <w:jc w:val="center"/>
              <w:rPr>
                <w:szCs w:val="24"/>
              </w:rPr>
            </w:pPr>
            <w:r w:rsidRPr="00B73182">
              <w:rPr>
                <w:szCs w:val="24"/>
              </w:rPr>
              <w:t>2023</w:t>
            </w:r>
          </w:p>
        </w:tc>
        <w:tc>
          <w:tcPr>
            <w:tcW w:w="1547" w:type="dxa"/>
            <w:tcBorders>
              <w:top w:val="single" w:sz="2" w:space="0" w:color="000000"/>
              <w:left w:val="single" w:sz="2" w:space="0" w:color="000000"/>
              <w:bottom w:val="single" w:sz="2" w:space="0" w:color="000000"/>
              <w:right w:val="single" w:sz="2" w:space="0" w:color="000000"/>
            </w:tcBorders>
            <w:vAlign w:val="center"/>
          </w:tcPr>
          <w:p w14:paraId="5B0FF622" w14:textId="77777777" w:rsidR="009830AC" w:rsidRPr="00B73182" w:rsidRDefault="00265828" w:rsidP="00DC200F">
            <w:pPr>
              <w:spacing w:after="0" w:line="259" w:lineRule="auto"/>
              <w:ind w:left="10" w:firstLine="0"/>
              <w:jc w:val="center"/>
              <w:rPr>
                <w:szCs w:val="24"/>
              </w:rPr>
            </w:pPr>
            <w:r w:rsidRPr="00B73182">
              <w:rPr>
                <w:szCs w:val="24"/>
              </w:rPr>
              <w:t>15</w:t>
            </w:r>
            <w:r w:rsidR="0023636C" w:rsidRPr="00B73182">
              <w:rPr>
                <w:szCs w:val="24"/>
              </w:rPr>
              <w:t xml:space="preserve"> </w:t>
            </w:r>
            <w:r w:rsidRPr="00B73182">
              <w:rPr>
                <w:szCs w:val="24"/>
              </w:rPr>
              <w:t>477,</w:t>
            </w:r>
            <w:r w:rsidR="0023636C" w:rsidRPr="00B73182">
              <w:rPr>
                <w:szCs w:val="24"/>
              </w:rPr>
              <w:t>06</w:t>
            </w:r>
          </w:p>
        </w:tc>
        <w:tc>
          <w:tcPr>
            <w:tcW w:w="2249" w:type="dxa"/>
            <w:tcBorders>
              <w:top w:val="single" w:sz="2" w:space="0" w:color="000000"/>
              <w:left w:val="single" w:sz="2" w:space="0" w:color="000000"/>
              <w:bottom w:val="single" w:sz="2" w:space="0" w:color="000000"/>
              <w:right w:val="single" w:sz="2" w:space="0" w:color="000000"/>
            </w:tcBorders>
            <w:vAlign w:val="center"/>
          </w:tcPr>
          <w:p w14:paraId="0E6265B3" w14:textId="77777777" w:rsidR="009830AC" w:rsidRPr="00B73182" w:rsidRDefault="00B73182" w:rsidP="00DC200F">
            <w:pPr>
              <w:spacing w:after="0" w:line="259" w:lineRule="auto"/>
              <w:ind w:left="0" w:firstLine="0"/>
              <w:jc w:val="center"/>
              <w:rPr>
                <w:szCs w:val="24"/>
              </w:rPr>
            </w:pPr>
            <w:r w:rsidRPr="00B73182">
              <w:rPr>
                <w:szCs w:val="24"/>
              </w:rPr>
              <w:t>5 686,79</w:t>
            </w:r>
          </w:p>
        </w:tc>
        <w:tc>
          <w:tcPr>
            <w:tcW w:w="3138" w:type="dxa"/>
            <w:tcBorders>
              <w:top w:val="single" w:sz="2" w:space="0" w:color="000000"/>
              <w:left w:val="single" w:sz="2" w:space="0" w:color="000000"/>
              <w:bottom w:val="single" w:sz="2" w:space="0" w:color="000000"/>
              <w:right w:val="single" w:sz="2" w:space="0" w:color="000000"/>
            </w:tcBorders>
            <w:vAlign w:val="center"/>
          </w:tcPr>
          <w:p w14:paraId="6FE4345A" w14:textId="77777777" w:rsidR="009830AC" w:rsidRPr="00B73182" w:rsidRDefault="00B73182" w:rsidP="00DC200F">
            <w:pPr>
              <w:spacing w:after="0" w:line="259" w:lineRule="auto"/>
              <w:ind w:left="0" w:firstLine="0"/>
              <w:jc w:val="center"/>
              <w:rPr>
                <w:szCs w:val="24"/>
              </w:rPr>
            </w:pPr>
            <w:r w:rsidRPr="00B73182">
              <w:rPr>
                <w:szCs w:val="24"/>
              </w:rPr>
              <w:t>9 790,3</w:t>
            </w:r>
          </w:p>
        </w:tc>
      </w:tr>
      <w:tr w:rsidR="009830AC" w14:paraId="0DB72B39" w14:textId="77777777" w:rsidTr="00DC200F">
        <w:trPr>
          <w:trHeight w:val="247"/>
          <w:jc w:val="center"/>
        </w:trPr>
        <w:tc>
          <w:tcPr>
            <w:tcW w:w="630" w:type="dxa"/>
            <w:tcBorders>
              <w:top w:val="single" w:sz="2" w:space="0" w:color="000000"/>
              <w:left w:val="single" w:sz="2" w:space="0" w:color="000000"/>
              <w:bottom w:val="single" w:sz="2" w:space="0" w:color="000000"/>
              <w:right w:val="single" w:sz="2" w:space="0" w:color="000000"/>
            </w:tcBorders>
            <w:vAlign w:val="center"/>
          </w:tcPr>
          <w:p w14:paraId="03AFFEC1" w14:textId="77777777" w:rsidR="009830AC" w:rsidRPr="00265828" w:rsidRDefault="009830AC" w:rsidP="00DC200F">
            <w:pPr>
              <w:spacing w:after="0" w:line="259" w:lineRule="auto"/>
              <w:ind w:left="0" w:right="19" w:firstLine="0"/>
              <w:jc w:val="center"/>
              <w:rPr>
                <w:szCs w:val="24"/>
              </w:rPr>
            </w:pPr>
            <w:r w:rsidRPr="00265828">
              <w:rPr>
                <w:szCs w:val="24"/>
              </w:rPr>
              <w:t>3</w:t>
            </w:r>
          </w:p>
        </w:tc>
        <w:tc>
          <w:tcPr>
            <w:tcW w:w="2022" w:type="dxa"/>
            <w:tcBorders>
              <w:top w:val="single" w:sz="2" w:space="0" w:color="000000"/>
              <w:left w:val="single" w:sz="2" w:space="0" w:color="000000"/>
              <w:bottom w:val="single" w:sz="2" w:space="0" w:color="000000"/>
              <w:right w:val="single" w:sz="2" w:space="0" w:color="000000"/>
            </w:tcBorders>
            <w:vAlign w:val="center"/>
          </w:tcPr>
          <w:p w14:paraId="11CCF09B" w14:textId="77777777" w:rsidR="009830AC" w:rsidRPr="00B73182" w:rsidRDefault="009830AC" w:rsidP="00DC200F">
            <w:pPr>
              <w:spacing w:after="0" w:line="259" w:lineRule="auto"/>
              <w:ind w:left="0" w:right="10" w:firstLine="0"/>
              <w:jc w:val="center"/>
              <w:rPr>
                <w:szCs w:val="24"/>
              </w:rPr>
            </w:pPr>
            <w:r w:rsidRPr="00B73182">
              <w:rPr>
                <w:szCs w:val="24"/>
              </w:rPr>
              <w:t>2024</w:t>
            </w:r>
          </w:p>
        </w:tc>
        <w:tc>
          <w:tcPr>
            <w:tcW w:w="1547" w:type="dxa"/>
            <w:tcBorders>
              <w:top w:val="single" w:sz="2" w:space="0" w:color="000000"/>
              <w:left w:val="single" w:sz="2" w:space="0" w:color="000000"/>
              <w:bottom w:val="single" w:sz="2" w:space="0" w:color="000000"/>
              <w:right w:val="single" w:sz="2" w:space="0" w:color="000000"/>
            </w:tcBorders>
            <w:vAlign w:val="center"/>
          </w:tcPr>
          <w:p w14:paraId="7E373083" w14:textId="0E6C2FD4" w:rsidR="009830AC" w:rsidRPr="00672003" w:rsidRDefault="00672003" w:rsidP="00672003">
            <w:pPr>
              <w:spacing w:after="0" w:line="240" w:lineRule="auto"/>
              <w:ind w:left="0" w:firstLine="0"/>
              <w:jc w:val="center"/>
            </w:pPr>
            <w:r>
              <w:t>23 950,7</w:t>
            </w:r>
          </w:p>
        </w:tc>
        <w:tc>
          <w:tcPr>
            <w:tcW w:w="2249" w:type="dxa"/>
            <w:tcBorders>
              <w:top w:val="single" w:sz="2" w:space="0" w:color="000000"/>
              <w:left w:val="single" w:sz="2" w:space="0" w:color="000000"/>
              <w:bottom w:val="single" w:sz="2" w:space="0" w:color="000000"/>
              <w:right w:val="single" w:sz="2" w:space="0" w:color="000000"/>
            </w:tcBorders>
            <w:vAlign w:val="center"/>
          </w:tcPr>
          <w:p w14:paraId="264D195D" w14:textId="709E1095" w:rsidR="009830AC" w:rsidRPr="00B73182" w:rsidRDefault="00B73182" w:rsidP="00DC200F">
            <w:pPr>
              <w:spacing w:after="0" w:line="259" w:lineRule="auto"/>
              <w:ind w:left="0" w:firstLine="0"/>
              <w:jc w:val="center"/>
              <w:rPr>
                <w:szCs w:val="24"/>
              </w:rPr>
            </w:pPr>
            <w:r w:rsidRPr="00B73182">
              <w:rPr>
                <w:szCs w:val="24"/>
              </w:rPr>
              <w:t>1</w:t>
            </w:r>
            <w:r w:rsidR="00672003">
              <w:rPr>
                <w:szCs w:val="24"/>
              </w:rPr>
              <w:t>4</w:t>
            </w:r>
            <w:r w:rsidRPr="00B73182">
              <w:rPr>
                <w:szCs w:val="24"/>
              </w:rPr>
              <w:t> </w:t>
            </w:r>
            <w:r w:rsidR="00672003">
              <w:rPr>
                <w:szCs w:val="24"/>
              </w:rPr>
              <w:t>160</w:t>
            </w:r>
            <w:r w:rsidRPr="00B73182">
              <w:rPr>
                <w:szCs w:val="24"/>
              </w:rPr>
              <w:t>,</w:t>
            </w:r>
            <w:r w:rsidR="00672003">
              <w:rPr>
                <w:szCs w:val="24"/>
              </w:rPr>
              <w:t>4</w:t>
            </w:r>
          </w:p>
        </w:tc>
        <w:tc>
          <w:tcPr>
            <w:tcW w:w="3138" w:type="dxa"/>
            <w:tcBorders>
              <w:top w:val="single" w:sz="2" w:space="0" w:color="000000"/>
              <w:left w:val="single" w:sz="2" w:space="0" w:color="000000"/>
              <w:bottom w:val="single" w:sz="2" w:space="0" w:color="000000"/>
              <w:right w:val="single" w:sz="2" w:space="0" w:color="000000"/>
            </w:tcBorders>
            <w:vAlign w:val="center"/>
          </w:tcPr>
          <w:p w14:paraId="76D2BD5A" w14:textId="77777777" w:rsidR="009830AC" w:rsidRPr="00B73182" w:rsidRDefault="00B73182" w:rsidP="00DC200F">
            <w:pPr>
              <w:spacing w:after="0" w:line="259" w:lineRule="auto"/>
              <w:ind w:left="0" w:firstLine="0"/>
              <w:jc w:val="center"/>
              <w:rPr>
                <w:szCs w:val="24"/>
              </w:rPr>
            </w:pPr>
            <w:r w:rsidRPr="00B73182">
              <w:rPr>
                <w:szCs w:val="24"/>
              </w:rPr>
              <w:t>9 790,3</w:t>
            </w:r>
          </w:p>
        </w:tc>
      </w:tr>
      <w:tr w:rsidR="009830AC" w14:paraId="7D8C6C7B" w14:textId="77777777" w:rsidTr="00DC200F">
        <w:trPr>
          <w:trHeight w:val="322"/>
          <w:jc w:val="center"/>
        </w:trPr>
        <w:tc>
          <w:tcPr>
            <w:tcW w:w="630" w:type="dxa"/>
            <w:tcBorders>
              <w:top w:val="single" w:sz="2" w:space="0" w:color="000000"/>
              <w:left w:val="single" w:sz="2" w:space="0" w:color="000000"/>
              <w:bottom w:val="single" w:sz="2" w:space="0" w:color="000000"/>
              <w:right w:val="single" w:sz="2" w:space="0" w:color="000000"/>
            </w:tcBorders>
            <w:vAlign w:val="center"/>
          </w:tcPr>
          <w:p w14:paraId="4701D132" w14:textId="77777777" w:rsidR="009830AC" w:rsidRPr="00265828" w:rsidRDefault="009830AC" w:rsidP="00DC200F">
            <w:pPr>
              <w:spacing w:after="0" w:line="259" w:lineRule="auto"/>
              <w:ind w:left="0" w:right="19" w:firstLine="0"/>
              <w:jc w:val="center"/>
              <w:rPr>
                <w:szCs w:val="24"/>
              </w:rPr>
            </w:pPr>
            <w:r w:rsidRPr="00265828">
              <w:rPr>
                <w:szCs w:val="24"/>
              </w:rPr>
              <w:t>4</w:t>
            </w:r>
          </w:p>
        </w:tc>
        <w:tc>
          <w:tcPr>
            <w:tcW w:w="2022" w:type="dxa"/>
            <w:tcBorders>
              <w:top w:val="single" w:sz="2" w:space="0" w:color="000000"/>
              <w:left w:val="single" w:sz="2" w:space="0" w:color="000000"/>
              <w:bottom w:val="single" w:sz="2" w:space="0" w:color="000000"/>
              <w:right w:val="single" w:sz="2" w:space="0" w:color="000000"/>
            </w:tcBorders>
            <w:vAlign w:val="center"/>
          </w:tcPr>
          <w:p w14:paraId="2BC33A71" w14:textId="77777777" w:rsidR="009830AC" w:rsidRPr="00B73182" w:rsidRDefault="009830AC" w:rsidP="00DC200F">
            <w:pPr>
              <w:spacing w:after="0" w:line="259" w:lineRule="auto"/>
              <w:ind w:left="0" w:firstLine="0"/>
              <w:jc w:val="center"/>
              <w:rPr>
                <w:szCs w:val="24"/>
              </w:rPr>
            </w:pPr>
            <w:r w:rsidRPr="00B73182">
              <w:rPr>
                <w:szCs w:val="24"/>
              </w:rPr>
              <w:t>2025</w:t>
            </w:r>
          </w:p>
        </w:tc>
        <w:tc>
          <w:tcPr>
            <w:tcW w:w="1547" w:type="dxa"/>
            <w:tcBorders>
              <w:top w:val="single" w:sz="2" w:space="0" w:color="000000"/>
              <w:left w:val="single" w:sz="2" w:space="0" w:color="000000"/>
              <w:bottom w:val="single" w:sz="2" w:space="0" w:color="000000"/>
              <w:right w:val="single" w:sz="2" w:space="0" w:color="000000"/>
            </w:tcBorders>
            <w:vAlign w:val="center"/>
          </w:tcPr>
          <w:p w14:paraId="7BA5BB44" w14:textId="77777777" w:rsidR="009830AC" w:rsidRPr="00B73182" w:rsidRDefault="00265828" w:rsidP="00DC200F">
            <w:pPr>
              <w:spacing w:after="0" w:line="259" w:lineRule="auto"/>
              <w:ind w:left="0" w:firstLine="0"/>
              <w:jc w:val="center"/>
              <w:rPr>
                <w:szCs w:val="24"/>
              </w:rPr>
            </w:pPr>
            <w:r w:rsidRPr="00B73182">
              <w:rPr>
                <w:szCs w:val="24"/>
              </w:rPr>
              <w:t>32</w:t>
            </w:r>
            <w:r w:rsidR="0023636C" w:rsidRPr="00B73182">
              <w:rPr>
                <w:szCs w:val="24"/>
              </w:rPr>
              <w:t xml:space="preserve"> </w:t>
            </w:r>
            <w:r w:rsidRPr="00B73182">
              <w:rPr>
                <w:szCs w:val="24"/>
              </w:rPr>
              <w:t>004,</w:t>
            </w:r>
            <w:r w:rsidR="0023636C" w:rsidRPr="00B73182">
              <w:rPr>
                <w:szCs w:val="24"/>
              </w:rPr>
              <w:t>58</w:t>
            </w:r>
          </w:p>
        </w:tc>
        <w:tc>
          <w:tcPr>
            <w:tcW w:w="2249" w:type="dxa"/>
            <w:tcBorders>
              <w:top w:val="single" w:sz="2" w:space="0" w:color="000000"/>
              <w:left w:val="single" w:sz="2" w:space="0" w:color="000000"/>
              <w:bottom w:val="single" w:sz="2" w:space="0" w:color="000000"/>
              <w:right w:val="single" w:sz="2" w:space="0" w:color="000000"/>
            </w:tcBorders>
            <w:vAlign w:val="center"/>
          </w:tcPr>
          <w:p w14:paraId="200E2514" w14:textId="77777777" w:rsidR="009830AC" w:rsidRPr="00B73182" w:rsidRDefault="00B73182" w:rsidP="00DC200F">
            <w:pPr>
              <w:spacing w:after="0" w:line="259" w:lineRule="auto"/>
              <w:ind w:left="0" w:firstLine="0"/>
              <w:jc w:val="center"/>
              <w:rPr>
                <w:szCs w:val="24"/>
              </w:rPr>
            </w:pPr>
            <w:r w:rsidRPr="00B73182">
              <w:rPr>
                <w:szCs w:val="24"/>
              </w:rPr>
              <w:t>22 214,28</w:t>
            </w:r>
          </w:p>
        </w:tc>
        <w:tc>
          <w:tcPr>
            <w:tcW w:w="3138" w:type="dxa"/>
            <w:tcBorders>
              <w:top w:val="single" w:sz="2" w:space="0" w:color="000000"/>
              <w:left w:val="single" w:sz="2" w:space="0" w:color="000000"/>
              <w:bottom w:val="single" w:sz="2" w:space="0" w:color="000000"/>
              <w:right w:val="single" w:sz="2" w:space="0" w:color="000000"/>
            </w:tcBorders>
            <w:vAlign w:val="center"/>
          </w:tcPr>
          <w:p w14:paraId="59B13007" w14:textId="77777777" w:rsidR="009830AC" w:rsidRPr="00B73182" w:rsidRDefault="00B73182" w:rsidP="00DC200F">
            <w:pPr>
              <w:spacing w:after="0" w:line="259" w:lineRule="auto"/>
              <w:ind w:left="0" w:firstLine="0"/>
              <w:jc w:val="center"/>
              <w:rPr>
                <w:szCs w:val="24"/>
              </w:rPr>
            </w:pPr>
            <w:r w:rsidRPr="00B73182">
              <w:rPr>
                <w:szCs w:val="24"/>
              </w:rPr>
              <w:t>9 790,3</w:t>
            </w:r>
          </w:p>
        </w:tc>
      </w:tr>
      <w:tr w:rsidR="009830AC" w14:paraId="492B5CC0" w14:textId="77777777" w:rsidTr="00DC200F">
        <w:trPr>
          <w:trHeight w:val="256"/>
          <w:jc w:val="center"/>
        </w:trPr>
        <w:tc>
          <w:tcPr>
            <w:tcW w:w="630" w:type="dxa"/>
            <w:tcBorders>
              <w:top w:val="single" w:sz="2" w:space="0" w:color="000000"/>
              <w:left w:val="single" w:sz="2" w:space="0" w:color="000000"/>
              <w:bottom w:val="single" w:sz="2" w:space="0" w:color="000000"/>
              <w:right w:val="single" w:sz="2" w:space="0" w:color="000000"/>
            </w:tcBorders>
            <w:vAlign w:val="center"/>
          </w:tcPr>
          <w:p w14:paraId="0F2AB920" w14:textId="77777777" w:rsidR="009830AC" w:rsidRPr="00265828" w:rsidRDefault="009830AC" w:rsidP="00DC200F">
            <w:pPr>
              <w:spacing w:after="0" w:line="259" w:lineRule="auto"/>
              <w:ind w:left="0" w:firstLine="0"/>
              <w:jc w:val="center"/>
              <w:rPr>
                <w:szCs w:val="24"/>
              </w:rPr>
            </w:pPr>
            <w:r w:rsidRPr="00265828">
              <w:rPr>
                <w:szCs w:val="24"/>
              </w:rPr>
              <w:t>5</w:t>
            </w:r>
          </w:p>
        </w:tc>
        <w:tc>
          <w:tcPr>
            <w:tcW w:w="2022" w:type="dxa"/>
            <w:tcBorders>
              <w:top w:val="single" w:sz="2" w:space="0" w:color="000000"/>
              <w:left w:val="single" w:sz="2" w:space="0" w:color="000000"/>
              <w:bottom w:val="single" w:sz="2" w:space="0" w:color="000000"/>
              <w:right w:val="single" w:sz="2" w:space="0" w:color="000000"/>
            </w:tcBorders>
            <w:vAlign w:val="center"/>
          </w:tcPr>
          <w:p w14:paraId="750CBFA3" w14:textId="77777777" w:rsidR="009830AC" w:rsidRPr="00B73182" w:rsidRDefault="009830AC" w:rsidP="00DC200F">
            <w:pPr>
              <w:spacing w:after="0" w:line="259" w:lineRule="auto"/>
              <w:ind w:left="10" w:firstLine="0"/>
              <w:jc w:val="center"/>
              <w:rPr>
                <w:szCs w:val="24"/>
              </w:rPr>
            </w:pPr>
            <w:r w:rsidRPr="00B73182">
              <w:rPr>
                <w:szCs w:val="24"/>
              </w:rPr>
              <w:t>2026</w:t>
            </w:r>
          </w:p>
        </w:tc>
        <w:tc>
          <w:tcPr>
            <w:tcW w:w="1547" w:type="dxa"/>
            <w:tcBorders>
              <w:top w:val="single" w:sz="2" w:space="0" w:color="000000"/>
              <w:left w:val="single" w:sz="2" w:space="0" w:color="000000"/>
              <w:bottom w:val="single" w:sz="2" w:space="0" w:color="000000"/>
              <w:right w:val="single" w:sz="2" w:space="0" w:color="000000"/>
            </w:tcBorders>
            <w:vAlign w:val="center"/>
          </w:tcPr>
          <w:p w14:paraId="0520C734" w14:textId="77777777" w:rsidR="009830AC" w:rsidRPr="00B73182" w:rsidRDefault="00265828" w:rsidP="00DC200F">
            <w:pPr>
              <w:spacing w:after="0" w:line="259" w:lineRule="auto"/>
              <w:ind w:left="0" w:right="10" w:firstLine="0"/>
              <w:jc w:val="center"/>
              <w:rPr>
                <w:szCs w:val="24"/>
              </w:rPr>
            </w:pPr>
            <w:r w:rsidRPr="00B73182">
              <w:rPr>
                <w:szCs w:val="24"/>
              </w:rPr>
              <w:t>20</w:t>
            </w:r>
            <w:r w:rsidR="0023636C" w:rsidRPr="00B73182">
              <w:rPr>
                <w:szCs w:val="24"/>
              </w:rPr>
              <w:t xml:space="preserve"> </w:t>
            </w:r>
            <w:r w:rsidRPr="00B73182">
              <w:rPr>
                <w:szCs w:val="24"/>
              </w:rPr>
              <w:t>310,</w:t>
            </w:r>
            <w:r w:rsidR="0023636C" w:rsidRPr="00B73182">
              <w:rPr>
                <w:szCs w:val="24"/>
              </w:rPr>
              <w:t>66</w:t>
            </w:r>
          </w:p>
        </w:tc>
        <w:tc>
          <w:tcPr>
            <w:tcW w:w="2249" w:type="dxa"/>
            <w:tcBorders>
              <w:top w:val="single" w:sz="2" w:space="0" w:color="000000"/>
              <w:left w:val="single" w:sz="2" w:space="0" w:color="000000"/>
              <w:bottom w:val="single" w:sz="2" w:space="0" w:color="000000"/>
              <w:right w:val="single" w:sz="2" w:space="0" w:color="000000"/>
            </w:tcBorders>
            <w:vAlign w:val="center"/>
          </w:tcPr>
          <w:p w14:paraId="5586DA73" w14:textId="77777777" w:rsidR="009830AC" w:rsidRPr="00B73182" w:rsidRDefault="00B73182" w:rsidP="00DC200F">
            <w:pPr>
              <w:spacing w:after="0" w:line="259" w:lineRule="auto"/>
              <w:ind w:left="0" w:firstLine="0"/>
              <w:jc w:val="center"/>
              <w:rPr>
                <w:szCs w:val="24"/>
              </w:rPr>
            </w:pPr>
            <w:r w:rsidRPr="00B73182">
              <w:rPr>
                <w:szCs w:val="24"/>
              </w:rPr>
              <w:t>10 520,36</w:t>
            </w:r>
          </w:p>
        </w:tc>
        <w:tc>
          <w:tcPr>
            <w:tcW w:w="3138" w:type="dxa"/>
            <w:tcBorders>
              <w:top w:val="single" w:sz="2" w:space="0" w:color="000000"/>
              <w:left w:val="single" w:sz="2" w:space="0" w:color="000000"/>
              <w:bottom w:val="single" w:sz="2" w:space="0" w:color="000000"/>
              <w:right w:val="single" w:sz="2" w:space="0" w:color="000000"/>
            </w:tcBorders>
            <w:vAlign w:val="center"/>
          </w:tcPr>
          <w:p w14:paraId="31774F56" w14:textId="77777777" w:rsidR="009830AC" w:rsidRPr="00B73182" w:rsidRDefault="00B73182" w:rsidP="00DC200F">
            <w:pPr>
              <w:spacing w:after="0" w:line="259" w:lineRule="auto"/>
              <w:ind w:left="0" w:firstLine="0"/>
              <w:jc w:val="center"/>
              <w:rPr>
                <w:szCs w:val="24"/>
              </w:rPr>
            </w:pPr>
            <w:r w:rsidRPr="00B73182">
              <w:rPr>
                <w:szCs w:val="24"/>
              </w:rPr>
              <w:t>9 790,3</w:t>
            </w:r>
          </w:p>
        </w:tc>
      </w:tr>
      <w:tr w:rsidR="009830AC" w14:paraId="03CA93F9" w14:textId="77777777" w:rsidTr="00DC200F">
        <w:trPr>
          <w:trHeight w:val="509"/>
          <w:jc w:val="center"/>
        </w:trPr>
        <w:tc>
          <w:tcPr>
            <w:tcW w:w="630" w:type="dxa"/>
            <w:tcBorders>
              <w:top w:val="single" w:sz="2" w:space="0" w:color="000000"/>
              <w:left w:val="single" w:sz="2" w:space="0" w:color="000000"/>
              <w:bottom w:val="single" w:sz="2" w:space="0" w:color="000000"/>
              <w:right w:val="nil"/>
            </w:tcBorders>
          </w:tcPr>
          <w:p w14:paraId="1F9208AB" w14:textId="77777777" w:rsidR="009830AC" w:rsidRPr="00265828" w:rsidRDefault="009830AC" w:rsidP="00DC200F">
            <w:pPr>
              <w:spacing w:after="0" w:line="259" w:lineRule="auto"/>
              <w:ind w:left="0" w:firstLine="0"/>
              <w:jc w:val="left"/>
              <w:rPr>
                <w:szCs w:val="24"/>
              </w:rPr>
            </w:pPr>
          </w:p>
        </w:tc>
        <w:tc>
          <w:tcPr>
            <w:tcW w:w="2022" w:type="dxa"/>
            <w:tcBorders>
              <w:top w:val="single" w:sz="2" w:space="0" w:color="000000"/>
              <w:left w:val="nil"/>
              <w:bottom w:val="single" w:sz="2" w:space="0" w:color="000000"/>
              <w:right w:val="single" w:sz="2" w:space="0" w:color="000000"/>
            </w:tcBorders>
            <w:vAlign w:val="center"/>
          </w:tcPr>
          <w:p w14:paraId="40635692" w14:textId="77777777" w:rsidR="009830AC" w:rsidRPr="00B73182" w:rsidRDefault="009830AC" w:rsidP="00DC200F">
            <w:pPr>
              <w:spacing w:after="0" w:line="259" w:lineRule="auto"/>
              <w:ind w:left="211" w:firstLine="0"/>
              <w:jc w:val="left"/>
              <w:rPr>
                <w:szCs w:val="24"/>
              </w:rPr>
            </w:pPr>
            <w:r w:rsidRPr="00B73182">
              <w:rPr>
                <w:szCs w:val="24"/>
              </w:rPr>
              <w:t>Итого:</w:t>
            </w:r>
          </w:p>
          <w:p w14:paraId="3DFCFFB2" w14:textId="77777777" w:rsidR="009830AC" w:rsidRPr="00B73182" w:rsidRDefault="009830AC" w:rsidP="00DC200F">
            <w:pPr>
              <w:spacing w:after="0" w:line="259" w:lineRule="auto"/>
              <w:ind w:left="0" w:firstLine="0"/>
              <w:jc w:val="left"/>
              <w:rPr>
                <w:szCs w:val="24"/>
              </w:rPr>
            </w:pPr>
            <w:r w:rsidRPr="00B73182">
              <w:rPr>
                <w:szCs w:val="24"/>
              </w:rPr>
              <w:t>2022-2026гг.</w:t>
            </w:r>
          </w:p>
        </w:tc>
        <w:tc>
          <w:tcPr>
            <w:tcW w:w="1547" w:type="dxa"/>
            <w:tcBorders>
              <w:top w:val="single" w:sz="2" w:space="0" w:color="000000"/>
              <w:left w:val="single" w:sz="2" w:space="0" w:color="000000"/>
              <w:bottom w:val="single" w:sz="2" w:space="0" w:color="000000"/>
              <w:right w:val="single" w:sz="2" w:space="0" w:color="000000"/>
            </w:tcBorders>
            <w:vAlign w:val="center"/>
          </w:tcPr>
          <w:p w14:paraId="2DEA35A5" w14:textId="45C765F3" w:rsidR="009830AC" w:rsidRPr="00B73182" w:rsidRDefault="00265828" w:rsidP="00B73182">
            <w:pPr>
              <w:spacing w:after="0" w:line="259" w:lineRule="auto"/>
              <w:ind w:left="29" w:firstLine="0"/>
              <w:jc w:val="center"/>
              <w:rPr>
                <w:szCs w:val="24"/>
              </w:rPr>
            </w:pPr>
            <w:r w:rsidRPr="00B73182">
              <w:rPr>
                <w:szCs w:val="24"/>
              </w:rPr>
              <w:t>10</w:t>
            </w:r>
            <w:r w:rsidR="00672003">
              <w:rPr>
                <w:szCs w:val="24"/>
              </w:rPr>
              <w:t>9 360</w:t>
            </w:r>
            <w:r w:rsidRPr="00B73182">
              <w:rPr>
                <w:szCs w:val="24"/>
              </w:rPr>
              <w:t>,</w:t>
            </w:r>
            <w:r w:rsidR="00672003">
              <w:rPr>
                <w:szCs w:val="24"/>
              </w:rPr>
              <w:t>2</w:t>
            </w:r>
          </w:p>
        </w:tc>
        <w:tc>
          <w:tcPr>
            <w:tcW w:w="2249" w:type="dxa"/>
            <w:tcBorders>
              <w:top w:val="single" w:sz="2" w:space="0" w:color="000000"/>
              <w:left w:val="single" w:sz="2" w:space="0" w:color="000000"/>
              <w:bottom w:val="single" w:sz="2" w:space="0" w:color="000000"/>
              <w:right w:val="single" w:sz="2" w:space="0" w:color="000000"/>
            </w:tcBorders>
            <w:vAlign w:val="center"/>
          </w:tcPr>
          <w:p w14:paraId="0D18B696" w14:textId="2611679D" w:rsidR="009830AC" w:rsidRPr="00B73182" w:rsidRDefault="00672003" w:rsidP="00DC200F">
            <w:pPr>
              <w:spacing w:after="0" w:line="259" w:lineRule="auto"/>
              <w:ind w:left="0" w:firstLine="0"/>
              <w:jc w:val="center"/>
              <w:rPr>
                <w:szCs w:val="24"/>
              </w:rPr>
            </w:pPr>
            <w:r>
              <w:rPr>
                <w:szCs w:val="24"/>
              </w:rPr>
              <w:t>60 408,7</w:t>
            </w:r>
          </w:p>
        </w:tc>
        <w:tc>
          <w:tcPr>
            <w:tcW w:w="3138" w:type="dxa"/>
            <w:tcBorders>
              <w:top w:val="single" w:sz="2" w:space="0" w:color="000000"/>
              <w:left w:val="single" w:sz="2" w:space="0" w:color="000000"/>
              <w:bottom w:val="single" w:sz="2" w:space="0" w:color="000000"/>
              <w:right w:val="single" w:sz="2" w:space="0" w:color="000000"/>
            </w:tcBorders>
            <w:vAlign w:val="center"/>
          </w:tcPr>
          <w:p w14:paraId="08216273" w14:textId="77777777" w:rsidR="009830AC" w:rsidRPr="00B73182" w:rsidRDefault="00B73182" w:rsidP="00DC200F">
            <w:pPr>
              <w:spacing w:after="0" w:line="259" w:lineRule="auto"/>
              <w:ind w:left="0" w:firstLine="0"/>
              <w:jc w:val="center"/>
              <w:rPr>
                <w:szCs w:val="24"/>
              </w:rPr>
            </w:pPr>
            <w:r w:rsidRPr="00B73182">
              <w:rPr>
                <w:szCs w:val="24"/>
              </w:rPr>
              <w:t>48 951,5</w:t>
            </w:r>
          </w:p>
        </w:tc>
      </w:tr>
    </w:tbl>
    <w:p w14:paraId="0D9B61CC" w14:textId="77777777" w:rsidR="008B09BB" w:rsidRPr="00A00D74" w:rsidRDefault="008B09BB" w:rsidP="00A00D74">
      <w:pPr>
        <w:spacing w:after="3" w:line="360" w:lineRule="auto"/>
        <w:ind w:left="10" w:right="43" w:hanging="10"/>
        <w:jc w:val="right"/>
        <w:rPr>
          <w:sz w:val="28"/>
          <w:szCs w:val="28"/>
        </w:rPr>
      </w:pPr>
    </w:p>
    <w:p w14:paraId="1D037447" w14:textId="77777777" w:rsidR="00C51F95" w:rsidRPr="00A00D74" w:rsidRDefault="009F4706" w:rsidP="00A00D74">
      <w:pPr>
        <w:spacing w:after="3" w:line="360" w:lineRule="auto"/>
        <w:ind w:left="10" w:right="43" w:firstLine="699"/>
        <w:rPr>
          <w:sz w:val="28"/>
          <w:szCs w:val="28"/>
        </w:rPr>
      </w:pPr>
      <w:r w:rsidRPr="00A00D74">
        <w:rPr>
          <w:sz w:val="28"/>
          <w:szCs w:val="28"/>
        </w:rPr>
        <w:t>4.1 Расчет стоимо</w:t>
      </w:r>
      <w:r w:rsidR="00292476" w:rsidRPr="00A00D74">
        <w:rPr>
          <w:sz w:val="28"/>
          <w:szCs w:val="28"/>
        </w:rPr>
        <w:t>ст</w:t>
      </w:r>
      <w:r w:rsidRPr="00A00D74">
        <w:rPr>
          <w:sz w:val="28"/>
          <w:szCs w:val="28"/>
        </w:rPr>
        <w:t>и</w:t>
      </w:r>
      <w:r w:rsidR="00DC200F">
        <w:rPr>
          <w:sz w:val="28"/>
          <w:szCs w:val="28"/>
        </w:rPr>
        <w:t xml:space="preserve"> </w:t>
      </w:r>
      <w:r w:rsidRPr="00A00D74">
        <w:rPr>
          <w:sz w:val="28"/>
          <w:szCs w:val="28"/>
        </w:rPr>
        <w:t xml:space="preserve">инвестиционной программы </w:t>
      </w:r>
      <w:r w:rsidR="00DC200F">
        <w:rPr>
          <w:sz w:val="28"/>
          <w:szCs w:val="28"/>
        </w:rPr>
        <w:t xml:space="preserve">произведен </w:t>
      </w:r>
      <w:r w:rsidRPr="00A00D74">
        <w:rPr>
          <w:sz w:val="28"/>
          <w:szCs w:val="28"/>
        </w:rPr>
        <w:t xml:space="preserve">по Приказу Минэнерго </w:t>
      </w:r>
      <w:r w:rsidR="00292476" w:rsidRPr="00A00D74">
        <w:rPr>
          <w:sz w:val="28"/>
          <w:szCs w:val="28"/>
        </w:rPr>
        <w:t>№</w:t>
      </w:r>
      <w:r w:rsidR="00A00D74">
        <w:rPr>
          <w:sz w:val="28"/>
          <w:szCs w:val="28"/>
        </w:rPr>
        <w:t xml:space="preserve"> </w:t>
      </w:r>
      <w:r w:rsidRPr="00A00D74">
        <w:rPr>
          <w:sz w:val="28"/>
          <w:szCs w:val="28"/>
        </w:rPr>
        <w:t>10 от</w:t>
      </w:r>
      <w:r w:rsidR="00A00D74">
        <w:rPr>
          <w:sz w:val="28"/>
          <w:szCs w:val="28"/>
        </w:rPr>
        <w:t xml:space="preserve"> </w:t>
      </w:r>
      <w:r w:rsidRPr="00A00D74">
        <w:rPr>
          <w:sz w:val="28"/>
          <w:szCs w:val="28"/>
        </w:rPr>
        <w:t>17.01.2019г. «Об утверждении укру</w:t>
      </w:r>
      <w:r w:rsidR="00292476" w:rsidRPr="00A00D74">
        <w:rPr>
          <w:sz w:val="28"/>
          <w:szCs w:val="28"/>
        </w:rPr>
        <w:t xml:space="preserve">пненных </w:t>
      </w:r>
      <w:r w:rsidRPr="00A00D74">
        <w:rPr>
          <w:sz w:val="28"/>
          <w:szCs w:val="28"/>
        </w:rPr>
        <w:t xml:space="preserve">нормативов цены </w:t>
      </w:r>
      <w:r w:rsidR="00292476" w:rsidRPr="00A00D74">
        <w:rPr>
          <w:sz w:val="28"/>
          <w:szCs w:val="28"/>
        </w:rPr>
        <w:t>типовых</w:t>
      </w:r>
      <w:r w:rsidR="00A00D74">
        <w:rPr>
          <w:sz w:val="28"/>
          <w:szCs w:val="28"/>
        </w:rPr>
        <w:t xml:space="preserve"> </w:t>
      </w:r>
      <w:r w:rsidRPr="00A00D74">
        <w:rPr>
          <w:sz w:val="28"/>
          <w:szCs w:val="28"/>
        </w:rPr>
        <w:t xml:space="preserve">технологических решений капитального строительства объектов </w:t>
      </w:r>
      <w:r w:rsidR="00292476" w:rsidRPr="00A00D74">
        <w:rPr>
          <w:sz w:val="28"/>
          <w:szCs w:val="28"/>
        </w:rPr>
        <w:t>электроэнергии</w:t>
      </w:r>
      <w:r w:rsidRPr="00A00D74">
        <w:rPr>
          <w:sz w:val="28"/>
          <w:szCs w:val="28"/>
        </w:rPr>
        <w:t xml:space="preserve"> в части объектов </w:t>
      </w:r>
      <w:r w:rsidR="00292476" w:rsidRPr="00A00D74">
        <w:rPr>
          <w:sz w:val="28"/>
          <w:szCs w:val="28"/>
        </w:rPr>
        <w:t>электросетевого хозяйства»</w:t>
      </w:r>
    </w:p>
    <w:p w14:paraId="28907EDE" w14:textId="77777777" w:rsidR="00C51F95" w:rsidRPr="00A00D74" w:rsidRDefault="009F4706" w:rsidP="00A00D74">
      <w:pPr>
        <w:spacing w:before="240" w:line="360" w:lineRule="auto"/>
        <w:ind w:left="6" w:right="14"/>
        <w:rPr>
          <w:sz w:val="28"/>
          <w:szCs w:val="28"/>
        </w:rPr>
      </w:pPr>
      <w:r w:rsidRPr="00A00D74">
        <w:rPr>
          <w:sz w:val="28"/>
          <w:szCs w:val="28"/>
        </w:rPr>
        <w:t xml:space="preserve">Согласно Таблицы А1 </w:t>
      </w:r>
      <w:r w:rsidR="00292476" w:rsidRPr="00A00D74">
        <w:rPr>
          <w:sz w:val="28"/>
          <w:szCs w:val="28"/>
        </w:rPr>
        <w:t>Приказу Министерства энергетики № 10 от 17.01.2019г. «Об утверждении укрупненных нормативов цены типовых технологических решений капитального строительства объектов электроэнергии в части объектов электросетевого хозяйства»</w:t>
      </w:r>
      <w:r w:rsidRPr="00A00D74">
        <w:rPr>
          <w:sz w:val="28"/>
          <w:szCs w:val="28"/>
        </w:rPr>
        <w:t xml:space="preserve"> в укрупненные </w:t>
      </w:r>
      <w:r w:rsidR="00292476" w:rsidRPr="00A00D74">
        <w:rPr>
          <w:sz w:val="28"/>
          <w:szCs w:val="28"/>
        </w:rPr>
        <w:t>нормативы</w:t>
      </w:r>
      <w:r w:rsidRPr="00A00D74">
        <w:rPr>
          <w:sz w:val="28"/>
          <w:szCs w:val="28"/>
        </w:rPr>
        <w:t xml:space="preserve"> це</w:t>
      </w:r>
      <w:r w:rsidR="00292476" w:rsidRPr="00A00D74">
        <w:rPr>
          <w:sz w:val="28"/>
          <w:szCs w:val="28"/>
        </w:rPr>
        <w:t>н</w:t>
      </w:r>
      <w:r w:rsidRPr="00A00D74">
        <w:rPr>
          <w:sz w:val="28"/>
          <w:szCs w:val="28"/>
        </w:rPr>
        <w:t>ы (далее</w:t>
      </w:r>
      <w:r w:rsidR="00292476" w:rsidRPr="00A00D74">
        <w:rPr>
          <w:sz w:val="28"/>
          <w:szCs w:val="28"/>
        </w:rPr>
        <w:t xml:space="preserve"> - </w:t>
      </w:r>
      <w:r w:rsidRPr="00A00D74">
        <w:rPr>
          <w:sz w:val="28"/>
          <w:szCs w:val="28"/>
        </w:rPr>
        <w:t>УНЦ) включено: стоимость об</w:t>
      </w:r>
      <w:r w:rsidR="00292476" w:rsidRPr="00A00D74">
        <w:rPr>
          <w:sz w:val="28"/>
          <w:szCs w:val="28"/>
        </w:rPr>
        <w:t>о</w:t>
      </w:r>
      <w:r w:rsidRPr="00A00D74">
        <w:rPr>
          <w:sz w:val="28"/>
          <w:szCs w:val="28"/>
        </w:rPr>
        <w:t>рудова</w:t>
      </w:r>
      <w:r w:rsidR="00292476" w:rsidRPr="00A00D74">
        <w:rPr>
          <w:sz w:val="28"/>
          <w:szCs w:val="28"/>
        </w:rPr>
        <w:t>н</w:t>
      </w:r>
      <w:r w:rsidRPr="00A00D74">
        <w:rPr>
          <w:sz w:val="28"/>
          <w:szCs w:val="28"/>
        </w:rPr>
        <w:t>ия (многотарифный (мно</w:t>
      </w:r>
      <w:r w:rsidR="00292476" w:rsidRPr="00A00D74">
        <w:rPr>
          <w:sz w:val="28"/>
          <w:szCs w:val="28"/>
        </w:rPr>
        <w:t>го</w:t>
      </w:r>
      <w:r w:rsidRPr="00A00D74">
        <w:rPr>
          <w:sz w:val="28"/>
          <w:szCs w:val="28"/>
        </w:rPr>
        <w:t>функ</w:t>
      </w:r>
      <w:r w:rsidR="00292476" w:rsidRPr="00A00D74">
        <w:rPr>
          <w:sz w:val="28"/>
          <w:szCs w:val="28"/>
        </w:rPr>
        <w:t>ц</w:t>
      </w:r>
      <w:r w:rsidRPr="00A00D74">
        <w:rPr>
          <w:sz w:val="28"/>
          <w:szCs w:val="28"/>
        </w:rPr>
        <w:t>иональн</w:t>
      </w:r>
      <w:r w:rsidR="00292476" w:rsidRPr="00A00D74">
        <w:rPr>
          <w:sz w:val="28"/>
          <w:szCs w:val="28"/>
        </w:rPr>
        <w:t>ы</w:t>
      </w:r>
      <w:r w:rsidRPr="00A00D74">
        <w:rPr>
          <w:sz w:val="28"/>
          <w:szCs w:val="28"/>
        </w:rPr>
        <w:t>й) пр</w:t>
      </w:r>
      <w:r w:rsidR="00292476" w:rsidRPr="00A00D74">
        <w:rPr>
          <w:sz w:val="28"/>
          <w:szCs w:val="28"/>
        </w:rPr>
        <w:t>о</w:t>
      </w:r>
      <w:r w:rsidRPr="00A00D74">
        <w:rPr>
          <w:sz w:val="28"/>
          <w:szCs w:val="28"/>
        </w:rPr>
        <w:t>бор учета, выносной дисплей, модем), стоимость материалов (шкаф, испытательные клеммные коробки и автоматические выкл</w:t>
      </w:r>
      <w:r w:rsidR="00292476" w:rsidRPr="00A00D74">
        <w:rPr>
          <w:sz w:val="28"/>
          <w:szCs w:val="28"/>
        </w:rPr>
        <w:t>ючат</w:t>
      </w:r>
      <w:r w:rsidRPr="00A00D74">
        <w:rPr>
          <w:sz w:val="28"/>
          <w:szCs w:val="28"/>
        </w:rPr>
        <w:t xml:space="preserve">ели (далее - АВ), рубильники, устройство заземления, </w:t>
      </w:r>
      <w:r w:rsidR="00292476" w:rsidRPr="00A00D74">
        <w:rPr>
          <w:sz w:val="28"/>
          <w:szCs w:val="28"/>
        </w:rPr>
        <w:t>соединительные</w:t>
      </w:r>
      <w:r w:rsidRPr="00A00D74">
        <w:rPr>
          <w:sz w:val="28"/>
          <w:szCs w:val="28"/>
        </w:rPr>
        <w:t xml:space="preserve"> провода) без учета ввода к потребителю, стоимость монтажных (в том числе демонтаж </w:t>
      </w:r>
      <w:r w:rsidR="00716587" w:rsidRPr="00A00D74">
        <w:rPr>
          <w:sz w:val="28"/>
          <w:szCs w:val="28"/>
        </w:rPr>
        <w:t>существующего</w:t>
      </w:r>
      <w:r w:rsidRPr="00A00D74">
        <w:rPr>
          <w:sz w:val="28"/>
          <w:szCs w:val="28"/>
        </w:rPr>
        <w:t xml:space="preserve"> оборудования) работ по установке оборудования, а также сопутствующие затраты,</w:t>
      </w:r>
    </w:p>
    <w:p w14:paraId="4A5FD188" w14:textId="77777777" w:rsidR="00C51F95" w:rsidRPr="00A00D74" w:rsidRDefault="009F4706" w:rsidP="00A00D74">
      <w:pPr>
        <w:spacing w:line="360" w:lineRule="auto"/>
        <w:ind w:left="6" w:right="14"/>
        <w:rPr>
          <w:sz w:val="28"/>
          <w:szCs w:val="28"/>
        </w:rPr>
      </w:pPr>
      <w:r w:rsidRPr="00A00D74">
        <w:rPr>
          <w:sz w:val="28"/>
          <w:szCs w:val="28"/>
        </w:rPr>
        <w:t xml:space="preserve">В УНЦ на прибор учета </w:t>
      </w:r>
      <w:r w:rsidR="00716587" w:rsidRPr="00A00D74">
        <w:rPr>
          <w:sz w:val="28"/>
          <w:szCs w:val="28"/>
        </w:rPr>
        <w:t>т</w:t>
      </w:r>
      <w:r w:rsidRPr="00A00D74">
        <w:rPr>
          <w:sz w:val="28"/>
          <w:szCs w:val="28"/>
        </w:rPr>
        <w:t>рехфазн</w:t>
      </w:r>
      <w:r w:rsidR="00716587" w:rsidRPr="00A00D74">
        <w:rPr>
          <w:sz w:val="28"/>
          <w:szCs w:val="28"/>
        </w:rPr>
        <w:t>ы</w:t>
      </w:r>
      <w:r w:rsidRPr="00A00D74">
        <w:rPr>
          <w:sz w:val="28"/>
          <w:szCs w:val="28"/>
        </w:rPr>
        <w:t xml:space="preserve">й с трансформаторами тока (далее — </w:t>
      </w:r>
      <w:r w:rsidR="00716587" w:rsidRPr="00A00D74">
        <w:rPr>
          <w:sz w:val="28"/>
          <w:szCs w:val="28"/>
        </w:rPr>
        <w:t>ТТ</w:t>
      </w:r>
      <w:r w:rsidRPr="00A00D74">
        <w:rPr>
          <w:sz w:val="28"/>
          <w:szCs w:val="28"/>
        </w:rPr>
        <w:t>) дополнительно включены: стоимость ТТ 0,4кВ и измерительных цепей</w:t>
      </w:r>
      <w:r w:rsidR="00716587" w:rsidRPr="00A00D74">
        <w:rPr>
          <w:sz w:val="28"/>
          <w:szCs w:val="28"/>
        </w:rPr>
        <w:t>,</w:t>
      </w:r>
      <w:r w:rsidRPr="00A00D74">
        <w:rPr>
          <w:sz w:val="28"/>
          <w:szCs w:val="28"/>
        </w:rPr>
        <w:t xml:space="preserve"> стоимость монтажных (в том числе демонтажных) раб</w:t>
      </w:r>
      <w:r w:rsidR="00716587" w:rsidRPr="00A00D74">
        <w:rPr>
          <w:sz w:val="28"/>
          <w:szCs w:val="28"/>
        </w:rPr>
        <w:t>от</w:t>
      </w:r>
      <w:r w:rsidRPr="00A00D74">
        <w:rPr>
          <w:sz w:val="28"/>
          <w:szCs w:val="28"/>
        </w:rPr>
        <w:t xml:space="preserve"> оборудо</w:t>
      </w:r>
      <w:r w:rsidR="00716587" w:rsidRPr="00A00D74">
        <w:rPr>
          <w:sz w:val="28"/>
          <w:szCs w:val="28"/>
        </w:rPr>
        <w:t>в</w:t>
      </w:r>
      <w:r w:rsidRPr="00A00D74">
        <w:rPr>
          <w:sz w:val="28"/>
          <w:szCs w:val="28"/>
        </w:rPr>
        <w:t>а</w:t>
      </w:r>
      <w:r w:rsidR="00716587" w:rsidRPr="00A00D74">
        <w:rPr>
          <w:sz w:val="28"/>
          <w:szCs w:val="28"/>
        </w:rPr>
        <w:t>ни</w:t>
      </w:r>
      <w:r w:rsidRPr="00A00D74">
        <w:rPr>
          <w:sz w:val="28"/>
          <w:szCs w:val="28"/>
        </w:rPr>
        <w:t>я и сооружений</w:t>
      </w:r>
      <w:r w:rsidR="00716587" w:rsidRPr="00A00D74">
        <w:rPr>
          <w:sz w:val="28"/>
          <w:szCs w:val="28"/>
        </w:rPr>
        <w:t>.</w:t>
      </w:r>
    </w:p>
    <w:p w14:paraId="58F621CD" w14:textId="77777777" w:rsidR="00C51F95" w:rsidRPr="00A00D74" w:rsidRDefault="009F4706" w:rsidP="00A00D74">
      <w:pPr>
        <w:spacing w:line="360" w:lineRule="auto"/>
        <w:ind w:left="6" w:right="14"/>
        <w:rPr>
          <w:sz w:val="28"/>
          <w:szCs w:val="24"/>
        </w:rPr>
      </w:pPr>
      <w:r w:rsidRPr="00A00D74">
        <w:rPr>
          <w:sz w:val="28"/>
          <w:szCs w:val="24"/>
        </w:rPr>
        <w:t xml:space="preserve">Кроме того, инвестиционной </w:t>
      </w:r>
      <w:r w:rsidR="00716587" w:rsidRPr="00A00D74">
        <w:rPr>
          <w:sz w:val="28"/>
          <w:szCs w:val="24"/>
        </w:rPr>
        <w:t>п</w:t>
      </w:r>
      <w:r w:rsidRPr="00A00D74">
        <w:rPr>
          <w:sz w:val="28"/>
          <w:szCs w:val="24"/>
        </w:rPr>
        <w:t xml:space="preserve">рограммой </w:t>
      </w:r>
      <w:r w:rsidR="00716587" w:rsidRPr="00A00D74">
        <w:rPr>
          <w:sz w:val="28"/>
          <w:szCs w:val="24"/>
        </w:rPr>
        <w:t>МУПЭС</w:t>
      </w:r>
      <w:r w:rsidRPr="00A00D74">
        <w:rPr>
          <w:sz w:val="28"/>
          <w:szCs w:val="24"/>
        </w:rPr>
        <w:t xml:space="preserve"> также предусмо</w:t>
      </w:r>
      <w:r w:rsidR="00716587" w:rsidRPr="00A00D74">
        <w:rPr>
          <w:sz w:val="28"/>
          <w:szCs w:val="24"/>
        </w:rPr>
        <w:t>тр</w:t>
      </w:r>
      <w:r w:rsidRPr="00A00D74">
        <w:rPr>
          <w:sz w:val="28"/>
          <w:szCs w:val="24"/>
        </w:rPr>
        <w:t>ена замена трансформаторов тока без замены самого прибора учета (в случае</w:t>
      </w:r>
      <w:r w:rsidR="00DE6E8F" w:rsidRPr="00A00D74">
        <w:rPr>
          <w:sz w:val="28"/>
          <w:szCs w:val="24"/>
        </w:rPr>
        <w:t>,</w:t>
      </w:r>
      <w:r w:rsidRPr="00A00D74">
        <w:rPr>
          <w:sz w:val="28"/>
          <w:szCs w:val="24"/>
        </w:rPr>
        <w:t xml:space="preserve"> когда у трансформатора тока истек </w:t>
      </w:r>
      <w:r w:rsidR="00716587" w:rsidRPr="00A00D74">
        <w:rPr>
          <w:sz w:val="28"/>
          <w:szCs w:val="24"/>
        </w:rPr>
        <w:t>межповерочный</w:t>
      </w:r>
      <w:r w:rsidRPr="00A00D74">
        <w:rPr>
          <w:sz w:val="28"/>
          <w:szCs w:val="24"/>
        </w:rPr>
        <w:t xml:space="preserve"> </w:t>
      </w:r>
      <w:r w:rsidR="00716587" w:rsidRPr="00A00D74">
        <w:rPr>
          <w:sz w:val="28"/>
          <w:szCs w:val="24"/>
        </w:rPr>
        <w:t>интервал</w:t>
      </w:r>
      <w:r w:rsidRPr="00A00D74">
        <w:rPr>
          <w:sz w:val="28"/>
          <w:szCs w:val="24"/>
        </w:rPr>
        <w:t>, а у прибора уче</w:t>
      </w:r>
      <w:r w:rsidR="00716587" w:rsidRPr="00A00D74">
        <w:rPr>
          <w:sz w:val="28"/>
          <w:szCs w:val="24"/>
        </w:rPr>
        <w:t>т</w:t>
      </w:r>
      <w:r w:rsidRPr="00A00D74">
        <w:rPr>
          <w:sz w:val="28"/>
          <w:szCs w:val="24"/>
        </w:rPr>
        <w:t>а нет)</w:t>
      </w:r>
      <w:r w:rsidR="00716587" w:rsidRPr="00A00D74">
        <w:rPr>
          <w:sz w:val="28"/>
          <w:szCs w:val="24"/>
        </w:rPr>
        <w:t>.</w:t>
      </w:r>
      <w:r w:rsidRPr="00A00D74">
        <w:rPr>
          <w:sz w:val="28"/>
          <w:szCs w:val="24"/>
        </w:rPr>
        <w:t xml:space="preserve"> При </w:t>
      </w:r>
      <w:r w:rsidR="00716587" w:rsidRPr="00A00D74">
        <w:rPr>
          <w:sz w:val="28"/>
          <w:szCs w:val="24"/>
        </w:rPr>
        <w:t>эт</w:t>
      </w:r>
      <w:r w:rsidRPr="00A00D74">
        <w:rPr>
          <w:sz w:val="28"/>
          <w:szCs w:val="24"/>
        </w:rPr>
        <w:t xml:space="preserve">ом Приказом </w:t>
      </w:r>
      <w:r w:rsidR="00716587" w:rsidRPr="00A00D74">
        <w:rPr>
          <w:sz w:val="28"/>
          <w:szCs w:val="24"/>
        </w:rPr>
        <w:t>№</w:t>
      </w:r>
      <w:r w:rsidRPr="00A00D74">
        <w:rPr>
          <w:sz w:val="28"/>
          <w:szCs w:val="24"/>
        </w:rPr>
        <w:t xml:space="preserve"> 10 «УНЦ» замена трансформаторов тока без учета самого прибора учета </w:t>
      </w:r>
      <w:r w:rsidR="00716587" w:rsidRPr="00A00D74">
        <w:rPr>
          <w:sz w:val="28"/>
          <w:szCs w:val="24"/>
        </w:rPr>
        <w:t>н</w:t>
      </w:r>
      <w:r w:rsidRPr="00A00D74">
        <w:rPr>
          <w:sz w:val="28"/>
          <w:szCs w:val="24"/>
        </w:rPr>
        <w:t>е предусмотрена. соответственно для данной позиции рассч</w:t>
      </w:r>
      <w:r w:rsidR="00716587" w:rsidRPr="00A00D74">
        <w:rPr>
          <w:sz w:val="28"/>
          <w:szCs w:val="24"/>
        </w:rPr>
        <w:t>и</w:t>
      </w:r>
      <w:r w:rsidRPr="00A00D74">
        <w:rPr>
          <w:sz w:val="28"/>
          <w:szCs w:val="24"/>
        </w:rPr>
        <w:t>тать стоим</w:t>
      </w:r>
      <w:r w:rsidR="00716587" w:rsidRPr="00A00D74">
        <w:rPr>
          <w:sz w:val="28"/>
          <w:szCs w:val="24"/>
        </w:rPr>
        <w:t>ость</w:t>
      </w:r>
      <w:r w:rsidRPr="00A00D74">
        <w:rPr>
          <w:sz w:val="28"/>
          <w:szCs w:val="24"/>
        </w:rPr>
        <w:t xml:space="preserve">, </w:t>
      </w:r>
      <w:r w:rsidR="00716587" w:rsidRPr="00A00D74">
        <w:rPr>
          <w:sz w:val="28"/>
          <w:szCs w:val="24"/>
        </w:rPr>
        <w:t>в</w:t>
      </w:r>
      <w:r w:rsidRPr="00A00D74">
        <w:rPr>
          <w:sz w:val="28"/>
          <w:szCs w:val="24"/>
        </w:rPr>
        <w:t xml:space="preserve"> соответствии с Приказом </w:t>
      </w:r>
      <w:r w:rsidR="00716587" w:rsidRPr="00A00D74">
        <w:rPr>
          <w:sz w:val="28"/>
          <w:szCs w:val="24"/>
        </w:rPr>
        <w:t>№</w:t>
      </w:r>
      <w:r w:rsidRPr="00A00D74">
        <w:rPr>
          <w:sz w:val="28"/>
          <w:szCs w:val="24"/>
        </w:rPr>
        <w:t xml:space="preserve"> 10 «УНЦ» не представляется возможным</w:t>
      </w:r>
      <w:r w:rsidR="00716587" w:rsidRPr="00A00D74">
        <w:rPr>
          <w:sz w:val="28"/>
          <w:szCs w:val="24"/>
        </w:rPr>
        <w:t>.</w:t>
      </w:r>
    </w:p>
    <w:p w14:paraId="757B95AD" w14:textId="77777777" w:rsidR="00CA6793" w:rsidRPr="00A00D74" w:rsidRDefault="00CB3713" w:rsidP="00A00D74">
      <w:pPr>
        <w:spacing w:line="360" w:lineRule="auto"/>
        <w:ind w:left="6" w:right="14"/>
        <w:rPr>
          <w:sz w:val="28"/>
          <w:szCs w:val="24"/>
        </w:rPr>
      </w:pPr>
      <w:r w:rsidRPr="00A00D74">
        <w:rPr>
          <w:sz w:val="28"/>
          <w:szCs w:val="24"/>
        </w:rPr>
        <w:t>Также, с</w:t>
      </w:r>
      <w:r w:rsidR="009F4706" w:rsidRPr="00A00D74">
        <w:rPr>
          <w:sz w:val="28"/>
          <w:szCs w:val="24"/>
        </w:rPr>
        <w:t xml:space="preserve">тоимость оборудования связи, маршрутизаторы, коммутаторы, устройство сбора </w:t>
      </w:r>
      <w:r w:rsidR="00716587" w:rsidRPr="00A00D74">
        <w:rPr>
          <w:sz w:val="28"/>
          <w:szCs w:val="24"/>
        </w:rPr>
        <w:t>(х</w:t>
      </w:r>
      <w:r w:rsidR="009F4706" w:rsidRPr="00A00D74">
        <w:rPr>
          <w:sz w:val="28"/>
          <w:szCs w:val="24"/>
        </w:rPr>
        <w:t>ранения, передачи) данных учета электроэнергии (сис</w:t>
      </w:r>
      <w:r w:rsidR="00716587" w:rsidRPr="00A00D74">
        <w:rPr>
          <w:sz w:val="28"/>
          <w:szCs w:val="24"/>
        </w:rPr>
        <w:t>т</w:t>
      </w:r>
      <w:r w:rsidR="009F4706" w:rsidRPr="00A00D74">
        <w:rPr>
          <w:sz w:val="28"/>
          <w:szCs w:val="24"/>
        </w:rPr>
        <w:t xml:space="preserve">ема телемеханики), стоимость </w:t>
      </w:r>
      <w:r w:rsidR="00716587" w:rsidRPr="00A00D74">
        <w:rPr>
          <w:sz w:val="28"/>
          <w:szCs w:val="24"/>
        </w:rPr>
        <w:t>ш</w:t>
      </w:r>
      <w:r w:rsidR="009F4706" w:rsidRPr="00A00D74">
        <w:rPr>
          <w:sz w:val="28"/>
          <w:szCs w:val="24"/>
        </w:rPr>
        <w:t>кафов для их размещения, с</w:t>
      </w:r>
      <w:r w:rsidR="00716587" w:rsidRPr="00A00D74">
        <w:rPr>
          <w:sz w:val="28"/>
          <w:szCs w:val="24"/>
        </w:rPr>
        <w:t>т</w:t>
      </w:r>
      <w:r w:rsidR="009F4706" w:rsidRPr="00A00D74">
        <w:rPr>
          <w:sz w:val="28"/>
          <w:szCs w:val="24"/>
        </w:rPr>
        <w:t>оимость монтажных работ, затраты на настройку и наладку в целом АИИС КУЭ, а также сопутствующие затраты, предусмотрены данным Приказом в таблице: А2 УНЦ ИВКЭ. При этом согласно данной таблицы рас</w:t>
      </w:r>
      <w:r w:rsidR="00716587" w:rsidRPr="00A00D74">
        <w:rPr>
          <w:sz w:val="28"/>
          <w:szCs w:val="24"/>
        </w:rPr>
        <w:t>ц</w:t>
      </w:r>
      <w:r w:rsidR="009F4706" w:rsidRPr="00A00D74">
        <w:rPr>
          <w:sz w:val="28"/>
          <w:szCs w:val="24"/>
        </w:rPr>
        <w:t>енки (</w:t>
      </w:r>
      <w:r w:rsidR="00716587" w:rsidRPr="00A00D74">
        <w:rPr>
          <w:sz w:val="28"/>
          <w:szCs w:val="24"/>
        </w:rPr>
        <w:t>п</w:t>
      </w:r>
      <w:r w:rsidR="009F4706" w:rsidRPr="00A00D74">
        <w:rPr>
          <w:sz w:val="28"/>
          <w:szCs w:val="24"/>
        </w:rPr>
        <w:t>ри</w:t>
      </w:r>
      <w:r w:rsidR="00716587" w:rsidRPr="00A00D74">
        <w:rPr>
          <w:sz w:val="28"/>
          <w:szCs w:val="24"/>
        </w:rPr>
        <w:t>в</w:t>
      </w:r>
      <w:r w:rsidR="009F4706" w:rsidRPr="00A00D74">
        <w:rPr>
          <w:sz w:val="28"/>
          <w:szCs w:val="24"/>
        </w:rPr>
        <w:t>едены для организации системы в Т</w:t>
      </w:r>
      <w:r w:rsidR="00716587" w:rsidRPr="00A00D74">
        <w:rPr>
          <w:sz w:val="28"/>
          <w:szCs w:val="24"/>
        </w:rPr>
        <w:t>П</w:t>
      </w:r>
      <w:r w:rsidR="009F4706" w:rsidRPr="00A00D74">
        <w:rPr>
          <w:sz w:val="28"/>
          <w:szCs w:val="24"/>
        </w:rPr>
        <w:t>, РУ 6-20кВ и ПС 35кВ</w:t>
      </w:r>
      <w:r w:rsidR="001123D6" w:rsidRPr="00A00D74">
        <w:rPr>
          <w:sz w:val="28"/>
          <w:szCs w:val="24"/>
        </w:rPr>
        <w:t>,</w:t>
      </w:r>
      <w:r w:rsidR="009F4706" w:rsidRPr="00A00D74">
        <w:rPr>
          <w:sz w:val="28"/>
          <w:szCs w:val="24"/>
        </w:rPr>
        <w:t xml:space="preserve"> и выше</w:t>
      </w:r>
      <w:r w:rsidR="00716587" w:rsidRPr="00A00D74">
        <w:rPr>
          <w:sz w:val="28"/>
          <w:szCs w:val="24"/>
        </w:rPr>
        <w:t>.</w:t>
      </w:r>
      <w:r w:rsidR="009F4706" w:rsidRPr="00A00D74">
        <w:rPr>
          <w:sz w:val="28"/>
          <w:szCs w:val="24"/>
        </w:rPr>
        <w:t xml:space="preserve"> Та</w:t>
      </w:r>
      <w:r w:rsidR="00716587" w:rsidRPr="00A00D74">
        <w:rPr>
          <w:sz w:val="28"/>
          <w:szCs w:val="24"/>
        </w:rPr>
        <w:t>к</w:t>
      </w:r>
      <w:r w:rsidR="009F4706" w:rsidRPr="00A00D74">
        <w:rPr>
          <w:sz w:val="28"/>
          <w:szCs w:val="24"/>
        </w:rPr>
        <w:t xml:space="preserve"> как интеллектуальная система учета </w:t>
      </w:r>
      <w:r w:rsidR="001123D6" w:rsidRPr="00A00D74">
        <w:rPr>
          <w:sz w:val="28"/>
          <w:szCs w:val="24"/>
        </w:rPr>
        <w:t>э</w:t>
      </w:r>
      <w:r w:rsidR="009F4706" w:rsidRPr="00A00D74">
        <w:rPr>
          <w:sz w:val="28"/>
          <w:szCs w:val="24"/>
        </w:rPr>
        <w:t>ле</w:t>
      </w:r>
      <w:r w:rsidR="001123D6" w:rsidRPr="00A00D74">
        <w:rPr>
          <w:sz w:val="28"/>
          <w:szCs w:val="24"/>
        </w:rPr>
        <w:t>к</w:t>
      </w:r>
      <w:r w:rsidR="009F4706" w:rsidRPr="00A00D74">
        <w:rPr>
          <w:sz w:val="28"/>
          <w:szCs w:val="24"/>
        </w:rPr>
        <w:t xml:space="preserve">трической </w:t>
      </w:r>
      <w:r w:rsidR="001123D6" w:rsidRPr="00A00D74">
        <w:rPr>
          <w:sz w:val="28"/>
          <w:szCs w:val="24"/>
        </w:rPr>
        <w:t>эн</w:t>
      </w:r>
      <w:r w:rsidR="009F4706" w:rsidRPr="00A00D74">
        <w:rPr>
          <w:sz w:val="28"/>
          <w:szCs w:val="24"/>
        </w:rPr>
        <w:t xml:space="preserve">ергии </w:t>
      </w:r>
      <w:r w:rsidR="002541A3" w:rsidRPr="00A00D74">
        <w:rPr>
          <w:sz w:val="28"/>
          <w:szCs w:val="24"/>
        </w:rPr>
        <w:t xml:space="preserve">СО </w:t>
      </w:r>
      <w:r w:rsidR="009F4706" w:rsidRPr="00A00D74">
        <w:rPr>
          <w:sz w:val="28"/>
          <w:szCs w:val="24"/>
        </w:rPr>
        <w:t>уста</w:t>
      </w:r>
      <w:r w:rsidR="001123D6" w:rsidRPr="00A00D74">
        <w:rPr>
          <w:sz w:val="28"/>
          <w:szCs w:val="24"/>
        </w:rPr>
        <w:t>н</w:t>
      </w:r>
      <w:r w:rsidR="009F4706" w:rsidRPr="00A00D74">
        <w:rPr>
          <w:sz w:val="28"/>
          <w:szCs w:val="24"/>
        </w:rPr>
        <w:t>а</w:t>
      </w:r>
      <w:r w:rsidR="001123D6" w:rsidRPr="00A00D74">
        <w:rPr>
          <w:sz w:val="28"/>
          <w:szCs w:val="24"/>
        </w:rPr>
        <w:t>вл</w:t>
      </w:r>
      <w:r w:rsidR="009F4706" w:rsidRPr="00A00D74">
        <w:rPr>
          <w:sz w:val="28"/>
          <w:szCs w:val="24"/>
        </w:rPr>
        <w:t>и</w:t>
      </w:r>
      <w:r w:rsidR="001123D6" w:rsidRPr="00A00D74">
        <w:rPr>
          <w:sz w:val="28"/>
          <w:szCs w:val="24"/>
        </w:rPr>
        <w:t>в</w:t>
      </w:r>
      <w:r w:rsidR="009F4706" w:rsidRPr="00A00D74">
        <w:rPr>
          <w:sz w:val="28"/>
          <w:szCs w:val="24"/>
        </w:rPr>
        <w:t>а</w:t>
      </w:r>
      <w:r w:rsidR="001123D6" w:rsidRPr="00A00D74">
        <w:rPr>
          <w:sz w:val="28"/>
          <w:szCs w:val="24"/>
        </w:rPr>
        <w:t>ет</w:t>
      </w:r>
      <w:r w:rsidR="009F4706" w:rsidRPr="00A00D74">
        <w:rPr>
          <w:sz w:val="28"/>
          <w:szCs w:val="24"/>
        </w:rPr>
        <w:t>ся в ТП</w:t>
      </w:r>
      <w:r w:rsidR="001123D6" w:rsidRPr="00A00D74">
        <w:rPr>
          <w:sz w:val="28"/>
          <w:szCs w:val="24"/>
        </w:rPr>
        <w:t>,</w:t>
      </w:r>
      <w:r w:rsidR="009F4706" w:rsidRPr="00A00D74">
        <w:rPr>
          <w:sz w:val="28"/>
          <w:szCs w:val="24"/>
        </w:rPr>
        <w:t xml:space="preserve"> то данные расценки для системы применимы. В связи с чем; затраты ка серверное оборудование, программ</w:t>
      </w:r>
      <w:r w:rsidR="00D654D0" w:rsidRPr="00A00D74">
        <w:rPr>
          <w:sz w:val="28"/>
          <w:szCs w:val="24"/>
        </w:rPr>
        <w:t>н</w:t>
      </w:r>
      <w:r w:rsidR="009F4706" w:rsidRPr="00A00D74">
        <w:rPr>
          <w:sz w:val="28"/>
          <w:szCs w:val="24"/>
        </w:rPr>
        <w:t xml:space="preserve">ое обеспечение и пусконаладочные работы невозможно сопоставить с Приказом </w:t>
      </w:r>
      <w:r w:rsidR="00F82CB8" w:rsidRPr="00A00D74">
        <w:rPr>
          <w:sz w:val="28"/>
          <w:szCs w:val="24"/>
        </w:rPr>
        <w:t>№</w:t>
      </w:r>
      <w:r w:rsidR="009F4706" w:rsidRPr="00A00D74">
        <w:rPr>
          <w:sz w:val="28"/>
          <w:szCs w:val="24"/>
        </w:rPr>
        <w:t xml:space="preserve"> 10 «УНЦ». По данному Приказу возможно рассчитать только часть стоимости инвести</w:t>
      </w:r>
      <w:r w:rsidR="00F82CB8" w:rsidRPr="00A00D74">
        <w:rPr>
          <w:sz w:val="28"/>
          <w:szCs w:val="24"/>
        </w:rPr>
        <w:t>ци</w:t>
      </w:r>
      <w:r w:rsidR="009F4706" w:rsidRPr="00A00D74">
        <w:rPr>
          <w:sz w:val="28"/>
          <w:szCs w:val="24"/>
        </w:rPr>
        <w:t>онной программы</w:t>
      </w:r>
      <w:r w:rsidR="00F82CB8" w:rsidRPr="00A00D74">
        <w:rPr>
          <w:sz w:val="28"/>
          <w:szCs w:val="24"/>
        </w:rPr>
        <w:t xml:space="preserve"> </w:t>
      </w:r>
      <w:r w:rsidR="00BB7F84" w:rsidRPr="00A00D74">
        <w:rPr>
          <w:sz w:val="28"/>
          <w:szCs w:val="24"/>
        </w:rPr>
        <w:t>МУПЭС,</w:t>
      </w:r>
      <w:r w:rsidR="009F4706" w:rsidRPr="00A00D74">
        <w:rPr>
          <w:sz w:val="28"/>
          <w:szCs w:val="24"/>
        </w:rPr>
        <w:t xml:space="preserve"> а именно стоим</w:t>
      </w:r>
      <w:r w:rsidRPr="00A00D74">
        <w:rPr>
          <w:sz w:val="28"/>
          <w:szCs w:val="24"/>
        </w:rPr>
        <w:t>ос</w:t>
      </w:r>
      <w:r w:rsidR="009F4706" w:rsidRPr="00A00D74">
        <w:rPr>
          <w:sz w:val="28"/>
          <w:szCs w:val="24"/>
        </w:rPr>
        <w:t>ть однофазного ПУ, трехфазного ПУ прямого включения и трехфазно</w:t>
      </w:r>
      <w:r w:rsidR="00BB7F84" w:rsidRPr="00A00D74">
        <w:rPr>
          <w:sz w:val="28"/>
          <w:szCs w:val="24"/>
        </w:rPr>
        <w:t>го</w:t>
      </w:r>
      <w:r w:rsidR="009F4706" w:rsidRPr="00A00D74">
        <w:rPr>
          <w:sz w:val="28"/>
          <w:szCs w:val="24"/>
        </w:rPr>
        <w:t xml:space="preserve"> [ТУ трансформаторного включения</w:t>
      </w:r>
      <w:r w:rsidR="00BB7F84" w:rsidRPr="00A00D74">
        <w:rPr>
          <w:sz w:val="28"/>
          <w:szCs w:val="24"/>
        </w:rPr>
        <w:t xml:space="preserve"> и устройства сбора данных</w:t>
      </w:r>
      <w:r w:rsidR="002541A3" w:rsidRPr="00A00D74">
        <w:rPr>
          <w:sz w:val="28"/>
          <w:szCs w:val="24"/>
        </w:rPr>
        <w:t>.</w:t>
      </w:r>
    </w:p>
    <w:p w14:paraId="212A16BE" w14:textId="319D2262" w:rsidR="0095641B" w:rsidRPr="00A00D74" w:rsidRDefault="00DE6E8F" w:rsidP="00A00D74">
      <w:pPr>
        <w:spacing w:line="360" w:lineRule="auto"/>
        <w:ind w:left="6" w:right="14"/>
        <w:rPr>
          <w:sz w:val="28"/>
          <w:szCs w:val="24"/>
        </w:rPr>
      </w:pPr>
      <w:r>
        <w:rPr>
          <w:sz w:val="28"/>
          <w:szCs w:val="24"/>
        </w:rPr>
        <w:t>В</w:t>
      </w:r>
      <w:r w:rsidR="009036F8" w:rsidRPr="00A00D74">
        <w:rPr>
          <w:sz w:val="28"/>
          <w:szCs w:val="24"/>
        </w:rPr>
        <w:t xml:space="preserve"> таблице А5: УНЦ систем АСУТП и ТМ включено: стоимость оборудования (в том числе стоимость ПО), с учетом стоимости используемого материала</w:t>
      </w:r>
      <w:bookmarkStart w:id="1" w:name="_GoBack"/>
      <w:bookmarkEnd w:id="1"/>
      <w:r w:rsidR="009036F8" w:rsidRPr="00A00D74">
        <w:rPr>
          <w:sz w:val="28"/>
          <w:szCs w:val="24"/>
        </w:rPr>
        <w:t>.  В состав сервера АСУТП и ТМ (ССПТИ) включено: центральный многоядерный процессор, ПО, десятки гигабайт оперативной памяти, модуль синхронизации данных для вывода аппаратных импульсов синхронизации, база данных, шкаф (стойка) для размещения оборудования. АСУТП и ТМ (ССПТИ) обеспечивает: сбор (обработку, архивирование, хранение, отображение), цифровой интерфейс с поддержкой протоколов передачи данных, синхронизацию данных, резервирование блоков питания.</w:t>
      </w:r>
      <w:r w:rsidR="002541A3" w:rsidRPr="00A00D74">
        <w:rPr>
          <w:sz w:val="28"/>
          <w:szCs w:val="24"/>
        </w:rPr>
        <w:t xml:space="preserve"> </w:t>
      </w:r>
    </w:p>
    <w:p w14:paraId="66B74B77" w14:textId="77777777" w:rsidR="00CB3713" w:rsidRPr="00A00D74" w:rsidRDefault="009F4706" w:rsidP="00A00D74">
      <w:pPr>
        <w:spacing w:line="360" w:lineRule="auto"/>
        <w:ind w:left="6" w:right="14"/>
        <w:rPr>
          <w:sz w:val="28"/>
          <w:szCs w:val="24"/>
        </w:rPr>
      </w:pPr>
      <w:r w:rsidRPr="00A00D74">
        <w:rPr>
          <w:sz w:val="28"/>
          <w:szCs w:val="24"/>
        </w:rPr>
        <w:t xml:space="preserve">Данный расчет </w:t>
      </w:r>
      <w:r w:rsidR="002541A3" w:rsidRPr="00A00D74">
        <w:rPr>
          <w:sz w:val="28"/>
          <w:szCs w:val="24"/>
        </w:rPr>
        <w:t>п</w:t>
      </w:r>
      <w:r w:rsidRPr="00A00D74">
        <w:rPr>
          <w:sz w:val="28"/>
          <w:szCs w:val="24"/>
        </w:rPr>
        <w:t>редставлен в таблице 1</w:t>
      </w:r>
      <w:r w:rsidR="002541A3" w:rsidRPr="00A00D74">
        <w:rPr>
          <w:sz w:val="28"/>
          <w:szCs w:val="24"/>
        </w:rPr>
        <w:t>.</w:t>
      </w:r>
      <w:r w:rsidRPr="00A00D74">
        <w:rPr>
          <w:sz w:val="28"/>
          <w:szCs w:val="24"/>
        </w:rPr>
        <w:t>2</w:t>
      </w:r>
      <w:r w:rsidR="002541A3" w:rsidRPr="00A00D74">
        <w:rPr>
          <w:sz w:val="28"/>
          <w:szCs w:val="24"/>
        </w:rPr>
        <w:t>.</w:t>
      </w:r>
      <w:r w:rsidR="00CB3713" w:rsidRPr="00A00D74">
        <w:rPr>
          <w:sz w:val="28"/>
          <w:szCs w:val="24"/>
        </w:rPr>
        <w:t xml:space="preserve"> </w:t>
      </w:r>
    </w:p>
    <w:p w14:paraId="20D70945" w14:textId="77777777" w:rsidR="00C51F95" w:rsidRDefault="00C51F95" w:rsidP="002541A3">
      <w:pPr>
        <w:ind w:left="6" w:right="14"/>
        <w:sectPr w:rsidR="00C51F95" w:rsidSect="00D654D0">
          <w:footerReference w:type="even" r:id="rId8"/>
          <w:footerReference w:type="default" r:id="rId9"/>
          <w:footerReference w:type="first" r:id="rId10"/>
          <w:pgSz w:w="11900" w:h="16840"/>
          <w:pgMar w:top="1134" w:right="843" w:bottom="1134" w:left="1701" w:header="720" w:footer="720" w:gutter="0"/>
          <w:cols w:space="720"/>
          <w:titlePg/>
          <w:docGrid w:linePitch="326"/>
        </w:sectPr>
      </w:pPr>
    </w:p>
    <w:p w14:paraId="748B6B43" w14:textId="77777777" w:rsidR="00C51F95" w:rsidRPr="00745E94" w:rsidRDefault="009F4706" w:rsidP="00745E94">
      <w:pPr>
        <w:spacing w:after="0" w:line="360" w:lineRule="auto"/>
        <w:ind w:left="10" w:right="43" w:firstLine="699"/>
        <w:jc w:val="left"/>
        <w:rPr>
          <w:sz w:val="22"/>
          <w:szCs w:val="20"/>
        </w:rPr>
      </w:pPr>
      <w:r w:rsidRPr="00745E94">
        <w:rPr>
          <w:szCs w:val="20"/>
        </w:rPr>
        <w:t>Таблица 1.2</w:t>
      </w:r>
      <w:r w:rsidR="00190714" w:rsidRPr="00745E94">
        <w:rPr>
          <w:szCs w:val="20"/>
        </w:rPr>
        <w:t xml:space="preserve"> - Расчет стоимости инвестиционной программы</w:t>
      </w:r>
    </w:p>
    <w:tbl>
      <w:tblPr>
        <w:tblStyle w:val="a5"/>
        <w:tblW w:w="0" w:type="auto"/>
        <w:tblLook w:val="04A0" w:firstRow="1" w:lastRow="0" w:firstColumn="1" w:lastColumn="0" w:noHBand="0" w:noVBand="1"/>
      </w:tblPr>
      <w:tblGrid>
        <w:gridCol w:w="776"/>
        <w:gridCol w:w="901"/>
        <w:gridCol w:w="1926"/>
        <w:gridCol w:w="1213"/>
        <w:gridCol w:w="1637"/>
        <w:gridCol w:w="1213"/>
        <w:gridCol w:w="1325"/>
        <w:gridCol w:w="1241"/>
        <w:gridCol w:w="1564"/>
        <w:gridCol w:w="1564"/>
        <w:gridCol w:w="1397"/>
      </w:tblGrid>
      <w:tr w:rsidR="00BB7F84" w:rsidRPr="00190714" w14:paraId="26096011" w14:textId="77777777" w:rsidTr="00643BBD">
        <w:trPr>
          <w:trHeight w:val="690"/>
        </w:trPr>
        <w:tc>
          <w:tcPr>
            <w:tcW w:w="787" w:type="dxa"/>
            <w:vMerge w:val="restart"/>
            <w:hideMark/>
          </w:tcPr>
          <w:p w14:paraId="239EE952" w14:textId="77777777" w:rsidR="00BB7F84" w:rsidRDefault="00190714" w:rsidP="00212ABB">
            <w:pPr>
              <w:tabs>
                <w:tab w:val="center" w:pos="9318"/>
                <w:tab w:val="center" w:pos="12184"/>
              </w:tabs>
              <w:ind w:left="0" w:firstLine="0"/>
              <w:jc w:val="center"/>
              <w:rPr>
                <w:szCs w:val="24"/>
              </w:rPr>
            </w:pPr>
            <w:r w:rsidRPr="00745E94">
              <w:rPr>
                <w:szCs w:val="24"/>
              </w:rPr>
              <w:t xml:space="preserve">№ </w:t>
            </w:r>
            <w:r w:rsidR="00745E94">
              <w:rPr>
                <w:szCs w:val="24"/>
              </w:rPr>
              <w:t>расце</w:t>
            </w:r>
          </w:p>
          <w:p w14:paraId="2269AB8F" w14:textId="77777777" w:rsidR="00190714" w:rsidRPr="00745E94" w:rsidRDefault="00745E94" w:rsidP="00212ABB">
            <w:pPr>
              <w:tabs>
                <w:tab w:val="center" w:pos="9318"/>
                <w:tab w:val="center" w:pos="12184"/>
              </w:tabs>
              <w:ind w:left="0" w:firstLine="0"/>
              <w:jc w:val="center"/>
              <w:rPr>
                <w:szCs w:val="24"/>
              </w:rPr>
            </w:pPr>
            <w:r>
              <w:rPr>
                <w:szCs w:val="24"/>
              </w:rPr>
              <w:t>нок</w:t>
            </w:r>
          </w:p>
        </w:tc>
        <w:tc>
          <w:tcPr>
            <w:tcW w:w="906" w:type="dxa"/>
            <w:vMerge w:val="restart"/>
            <w:hideMark/>
          </w:tcPr>
          <w:p w14:paraId="4AE74C57" w14:textId="77777777" w:rsidR="00BB7F84" w:rsidRDefault="00190714" w:rsidP="00212ABB">
            <w:pPr>
              <w:tabs>
                <w:tab w:val="center" w:pos="9318"/>
                <w:tab w:val="center" w:pos="12184"/>
              </w:tabs>
              <w:ind w:left="0" w:firstLine="0"/>
              <w:jc w:val="center"/>
              <w:rPr>
                <w:szCs w:val="24"/>
              </w:rPr>
            </w:pPr>
            <w:r w:rsidRPr="00745E94">
              <w:rPr>
                <w:szCs w:val="24"/>
              </w:rPr>
              <w:t>Класс напря</w:t>
            </w:r>
          </w:p>
          <w:p w14:paraId="266872B5" w14:textId="77777777" w:rsidR="00190714" w:rsidRPr="00745E94" w:rsidRDefault="00190714" w:rsidP="00212ABB">
            <w:pPr>
              <w:tabs>
                <w:tab w:val="center" w:pos="9318"/>
                <w:tab w:val="center" w:pos="12184"/>
              </w:tabs>
              <w:ind w:left="0" w:firstLine="0"/>
              <w:jc w:val="center"/>
              <w:rPr>
                <w:szCs w:val="24"/>
              </w:rPr>
            </w:pPr>
            <w:r w:rsidRPr="00745E94">
              <w:rPr>
                <w:szCs w:val="24"/>
              </w:rPr>
              <w:t>жения, кВ</w:t>
            </w:r>
          </w:p>
        </w:tc>
        <w:tc>
          <w:tcPr>
            <w:tcW w:w="1963" w:type="dxa"/>
            <w:vMerge w:val="restart"/>
            <w:hideMark/>
          </w:tcPr>
          <w:p w14:paraId="10056013" w14:textId="77777777" w:rsidR="00190714" w:rsidRPr="00745E94" w:rsidRDefault="00190714" w:rsidP="00212ABB">
            <w:pPr>
              <w:tabs>
                <w:tab w:val="center" w:pos="9318"/>
                <w:tab w:val="center" w:pos="12184"/>
              </w:tabs>
              <w:ind w:left="0" w:firstLine="0"/>
              <w:jc w:val="center"/>
              <w:rPr>
                <w:szCs w:val="24"/>
              </w:rPr>
            </w:pPr>
            <w:r w:rsidRPr="00745E94">
              <w:rPr>
                <w:szCs w:val="24"/>
              </w:rPr>
              <w:t>Наименование (тип ПУ/ оборудования)</w:t>
            </w:r>
          </w:p>
        </w:tc>
        <w:tc>
          <w:tcPr>
            <w:tcW w:w="1222" w:type="dxa"/>
            <w:vMerge w:val="restart"/>
            <w:hideMark/>
          </w:tcPr>
          <w:p w14:paraId="394375F8" w14:textId="77777777" w:rsidR="00190714" w:rsidRPr="00745E94" w:rsidRDefault="00190714" w:rsidP="00212ABB">
            <w:pPr>
              <w:tabs>
                <w:tab w:val="center" w:pos="9318"/>
                <w:tab w:val="center" w:pos="12184"/>
              </w:tabs>
              <w:ind w:left="0" w:firstLine="0"/>
              <w:jc w:val="center"/>
              <w:rPr>
                <w:szCs w:val="24"/>
              </w:rPr>
            </w:pPr>
            <w:r w:rsidRPr="00745E94">
              <w:rPr>
                <w:szCs w:val="24"/>
              </w:rPr>
              <w:t>Норматив цены, тыс.руб. без НДС</w:t>
            </w:r>
          </w:p>
        </w:tc>
        <w:tc>
          <w:tcPr>
            <w:tcW w:w="1650" w:type="dxa"/>
            <w:vMerge w:val="restart"/>
            <w:hideMark/>
          </w:tcPr>
          <w:p w14:paraId="6C11865B" w14:textId="77777777" w:rsidR="00190714" w:rsidRPr="00745E94" w:rsidRDefault="00190714" w:rsidP="00212ABB">
            <w:pPr>
              <w:tabs>
                <w:tab w:val="center" w:pos="9318"/>
                <w:tab w:val="center" w:pos="12184"/>
              </w:tabs>
              <w:ind w:left="0" w:firstLine="0"/>
              <w:jc w:val="center"/>
              <w:rPr>
                <w:szCs w:val="24"/>
              </w:rPr>
            </w:pPr>
            <w:r w:rsidRPr="00745E94">
              <w:rPr>
                <w:szCs w:val="24"/>
              </w:rPr>
              <w:t xml:space="preserve">Коэффициент перехода к УНЦ Красноярский край </w:t>
            </w:r>
            <w:r w:rsidR="00745E94">
              <w:rPr>
                <w:szCs w:val="24"/>
              </w:rPr>
              <w:t>(</w:t>
            </w:r>
            <w:r w:rsidR="00212ABB" w:rsidRPr="00745E94">
              <w:rPr>
                <w:szCs w:val="24"/>
              </w:rPr>
              <w:t>Ц1-24- 1..11</w:t>
            </w:r>
            <w:r w:rsidRPr="00745E94">
              <w:rPr>
                <w:szCs w:val="24"/>
              </w:rPr>
              <w:t>)</w:t>
            </w:r>
          </w:p>
        </w:tc>
        <w:tc>
          <w:tcPr>
            <w:tcW w:w="1235" w:type="dxa"/>
            <w:vMerge w:val="restart"/>
            <w:hideMark/>
          </w:tcPr>
          <w:p w14:paraId="775C3409" w14:textId="77777777" w:rsidR="00190714" w:rsidRPr="00745E94" w:rsidRDefault="00190714" w:rsidP="00212ABB">
            <w:pPr>
              <w:tabs>
                <w:tab w:val="center" w:pos="9318"/>
                <w:tab w:val="center" w:pos="12184"/>
              </w:tabs>
              <w:ind w:left="0" w:firstLine="0"/>
              <w:jc w:val="center"/>
              <w:rPr>
                <w:szCs w:val="24"/>
              </w:rPr>
            </w:pPr>
            <w:r w:rsidRPr="00745E94">
              <w:rPr>
                <w:szCs w:val="24"/>
              </w:rPr>
              <w:t xml:space="preserve">Норматив с учетом </w:t>
            </w:r>
            <w:r w:rsidR="00745E94" w:rsidRPr="00745E94">
              <w:rPr>
                <w:szCs w:val="24"/>
              </w:rPr>
              <w:t>коэфф</w:t>
            </w:r>
            <w:r w:rsidR="00BB7F84">
              <w:rPr>
                <w:szCs w:val="24"/>
              </w:rPr>
              <w:t xml:space="preserve">. </w:t>
            </w:r>
            <w:r w:rsidRPr="00745E94">
              <w:rPr>
                <w:szCs w:val="24"/>
              </w:rPr>
              <w:t>перехода</w:t>
            </w:r>
          </w:p>
        </w:tc>
        <w:tc>
          <w:tcPr>
            <w:tcW w:w="7220" w:type="dxa"/>
            <w:gridSpan w:val="5"/>
            <w:hideMark/>
          </w:tcPr>
          <w:p w14:paraId="27453B87" w14:textId="77777777" w:rsidR="00190714" w:rsidRPr="00745E94" w:rsidRDefault="00190714" w:rsidP="00212ABB">
            <w:pPr>
              <w:tabs>
                <w:tab w:val="center" w:pos="9318"/>
                <w:tab w:val="center" w:pos="12184"/>
              </w:tabs>
              <w:ind w:left="0" w:firstLine="0"/>
              <w:jc w:val="center"/>
              <w:rPr>
                <w:szCs w:val="24"/>
              </w:rPr>
            </w:pPr>
            <w:r w:rsidRPr="00745E94">
              <w:rPr>
                <w:szCs w:val="24"/>
              </w:rPr>
              <w:t>Объем финансовых потребностей</w:t>
            </w:r>
            <w:r w:rsidR="00745E94">
              <w:rPr>
                <w:szCs w:val="24"/>
              </w:rPr>
              <w:t>*</w:t>
            </w:r>
            <w:r w:rsidRPr="00745E94">
              <w:rPr>
                <w:szCs w:val="24"/>
              </w:rPr>
              <w:t>, тыс.руб. без НДС</w:t>
            </w:r>
          </w:p>
        </w:tc>
      </w:tr>
      <w:tr w:rsidR="00265828" w:rsidRPr="00190714" w14:paraId="322034E7" w14:textId="77777777" w:rsidTr="00643BBD">
        <w:trPr>
          <w:trHeight w:val="945"/>
        </w:trPr>
        <w:tc>
          <w:tcPr>
            <w:tcW w:w="787" w:type="dxa"/>
            <w:vMerge/>
            <w:hideMark/>
          </w:tcPr>
          <w:p w14:paraId="50B74497" w14:textId="77777777" w:rsidR="00190714" w:rsidRPr="00745E94" w:rsidRDefault="00190714" w:rsidP="00212ABB">
            <w:pPr>
              <w:tabs>
                <w:tab w:val="center" w:pos="9318"/>
                <w:tab w:val="center" w:pos="12184"/>
              </w:tabs>
              <w:ind w:left="0" w:firstLine="0"/>
              <w:jc w:val="center"/>
              <w:rPr>
                <w:szCs w:val="24"/>
              </w:rPr>
            </w:pPr>
          </w:p>
        </w:tc>
        <w:tc>
          <w:tcPr>
            <w:tcW w:w="906" w:type="dxa"/>
            <w:vMerge/>
            <w:hideMark/>
          </w:tcPr>
          <w:p w14:paraId="21CF3B96" w14:textId="77777777" w:rsidR="00190714" w:rsidRPr="00745E94" w:rsidRDefault="00190714" w:rsidP="00212ABB">
            <w:pPr>
              <w:tabs>
                <w:tab w:val="center" w:pos="9318"/>
                <w:tab w:val="center" w:pos="12184"/>
              </w:tabs>
              <w:ind w:left="0" w:firstLine="0"/>
              <w:jc w:val="center"/>
              <w:rPr>
                <w:szCs w:val="24"/>
              </w:rPr>
            </w:pPr>
          </w:p>
        </w:tc>
        <w:tc>
          <w:tcPr>
            <w:tcW w:w="1963" w:type="dxa"/>
            <w:vMerge/>
            <w:hideMark/>
          </w:tcPr>
          <w:p w14:paraId="262D9E18" w14:textId="77777777" w:rsidR="00190714" w:rsidRPr="00745E94" w:rsidRDefault="00190714" w:rsidP="00212ABB">
            <w:pPr>
              <w:tabs>
                <w:tab w:val="center" w:pos="9318"/>
                <w:tab w:val="center" w:pos="12184"/>
              </w:tabs>
              <w:ind w:left="0" w:firstLine="0"/>
              <w:jc w:val="center"/>
              <w:rPr>
                <w:szCs w:val="24"/>
              </w:rPr>
            </w:pPr>
          </w:p>
        </w:tc>
        <w:tc>
          <w:tcPr>
            <w:tcW w:w="1222" w:type="dxa"/>
            <w:vMerge/>
            <w:hideMark/>
          </w:tcPr>
          <w:p w14:paraId="3F16C5D3" w14:textId="77777777" w:rsidR="00190714" w:rsidRPr="00745E94" w:rsidRDefault="00190714" w:rsidP="00212ABB">
            <w:pPr>
              <w:tabs>
                <w:tab w:val="center" w:pos="9318"/>
                <w:tab w:val="center" w:pos="12184"/>
              </w:tabs>
              <w:ind w:left="0" w:firstLine="0"/>
              <w:jc w:val="center"/>
              <w:rPr>
                <w:szCs w:val="24"/>
              </w:rPr>
            </w:pPr>
          </w:p>
        </w:tc>
        <w:tc>
          <w:tcPr>
            <w:tcW w:w="1650" w:type="dxa"/>
            <w:vMerge/>
            <w:hideMark/>
          </w:tcPr>
          <w:p w14:paraId="67B017F3" w14:textId="77777777" w:rsidR="00190714" w:rsidRPr="00745E94" w:rsidRDefault="00190714" w:rsidP="00212ABB">
            <w:pPr>
              <w:tabs>
                <w:tab w:val="center" w:pos="9318"/>
                <w:tab w:val="center" w:pos="12184"/>
              </w:tabs>
              <w:ind w:left="0" w:firstLine="0"/>
              <w:jc w:val="center"/>
              <w:rPr>
                <w:szCs w:val="24"/>
              </w:rPr>
            </w:pPr>
          </w:p>
        </w:tc>
        <w:tc>
          <w:tcPr>
            <w:tcW w:w="1235" w:type="dxa"/>
            <w:vMerge/>
            <w:hideMark/>
          </w:tcPr>
          <w:p w14:paraId="6993BF7C" w14:textId="77777777" w:rsidR="00190714" w:rsidRPr="00745E94" w:rsidRDefault="00190714" w:rsidP="00212ABB">
            <w:pPr>
              <w:tabs>
                <w:tab w:val="center" w:pos="9318"/>
                <w:tab w:val="center" w:pos="12184"/>
              </w:tabs>
              <w:ind w:left="0" w:firstLine="0"/>
              <w:jc w:val="center"/>
              <w:rPr>
                <w:szCs w:val="24"/>
              </w:rPr>
            </w:pPr>
          </w:p>
        </w:tc>
        <w:tc>
          <w:tcPr>
            <w:tcW w:w="1349" w:type="dxa"/>
            <w:noWrap/>
            <w:hideMark/>
          </w:tcPr>
          <w:p w14:paraId="6425DBB3" w14:textId="77777777" w:rsidR="00190714" w:rsidRPr="00643BBD" w:rsidRDefault="00190714" w:rsidP="00212ABB">
            <w:pPr>
              <w:tabs>
                <w:tab w:val="center" w:pos="9318"/>
                <w:tab w:val="center" w:pos="12184"/>
              </w:tabs>
              <w:ind w:left="0" w:firstLine="0"/>
              <w:jc w:val="center"/>
              <w:rPr>
                <w:sz w:val="22"/>
              </w:rPr>
            </w:pPr>
            <w:r w:rsidRPr="00643BBD">
              <w:rPr>
                <w:sz w:val="22"/>
              </w:rPr>
              <w:t>2022г.</w:t>
            </w:r>
          </w:p>
        </w:tc>
        <w:tc>
          <w:tcPr>
            <w:tcW w:w="1263" w:type="dxa"/>
            <w:noWrap/>
            <w:hideMark/>
          </w:tcPr>
          <w:p w14:paraId="1B6A5233" w14:textId="77777777" w:rsidR="00190714" w:rsidRPr="00643BBD" w:rsidRDefault="00190714" w:rsidP="00212ABB">
            <w:pPr>
              <w:tabs>
                <w:tab w:val="center" w:pos="9318"/>
                <w:tab w:val="center" w:pos="12184"/>
              </w:tabs>
              <w:ind w:left="0" w:firstLine="0"/>
              <w:jc w:val="center"/>
              <w:rPr>
                <w:sz w:val="22"/>
              </w:rPr>
            </w:pPr>
            <w:r w:rsidRPr="00643BBD">
              <w:rPr>
                <w:sz w:val="22"/>
              </w:rPr>
              <w:t>2023г.</w:t>
            </w:r>
          </w:p>
        </w:tc>
        <w:tc>
          <w:tcPr>
            <w:tcW w:w="1593" w:type="dxa"/>
            <w:noWrap/>
            <w:hideMark/>
          </w:tcPr>
          <w:p w14:paraId="58E01EC8" w14:textId="77777777" w:rsidR="00190714" w:rsidRPr="00643BBD" w:rsidRDefault="00190714" w:rsidP="00212ABB">
            <w:pPr>
              <w:tabs>
                <w:tab w:val="center" w:pos="9318"/>
                <w:tab w:val="center" w:pos="12184"/>
              </w:tabs>
              <w:ind w:left="0" w:firstLine="0"/>
              <w:jc w:val="center"/>
              <w:rPr>
                <w:sz w:val="22"/>
              </w:rPr>
            </w:pPr>
            <w:r w:rsidRPr="00643BBD">
              <w:rPr>
                <w:sz w:val="22"/>
              </w:rPr>
              <w:t>2024г.</w:t>
            </w:r>
          </w:p>
        </w:tc>
        <w:tc>
          <w:tcPr>
            <w:tcW w:w="1593" w:type="dxa"/>
            <w:noWrap/>
            <w:hideMark/>
          </w:tcPr>
          <w:p w14:paraId="2909B799" w14:textId="77777777" w:rsidR="00190714" w:rsidRPr="00643BBD" w:rsidRDefault="00190714" w:rsidP="00212ABB">
            <w:pPr>
              <w:tabs>
                <w:tab w:val="center" w:pos="9318"/>
                <w:tab w:val="center" w:pos="12184"/>
              </w:tabs>
              <w:ind w:left="0" w:firstLine="0"/>
              <w:jc w:val="center"/>
              <w:rPr>
                <w:sz w:val="22"/>
              </w:rPr>
            </w:pPr>
            <w:r w:rsidRPr="00643BBD">
              <w:rPr>
                <w:sz w:val="22"/>
              </w:rPr>
              <w:t>2025г.</w:t>
            </w:r>
          </w:p>
        </w:tc>
        <w:tc>
          <w:tcPr>
            <w:tcW w:w="1422" w:type="dxa"/>
            <w:noWrap/>
            <w:hideMark/>
          </w:tcPr>
          <w:p w14:paraId="74D5335C" w14:textId="77777777" w:rsidR="00190714" w:rsidRPr="00643BBD" w:rsidRDefault="00190714" w:rsidP="00212ABB">
            <w:pPr>
              <w:tabs>
                <w:tab w:val="center" w:pos="9318"/>
                <w:tab w:val="center" w:pos="12184"/>
              </w:tabs>
              <w:ind w:left="0" w:firstLine="0"/>
              <w:jc w:val="center"/>
              <w:rPr>
                <w:sz w:val="22"/>
              </w:rPr>
            </w:pPr>
            <w:r w:rsidRPr="00643BBD">
              <w:rPr>
                <w:sz w:val="22"/>
              </w:rPr>
              <w:t>2026г.</w:t>
            </w:r>
          </w:p>
        </w:tc>
      </w:tr>
      <w:tr w:rsidR="00643BBD" w:rsidRPr="00190714" w14:paraId="6CE9A829" w14:textId="77777777" w:rsidTr="00265828">
        <w:trPr>
          <w:trHeight w:val="690"/>
        </w:trPr>
        <w:tc>
          <w:tcPr>
            <w:tcW w:w="787" w:type="dxa"/>
            <w:hideMark/>
          </w:tcPr>
          <w:p w14:paraId="189A4BBA" w14:textId="77777777" w:rsidR="00643BBD" w:rsidRPr="00CA6793" w:rsidRDefault="00643BBD" w:rsidP="00643BBD">
            <w:pPr>
              <w:tabs>
                <w:tab w:val="center" w:pos="9318"/>
                <w:tab w:val="center" w:pos="12184"/>
              </w:tabs>
              <w:ind w:left="0" w:firstLine="0"/>
              <w:jc w:val="center"/>
              <w:rPr>
                <w:sz w:val="22"/>
              </w:rPr>
            </w:pPr>
            <w:r w:rsidRPr="00CA6793">
              <w:rPr>
                <w:sz w:val="22"/>
              </w:rPr>
              <w:t>А1-01</w:t>
            </w:r>
          </w:p>
        </w:tc>
        <w:tc>
          <w:tcPr>
            <w:tcW w:w="906" w:type="dxa"/>
            <w:hideMark/>
          </w:tcPr>
          <w:p w14:paraId="7257CED2" w14:textId="77777777" w:rsidR="00643BBD" w:rsidRPr="00CA6793" w:rsidRDefault="00643BBD" w:rsidP="00643BBD">
            <w:pPr>
              <w:tabs>
                <w:tab w:val="center" w:pos="9318"/>
                <w:tab w:val="center" w:pos="12184"/>
              </w:tabs>
              <w:ind w:left="0" w:firstLine="0"/>
              <w:jc w:val="center"/>
              <w:rPr>
                <w:sz w:val="22"/>
              </w:rPr>
            </w:pPr>
            <w:r w:rsidRPr="00CA6793">
              <w:rPr>
                <w:sz w:val="22"/>
              </w:rPr>
              <w:t>0,23</w:t>
            </w:r>
          </w:p>
        </w:tc>
        <w:tc>
          <w:tcPr>
            <w:tcW w:w="1963" w:type="dxa"/>
            <w:hideMark/>
          </w:tcPr>
          <w:p w14:paraId="2DA64D98" w14:textId="77777777" w:rsidR="00643BBD" w:rsidRPr="00CA6793" w:rsidRDefault="00643BBD" w:rsidP="00643BBD">
            <w:pPr>
              <w:tabs>
                <w:tab w:val="center" w:pos="9318"/>
                <w:tab w:val="center" w:pos="12184"/>
              </w:tabs>
              <w:ind w:left="0" w:firstLine="0"/>
              <w:jc w:val="left"/>
              <w:rPr>
                <w:sz w:val="22"/>
              </w:rPr>
            </w:pPr>
            <w:r w:rsidRPr="00CA6793">
              <w:rPr>
                <w:sz w:val="22"/>
              </w:rPr>
              <w:t>Прибор учета однофазный</w:t>
            </w:r>
          </w:p>
        </w:tc>
        <w:tc>
          <w:tcPr>
            <w:tcW w:w="1222" w:type="dxa"/>
            <w:hideMark/>
          </w:tcPr>
          <w:p w14:paraId="5FFB8B12" w14:textId="77777777" w:rsidR="00643BBD" w:rsidRPr="00CA6793" w:rsidRDefault="00643BBD" w:rsidP="00643BBD">
            <w:pPr>
              <w:tabs>
                <w:tab w:val="center" w:pos="9318"/>
                <w:tab w:val="center" w:pos="12184"/>
              </w:tabs>
              <w:ind w:left="0" w:firstLine="0"/>
              <w:jc w:val="center"/>
              <w:rPr>
                <w:sz w:val="22"/>
              </w:rPr>
            </w:pPr>
            <w:r w:rsidRPr="00CA6793">
              <w:rPr>
                <w:sz w:val="22"/>
              </w:rPr>
              <w:t>14</w:t>
            </w:r>
          </w:p>
        </w:tc>
        <w:tc>
          <w:tcPr>
            <w:tcW w:w="1650" w:type="dxa"/>
            <w:hideMark/>
          </w:tcPr>
          <w:p w14:paraId="50131CFC" w14:textId="77777777" w:rsidR="00643BBD" w:rsidRPr="00CA6793" w:rsidRDefault="00643BBD" w:rsidP="00643BBD">
            <w:pPr>
              <w:tabs>
                <w:tab w:val="center" w:pos="9318"/>
                <w:tab w:val="center" w:pos="12184"/>
              </w:tabs>
              <w:ind w:left="0" w:firstLine="0"/>
              <w:jc w:val="center"/>
              <w:rPr>
                <w:sz w:val="22"/>
              </w:rPr>
            </w:pPr>
            <w:r w:rsidRPr="00CA6793">
              <w:rPr>
                <w:sz w:val="22"/>
              </w:rPr>
              <w:t>1,06</w:t>
            </w:r>
          </w:p>
        </w:tc>
        <w:tc>
          <w:tcPr>
            <w:tcW w:w="1235" w:type="dxa"/>
            <w:hideMark/>
          </w:tcPr>
          <w:p w14:paraId="084BDB86" w14:textId="77777777" w:rsidR="00643BBD" w:rsidRPr="00CA6793" w:rsidRDefault="00643BBD" w:rsidP="00643BBD">
            <w:pPr>
              <w:tabs>
                <w:tab w:val="center" w:pos="9318"/>
                <w:tab w:val="center" w:pos="12184"/>
              </w:tabs>
              <w:ind w:left="0" w:firstLine="0"/>
              <w:jc w:val="center"/>
              <w:rPr>
                <w:sz w:val="22"/>
              </w:rPr>
            </w:pPr>
            <w:r w:rsidRPr="00CA6793">
              <w:rPr>
                <w:sz w:val="22"/>
              </w:rPr>
              <w:t>14,84</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61314D57" w14:textId="77777777" w:rsidR="00643BBD" w:rsidRPr="00265828" w:rsidRDefault="00643BBD" w:rsidP="00265828">
            <w:pPr>
              <w:spacing w:after="0" w:line="240" w:lineRule="auto"/>
              <w:ind w:left="0" w:firstLine="0"/>
              <w:jc w:val="center"/>
              <w:rPr>
                <w:sz w:val="22"/>
              </w:rPr>
            </w:pPr>
            <w:r w:rsidRPr="00265828">
              <w:rPr>
                <w:sz w:val="22"/>
              </w:rPr>
              <w:t>4125,52</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3B70DC25" w14:textId="77777777" w:rsidR="00643BBD" w:rsidRPr="00265828" w:rsidRDefault="00643BBD" w:rsidP="00265828">
            <w:pPr>
              <w:spacing w:after="0" w:line="240" w:lineRule="auto"/>
              <w:ind w:left="0" w:firstLine="0"/>
              <w:jc w:val="center"/>
              <w:rPr>
                <w:sz w:val="22"/>
              </w:rPr>
            </w:pPr>
            <w:r w:rsidRPr="00265828">
              <w:rPr>
                <w:sz w:val="22"/>
              </w:rPr>
              <w:t>2849,28</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14:paraId="73BA539A" w14:textId="416129F4" w:rsidR="00643BBD" w:rsidRPr="00265828" w:rsidRDefault="00672003" w:rsidP="00265828">
            <w:pPr>
              <w:spacing w:after="0" w:line="240" w:lineRule="auto"/>
              <w:ind w:left="0" w:firstLine="0"/>
              <w:jc w:val="center"/>
              <w:rPr>
                <w:sz w:val="22"/>
              </w:rPr>
            </w:pPr>
            <w:r w:rsidRPr="00672003">
              <w:rPr>
                <w:sz w:val="22"/>
              </w:rPr>
              <w:t>3754,52</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14:paraId="4E2624D2" w14:textId="77777777" w:rsidR="00643BBD" w:rsidRPr="00265828" w:rsidRDefault="00643BBD" w:rsidP="00265828">
            <w:pPr>
              <w:spacing w:after="0" w:line="240" w:lineRule="auto"/>
              <w:ind w:left="0" w:firstLine="0"/>
              <w:jc w:val="center"/>
              <w:rPr>
                <w:sz w:val="22"/>
              </w:rPr>
            </w:pPr>
            <w:r w:rsidRPr="00265828">
              <w:rPr>
                <w:sz w:val="22"/>
              </w:rPr>
              <w:t>4036,48</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285F5918" w14:textId="77777777" w:rsidR="00643BBD" w:rsidRPr="00265828" w:rsidRDefault="00643BBD" w:rsidP="00265828">
            <w:pPr>
              <w:spacing w:after="0" w:line="240" w:lineRule="auto"/>
              <w:ind w:left="0" w:firstLine="0"/>
              <w:jc w:val="center"/>
              <w:rPr>
                <w:sz w:val="22"/>
              </w:rPr>
            </w:pPr>
            <w:r w:rsidRPr="00265828">
              <w:rPr>
                <w:sz w:val="22"/>
              </w:rPr>
              <w:t>3116,4</w:t>
            </w:r>
          </w:p>
        </w:tc>
      </w:tr>
      <w:tr w:rsidR="00643BBD" w:rsidRPr="00190714" w14:paraId="3694669C" w14:textId="77777777" w:rsidTr="00265828">
        <w:trPr>
          <w:trHeight w:val="690"/>
        </w:trPr>
        <w:tc>
          <w:tcPr>
            <w:tcW w:w="787" w:type="dxa"/>
            <w:hideMark/>
          </w:tcPr>
          <w:p w14:paraId="5AE520CF" w14:textId="77777777" w:rsidR="00643BBD" w:rsidRPr="00CA6793" w:rsidRDefault="00643BBD" w:rsidP="00643BBD">
            <w:pPr>
              <w:tabs>
                <w:tab w:val="center" w:pos="9318"/>
                <w:tab w:val="center" w:pos="12184"/>
              </w:tabs>
              <w:ind w:left="0" w:firstLine="0"/>
              <w:jc w:val="center"/>
              <w:rPr>
                <w:sz w:val="22"/>
              </w:rPr>
            </w:pPr>
            <w:r w:rsidRPr="00CA6793">
              <w:rPr>
                <w:sz w:val="22"/>
              </w:rPr>
              <w:t>А1-02</w:t>
            </w:r>
          </w:p>
        </w:tc>
        <w:tc>
          <w:tcPr>
            <w:tcW w:w="906" w:type="dxa"/>
            <w:hideMark/>
          </w:tcPr>
          <w:p w14:paraId="23287F0A" w14:textId="77777777" w:rsidR="00643BBD" w:rsidRPr="00CA6793" w:rsidRDefault="00643BBD" w:rsidP="00643BBD">
            <w:pPr>
              <w:tabs>
                <w:tab w:val="center" w:pos="9318"/>
                <w:tab w:val="center" w:pos="12184"/>
              </w:tabs>
              <w:ind w:left="0" w:firstLine="0"/>
              <w:jc w:val="center"/>
              <w:rPr>
                <w:sz w:val="22"/>
              </w:rPr>
            </w:pPr>
            <w:r w:rsidRPr="00CA6793">
              <w:rPr>
                <w:sz w:val="22"/>
              </w:rPr>
              <w:t>0,4</w:t>
            </w:r>
          </w:p>
        </w:tc>
        <w:tc>
          <w:tcPr>
            <w:tcW w:w="1963" w:type="dxa"/>
            <w:hideMark/>
          </w:tcPr>
          <w:p w14:paraId="639E744E" w14:textId="77777777" w:rsidR="00643BBD" w:rsidRPr="00CA6793" w:rsidRDefault="00643BBD" w:rsidP="00643BBD">
            <w:pPr>
              <w:tabs>
                <w:tab w:val="center" w:pos="9318"/>
                <w:tab w:val="center" w:pos="12184"/>
              </w:tabs>
              <w:ind w:left="0" w:firstLine="0"/>
              <w:jc w:val="left"/>
              <w:rPr>
                <w:sz w:val="22"/>
              </w:rPr>
            </w:pPr>
            <w:r w:rsidRPr="00CA6793">
              <w:rPr>
                <w:sz w:val="22"/>
              </w:rPr>
              <w:t>Прибор учета трехфазный</w:t>
            </w:r>
          </w:p>
        </w:tc>
        <w:tc>
          <w:tcPr>
            <w:tcW w:w="1222" w:type="dxa"/>
            <w:hideMark/>
          </w:tcPr>
          <w:p w14:paraId="50E0ADBA" w14:textId="77777777" w:rsidR="00643BBD" w:rsidRPr="00CA6793" w:rsidRDefault="00643BBD" w:rsidP="00643BBD">
            <w:pPr>
              <w:tabs>
                <w:tab w:val="center" w:pos="9318"/>
                <w:tab w:val="center" w:pos="12184"/>
              </w:tabs>
              <w:ind w:left="0" w:firstLine="0"/>
              <w:jc w:val="center"/>
              <w:rPr>
                <w:sz w:val="22"/>
              </w:rPr>
            </w:pPr>
            <w:r w:rsidRPr="00CA6793">
              <w:rPr>
                <w:sz w:val="22"/>
              </w:rPr>
              <w:t>24</w:t>
            </w:r>
          </w:p>
        </w:tc>
        <w:tc>
          <w:tcPr>
            <w:tcW w:w="1650" w:type="dxa"/>
            <w:hideMark/>
          </w:tcPr>
          <w:p w14:paraId="567586CB" w14:textId="77777777" w:rsidR="00643BBD" w:rsidRPr="00CA6793" w:rsidRDefault="00643BBD" w:rsidP="00643BBD">
            <w:pPr>
              <w:tabs>
                <w:tab w:val="center" w:pos="9318"/>
                <w:tab w:val="center" w:pos="12184"/>
              </w:tabs>
              <w:ind w:left="0" w:firstLine="0"/>
              <w:jc w:val="center"/>
              <w:rPr>
                <w:sz w:val="22"/>
              </w:rPr>
            </w:pPr>
            <w:r w:rsidRPr="00CA6793">
              <w:rPr>
                <w:sz w:val="22"/>
              </w:rPr>
              <w:t>1,06</w:t>
            </w:r>
          </w:p>
        </w:tc>
        <w:tc>
          <w:tcPr>
            <w:tcW w:w="1235" w:type="dxa"/>
            <w:hideMark/>
          </w:tcPr>
          <w:p w14:paraId="75C10BDC" w14:textId="77777777" w:rsidR="00643BBD" w:rsidRPr="00CA6793" w:rsidRDefault="00643BBD" w:rsidP="00643BBD">
            <w:pPr>
              <w:tabs>
                <w:tab w:val="center" w:pos="9318"/>
                <w:tab w:val="center" w:pos="12184"/>
              </w:tabs>
              <w:ind w:left="0" w:firstLine="0"/>
              <w:jc w:val="center"/>
              <w:rPr>
                <w:sz w:val="22"/>
              </w:rPr>
            </w:pPr>
            <w:r w:rsidRPr="00CA6793">
              <w:rPr>
                <w:sz w:val="22"/>
              </w:rPr>
              <w:t>25,44</w:t>
            </w:r>
          </w:p>
        </w:tc>
        <w:tc>
          <w:tcPr>
            <w:tcW w:w="1349" w:type="dxa"/>
            <w:tcBorders>
              <w:top w:val="nil"/>
              <w:left w:val="single" w:sz="4" w:space="0" w:color="auto"/>
              <w:bottom w:val="single" w:sz="4" w:space="0" w:color="auto"/>
              <w:right w:val="single" w:sz="4" w:space="0" w:color="auto"/>
            </w:tcBorders>
            <w:shd w:val="clear" w:color="auto" w:fill="auto"/>
            <w:noWrap/>
            <w:hideMark/>
          </w:tcPr>
          <w:p w14:paraId="09F0E944" w14:textId="77777777" w:rsidR="00643BBD" w:rsidRPr="00265828" w:rsidRDefault="00643BBD" w:rsidP="00265828">
            <w:pPr>
              <w:ind w:left="0" w:firstLine="0"/>
              <w:jc w:val="center"/>
              <w:rPr>
                <w:sz w:val="22"/>
              </w:rPr>
            </w:pPr>
            <w:r w:rsidRPr="00265828">
              <w:rPr>
                <w:sz w:val="22"/>
              </w:rPr>
              <w:t>4782,72</w:t>
            </w:r>
          </w:p>
        </w:tc>
        <w:tc>
          <w:tcPr>
            <w:tcW w:w="1263" w:type="dxa"/>
            <w:tcBorders>
              <w:top w:val="nil"/>
              <w:left w:val="single" w:sz="4" w:space="0" w:color="auto"/>
              <w:bottom w:val="single" w:sz="4" w:space="0" w:color="auto"/>
              <w:right w:val="single" w:sz="4" w:space="0" w:color="auto"/>
            </w:tcBorders>
            <w:shd w:val="clear" w:color="auto" w:fill="auto"/>
            <w:noWrap/>
            <w:hideMark/>
          </w:tcPr>
          <w:p w14:paraId="7A31905E" w14:textId="77777777" w:rsidR="00643BBD" w:rsidRPr="00265828" w:rsidRDefault="00643BBD" w:rsidP="00265828">
            <w:pPr>
              <w:ind w:left="0" w:firstLine="0"/>
              <w:jc w:val="center"/>
              <w:rPr>
                <w:sz w:val="22"/>
              </w:rPr>
            </w:pPr>
            <w:r w:rsidRPr="00265828">
              <w:rPr>
                <w:sz w:val="22"/>
              </w:rPr>
              <w:t>4477,44</w:t>
            </w:r>
          </w:p>
        </w:tc>
        <w:tc>
          <w:tcPr>
            <w:tcW w:w="1593" w:type="dxa"/>
            <w:tcBorders>
              <w:top w:val="nil"/>
              <w:left w:val="single" w:sz="4" w:space="0" w:color="auto"/>
              <w:bottom w:val="single" w:sz="4" w:space="0" w:color="auto"/>
              <w:right w:val="single" w:sz="4" w:space="0" w:color="auto"/>
            </w:tcBorders>
            <w:shd w:val="clear" w:color="auto" w:fill="auto"/>
            <w:noWrap/>
            <w:hideMark/>
          </w:tcPr>
          <w:p w14:paraId="5A7C6EF7" w14:textId="77777777" w:rsidR="00643BBD" w:rsidRPr="00265828" w:rsidRDefault="00643BBD" w:rsidP="00265828">
            <w:pPr>
              <w:ind w:left="0" w:firstLine="0"/>
              <w:jc w:val="center"/>
              <w:rPr>
                <w:sz w:val="22"/>
              </w:rPr>
            </w:pPr>
            <w:r w:rsidRPr="00265828">
              <w:rPr>
                <w:sz w:val="22"/>
              </w:rPr>
              <w:t>11448</w:t>
            </w:r>
          </w:p>
        </w:tc>
        <w:tc>
          <w:tcPr>
            <w:tcW w:w="1593" w:type="dxa"/>
            <w:tcBorders>
              <w:top w:val="nil"/>
              <w:left w:val="single" w:sz="4" w:space="0" w:color="auto"/>
              <w:bottom w:val="single" w:sz="4" w:space="0" w:color="auto"/>
              <w:right w:val="single" w:sz="4" w:space="0" w:color="auto"/>
            </w:tcBorders>
            <w:shd w:val="clear" w:color="auto" w:fill="auto"/>
            <w:noWrap/>
            <w:hideMark/>
          </w:tcPr>
          <w:p w14:paraId="72B9EDA4" w14:textId="77777777" w:rsidR="00643BBD" w:rsidRPr="00265828" w:rsidRDefault="00643BBD" w:rsidP="00265828">
            <w:pPr>
              <w:ind w:left="0" w:firstLine="0"/>
              <w:jc w:val="center"/>
              <w:rPr>
                <w:sz w:val="22"/>
              </w:rPr>
            </w:pPr>
            <w:r w:rsidRPr="00265828">
              <w:rPr>
                <w:sz w:val="22"/>
              </w:rPr>
              <w:t>18164,2</w:t>
            </w:r>
          </w:p>
        </w:tc>
        <w:tc>
          <w:tcPr>
            <w:tcW w:w="1422" w:type="dxa"/>
            <w:tcBorders>
              <w:top w:val="nil"/>
              <w:left w:val="single" w:sz="4" w:space="0" w:color="auto"/>
              <w:bottom w:val="single" w:sz="4" w:space="0" w:color="auto"/>
              <w:right w:val="single" w:sz="4" w:space="0" w:color="auto"/>
            </w:tcBorders>
            <w:shd w:val="clear" w:color="auto" w:fill="auto"/>
            <w:noWrap/>
            <w:hideMark/>
          </w:tcPr>
          <w:p w14:paraId="61DEACB4" w14:textId="77777777" w:rsidR="00643BBD" w:rsidRPr="00265828" w:rsidRDefault="00643BBD" w:rsidP="00265828">
            <w:pPr>
              <w:ind w:left="0" w:firstLine="0"/>
              <w:jc w:val="center"/>
              <w:rPr>
                <w:sz w:val="22"/>
              </w:rPr>
            </w:pPr>
            <w:r w:rsidRPr="00265828">
              <w:rPr>
                <w:sz w:val="22"/>
              </w:rPr>
              <w:t>9947,04</w:t>
            </w:r>
          </w:p>
        </w:tc>
      </w:tr>
      <w:tr w:rsidR="00643BBD" w:rsidRPr="00190714" w14:paraId="68BC2707" w14:textId="77777777" w:rsidTr="00265828">
        <w:trPr>
          <w:trHeight w:val="690"/>
        </w:trPr>
        <w:tc>
          <w:tcPr>
            <w:tcW w:w="787" w:type="dxa"/>
            <w:hideMark/>
          </w:tcPr>
          <w:p w14:paraId="763133C1" w14:textId="77777777" w:rsidR="00643BBD" w:rsidRPr="00CA6793" w:rsidRDefault="00643BBD" w:rsidP="00643BBD">
            <w:pPr>
              <w:tabs>
                <w:tab w:val="center" w:pos="9318"/>
                <w:tab w:val="center" w:pos="12184"/>
              </w:tabs>
              <w:ind w:left="0" w:firstLine="0"/>
              <w:jc w:val="center"/>
              <w:rPr>
                <w:sz w:val="22"/>
              </w:rPr>
            </w:pPr>
            <w:r w:rsidRPr="00CA6793">
              <w:rPr>
                <w:sz w:val="22"/>
              </w:rPr>
              <w:t>А1-03</w:t>
            </w:r>
          </w:p>
        </w:tc>
        <w:tc>
          <w:tcPr>
            <w:tcW w:w="906" w:type="dxa"/>
            <w:hideMark/>
          </w:tcPr>
          <w:p w14:paraId="589B5F15" w14:textId="77777777" w:rsidR="00643BBD" w:rsidRPr="00CA6793" w:rsidRDefault="00643BBD" w:rsidP="00643BBD">
            <w:pPr>
              <w:tabs>
                <w:tab w:val="center" w:pos="9318"/>
                <w:tab w:val="center" w:pos="12184"/>
              </w:tabs>
              <w:ind w:left="0" w:firstLine="0"/>
              <w:jc w:val="center"/>
              <w:rPr>
                <w:sz w:val="22"/>
              </w:rPr>
            </w:pPr>
            <w:r w:rsidRPr="00CA6793">
              <w:rPr>
                <w:sz w:val="22"/>
              </w:rPr>
              <w:t>0,4</w:t>
            </w:r>
          </w:p>
        </w:tc>
        <w:tc>
          <w:tcPr>
            <w:tcW w:w="1963" w:type="dxa"/>
            <w:hideMark/>
          </w:tcPr>
          <w:p w14:paraId="5B9B9F17" w14:textId="77777777" w:rsidR="00643BBD" w:rsidRPr="00CA6793" w:rsidRDefault="00643BBD" w:rsidP="00643BBD">
            <w:pPr>
              <w:tabs>
                <w:tab w:val="center" w:pos="9318"/>
                <w:tab w:val="center" w:pos="12184"/>
              </w:tabs>
              <w:ind w:left="0" w:firstLine="0"/>
              <w:jc w:val="left"/>
              <w:rPr>
                <w:sz w:val="22"/>
              </w:rPr>
            </w:pPr>
            <w:r w:rsidRPr="00CA6793">
              <w:rPr>
                <w:sz w:val="22"/>
              </w:rPr>
              <w:t>Прибор учета трехфазный с ТТ</w:t>
            </w:r>
          </w:p>
        </w:tc>
        <w:tc>
          <w:tcPr>
            <w:tcW w:w="1222" w:type="dxa"/>
            <w:hideMark/>
          </w:tcPr>
          <w:p w14:paraId="7C3315DC" w14:textId="77777777" w:rsidR="00643BBD" w:rsidRPr="00CA6793" w:rsidRDefault="00643BBD" w:rsidP="00643BBD">
            <w:pPr>
              <w:tabs>
                <w:tab w:val="center" w:pos="9318"/>
                <w:tab w:val="center" w:pos="12184"/>
              </w:tabs>
              <w:ind w:left="0" w:firstLine="0"/>
              <w:jc w:val="center"/>
              <w:rPr>
                <w:sz w:val="22"/>
              </w:rPr>
            </w:pPr>
            <w:r w:rsidRPr="00CA6793">
              <w:rPr>
                <w:sz w:val="22"/>
              </w:rPr>
              <w:t>27</w:t>
            </w:r>
          </w:p>
        </w:tc>
        <w:tc>
          <w:tcPr>
            <w:tcW w:w="1650" w:type="dxa"/>
            <w:hideMark/>
          </w:tcPr>
          <w:p w14:paraId="4EDA9753" w14:textId="77777777" w:rsidR="00643BBD" w:rsidRPr="00CA6793" w:rsidRDefault="00643BBD" w:rsidP="00643BBD">
            <w:pPr>
              <w:tabs>
                <w:tab w:val="center" w:pos="9318"/>
                <w:tab w:val="center" w:pos="12184"/>
              </w:tabs>
              <w:ind w:left="0" w:firstLine="0"/>
              <w:jc w:val="center"/>
              <w:rPr>
                <w:sz w:val="22"/>
              </w:rPr>
            </w:pPr>
            <w:r w:rsidRPr="00CA6793">
              <w:rPr>
                <w:sz w:val="22"/>
              </w:rPr>
              <w:t>1,06</w:t>
            </w:r>
          </w:p>
        </w:tc>
        <w:tc>
          <w:tcPr>
            <w:tcW w:w="1235" w:type="dxa"/>
            <w:hideMark/>
          </w:tcPr>
          <w:p w14:paraId="32EC357A" w14:textId="77777777" w:rsidR="00643BBD" w:rsidRPr="00CA6793" w:rsidRDefault="00643BBD" w:rsidP="00643BBD">
            <w:pPr>
              <w:tabs>
                <w:tab w:val="center" w:pos="9318"/>
                <w:tab w:val="center" w:pos="12184"/>
              </w:tabs>
              <w:ind w:left="0" w:firstLine="0"/>
              <w:jc w:val="center"/>
              <w:rPr>
                <w:sz w:val="22"/>
              </w:rPr>
            </w:pPr>
            <w:r w:rsidRPr="00CA6793">
              <w:rPr>
                <w:sz w:val="22"/>
              </w:rPr>
              <w:t>28,62</w:t>
            </w:r>
          </w:p>
        </w:tc>
        <w:tc>
          <w:tcPr>
            <w:tcW w:w="1349" w:type="dxa"/>
            <w:tcBorders>
              <w:top w:val="nil"/>
              <w:left w:val="single" w:sz="4" w:space="0" w:color="auto"/>
              <w:bottom w:val="single" w:sz="4" w:space="0" w:color="auto"/>
              <w:right w:val="single" w:sz="4" w:space="0" w:color="auto"/>
            </w:tcBorders>
            <w:shd w:val="clear" w:color="auto" w:fill="auto"/>
            <w:noWrap/>
            <w:hideMark/>
          </w:tcPr>
          <w:p w14:paraId="2ACC597F" w14:textId="77777777" w:rsidR="00643BBD" w:rsidRPr="00265828" w:rsidRDefault="00643BBD" w:rsidP="00265828">
            <w:pPr>
              <w:ind w:left="0" w:firstLine="0"/>
              <w:jc w:val="center"/>
              <w:rPr>
                <w:sz w:val="22"/>
              </w:rPr>
            </w:pPr>
            <w:r w:rsidRPr="00265828">
              <w:rPr>
                <w:sz w:val="22"/>
              </w:rPr>
              <w:t>286,2</w:t>
            </w:r>
          </w:p>
        </w:tc>
        <w:tc>
          <w:tcPr>
            <w:tcW w:w="1263" w:type="dxa"/>
            <w:tcBorders>
              <w:top w:val="nil"/>
              <w:left w:val="single" w:sz="4" w:space="0" w:color="auto"/>
              <w:bottom w:val="single" w:sz="4" w:space="0" w:color="auto"/>
              <w:right w:val="single" w:sz="4" w:space="0" w:color="auto"/>
            </w:tcBorders>
            <w:shd w:val="clear" w:color="auto" w:fill="auto"/>
            <w:noWrap/>
            <w:hideMark/>
          </w:tcPr>
          <w:p w14:paraId="7C921E3F" w14:textId="77777777" w:rsidR="00643BBD" w:rsidRPr="00265828" w:rsidRDefault="00643BBD" w:rsidP="00265828">
            <w:pPr>
              <w:ind w:left="0" w:firstLine="0"/>
              <w:jc w:val="center"/>
              <w:rPr>
                <w:sz w:val="22"/>
              </w:rPr>
            </w:pPr>
            <w:r w:rsidRPr="00265828">
              <w:rPr>
                <w:sz w:val="22"/>
              </w:rPr>
              <w:t>1431</w:t>
            </w:r>
          </w:p>
        </w:tc>
        <w:tc>
          <w:tcPr>
            <w:tcW w:w="1593" w:type="dxa"/>
            <w:tcBorders>
              <w:top w:val="nil"/>
              <w:left w:val="single" w:sz="4" w:space="0" w:color="auto"/>
              <w:bottom w:val="single" w:sz="4" w:space="0" w:color="auto"/>
              <w:right w:val="single" w:sz="4" w:space="0" w:color="auto"/>
            </w:tcBorders>
            <w:shd w:val="clear" w:color="auto" w:fill="auto"/>
            <w:noWrap/>
            <w:hideMark/>
          </w:tcPr>
          <w:p w14:paraId="0C9F512C" w14:textId="77777777" w:rsidR="00643BBD" w:rsidRPr="00265828" w:rsidRDefault="00643BBD" w:rsidP="00265828">
            <w:pPr>
              <w:ind w:left="0" w:firstLine="0"/>
              <w:jc w:val="center"/>
              <w:rPr>
                <w:sz w:val="22"/>
              </w:rPr>
            </w:pPr>
            <w:r w:rsidRPr="00265828">
              <w:rPr>
                <w:sz w:val="22"/>
              </w:rPr>
              <w:t>2032,02</w:t>
            </w:r>
          </w:p>
        </w:tc>
        <w:tc>
          <w:tcPr>
            <w:tcW w:w="1593" w:type="dxa"/>
            <w:tcBorders>
              <w:top w:val="nil"/>
              <w:left w:val="single" w:sz="4" w:space="0" w:color="auto"/>
              <w:bottom w:val="single" w:sz="4" w:space="0" w:color="auto"/>
              <w:right w:val="single" w:sz="4" w:space="0" w:color="auto"/>
            </w:tcBorders>
            <w:shd w:val="clear" w:color="auto" w:fill="auto"/>
            <w:noWrap/>
            <w:hideMark/>
          </w:tcPr>
          <w:p w14:paraId="56F9C93E" w14:textId="77777777" w:rsidR="00643BBD" w:rsidRPr="00265828" w:rsidRDefault="00643BBD" w:rsidP="00265828">
            <w:pPr>
              <w:ind w:left="0" w:firstLine="0"/>
              <w:jc w:val="center"/>
              <w:rPr>
                <w:sz w:val="22"/>
              </w:rPr>
            </w:pPr>
            <w:r w:rsidRPr="00265828">
              <w:rPr>
                <w:sz w:val="22"/>
              </w:rPr>
              <w:t>3062,34</w:t>
            </w:r>
          </w:p>
        </w:tc>
        <w:tc>
          <w:tcPr>
            <w:tcW w:w="1422" w:type="dxa"/>
            <w:tcBorders>
              <w:top w:val="nil"/>
              <w:left w:val="single" w:sz="4" w:space="0" w:color="auto"/>
              <w:bottom w:val="single" w:sz="4" w:space="0" w:color="auto"/>
              <w:right w:val="single" w:sz="4" w:space="0" w:color="auto"/>
            </w:tcBorders>
            <w:shd w:val="clear" w:color="auto" w:fill="auto"/>
            <w:noWrap/>
            <w:hideMark/>
          </w:tcPr>
          <w:p w14:paraId="47AA3B92" w14:textId="77777777" w:rsidR="00643BBD" w:rsidRPr="00265828" w:rsidRDefault="00643BBD" w:rsidP="00265828">
            <w:pPr>
              <w:ind w:left="0" w:firstLine="0"/>
              <w:jc w:val="center"/>
              <w:rPr>
                <w:sz w:val="22"/>
              </w:rPr>
            </w:pPr>
            <w:r w:rsidRPr="00265828">
              <w:rPr>
                <w:sz w:val="22"/>
              </w:rPr>
              <w:t>486,54</w:t>
            </w:r>
          </w:p>
        </w:tc>
      </w:tr>
      <w:tr w:rsidR="00643BBD" w:rsidRPr="00190714" w14:paraId="67314E29" w14:textId="77777777" w:rsidTr="00265828">
        <w:trPr>
          <w:trHeight w:val="690"/>
        </w:trPr>
        <w:tc>
          <w:tcPr>
            <w:tcW w:w="787" w:type="dxa"/>
            <w:tcBorders>
              <w:bottom w:val="single" w:sz="4" w:space="0" w:color="auto"/>
            </w:tcBorders>
            <w:hideMark/>
          </w:tcPr>
          <w:p w14:paraId="15323354" w14:textId="77777777" w:rsidR="00643BBD" w:rsidRPr="00CA6793" w:rsidRDefault="00643BBD" w:rsidP="00643BBD">
            <w:pPr>
              <w:tabs>
                <w:tab w:val="center" w:pos="9318"/>
                <w:tab w:val="center" w:pos="12184"/>
              </w:tabs>
              <w:ind w:left="0" w:firstLine="0"/>
              <w:jc w:val="center"/>
              <w:rPr>
                <w:sz w:val="22"/>
              </w:rPr>
            </w:pPr>
            <w:r w:rsidRPr="00CA6793">
              <w:rPr>
                <w:sz w:val="22"/>
              </w:rPr>
              <w:t>нет**</w:t>
            </w:r>
          </w:p>
        </w:tc>
        <w:tc>
          <w:tcPr>
            <w:tcW w:w="906" w:type="dxa"/>
            <w:tcBorders>
              <w:bottom w:val="single" w:sz="4" w:space="0" w:color="auto"/>
            </w:tcBorders>
            <w:hideMark/>
          </w:tcPr>
          <w:p w14:paraId="41E7D3B0" w14:textId="77777777" w:rsidR="00643BBD" w:rsidRPr="00CA6793" w:rsidRDefault="00643BBD" w:rsidP="00643BBD">
            <w:pPr>
              <w:tabs>
                <w:tab w:val="center" w:pos="9318"/>
                <w:tab w:val="center" w:pos="12184"/>
              </w:tabs>
              <w:ind w:left="0" w:firstLine="0"/>
              <w:jc w:val="center"/>
              <w:rPr>
                <w:sz w:val="22"/>
              </w:rPr>
            </w:pPr>
            <w:r w:rsidRPr="00CA6793">
              <w:rPr>
                <w:sz w:val="22"/>
              </w:rPr>
              <w:t>0,4</w:t>
            </w:r>
          </w:p>
        </w:tc>
        <w:tc>
          <w:tcPr>
            <w:tcW w:w="1963" w:type="dxa"/>
            <w:tcBorders>
              <w:bottom w:val="single" w:sz="4" w:space="0" w:color="auto"/>
            </w:tcBorders>
            <w:hideMark/>
          </w:tcPr>
          <w:p w14:paraId="75B0ED49" w14:textId="77777777" w:rsidR="00643BBD" w:rsidRPr="00CA6793" w:rsidRDefault="00643BBD" w:rsidP="00643BBD">
            <w:pPr>
              <w:tabs>
                <w:tab w:val="center" w:pos="9318"/>
                <w:tab w:val="center" w:pos="12184"/>
              </w:tabs>
              <w:ind w:left="0" w:firstLine="0"/>
              <w:jc w:val="left"/>
              <w:rPr>
                <w:sz w:val="22"/>
              </w:rPr>
            </w:pPr>
            <w:r w:rsidRPr="00CA6793">
              <w:rPr>
                <w:sz w:val="22"/>
              </w:rPr>
              <w:t>Трансформаторы тока</w:t>
            </w:r>
          </w:p>
        </w:tc>
        <w:tc>
          <w:tcPr>
            <w:tcW w:w="1222" w:type="dxa"/>
            <w:tcBorders>
              <w:bottom w:val="single" w:sz="4" w:space="0" w:color="auto"/>
            </w:tcBorders>
            <w:hideMark/>
          </w:tcPr>
          <w:p w14:paraId="1F8C0E5F" w14:textId="77777777" w:rsidR="00643BBD" w:rsidRPr="00CA6793" w:rsidRDefault="00643BBD" w:rsidP="00643BBD">
            <w:pPr>
              <w:tabs>
                <w:tab w:val="center" w:pos="9318"/>
                <w:tab w:val="center" w:pos="12184"/>
              </w:tabs>
              <w:ind w:left="0" w:firstLine="0"/>
              <w:jc w:val="center"/>
              <w:rPr>
                <w:sz w:val="22"/>
              </w:rPr>
            </w:pPr>
            <w:r w:rsidRPr="00CA6793">
              <w:rPr>
                <w:sz w:val="22"/>
              </w:rPr>
              <w:t>3</w:t>
            </w:r>
          </w:p>
        </w:tc>
        <w:tc>
          <w:tcPr>
            <w:tcW w:w="1650" w:type="dxa"/>
            <w:tcBorders>
              <w:bottom w:val="single" w:sz="4" w:space="0" w:color="auto"/>
            </w:tcBorders>
            <w:hideMark/>
          </w:tcPr>
          <w:p w14:paraId="5B1007EF" w14:textId="77777777" w:rsidR="00643BBD" w:rsidRPr="00CA6793" w:rsidRDefault="00643BBD" w:rsidP="00643BBD">
            <w:pPr>
              <w:tabs>
                <w:tab w:val="center" w:pos="9318"/>
                <w:tab w:val="center" w:pos="12184"/>
              </w:tabs>
              <w:ind w:left="0" w:firstLine="0"/>
              <w:jc w:val="center"/>
              <w:rPr>
                <w:sz w:val="22"/>
              </w:rPr>
            </w:pPr>
            <w:r w:rsidRPr="00CA6793">
              <w:rPr>
                <w:sz w:val="22"/>
              </w:rPr>
              <w:t>1,06</w:t>
            </w:r>
          </w:p>
        </w:tc>
        <w:tc>
          <w:tcPr>
            <w:tcW w:w="1235" w:type="dxa"/>
            <w:tcBorders>
              <w:bottom w:val="single" w:sz="4" w:space="0" w:color="auto"/>
            </w:tcBorders>
            <w:hideMark/>
          </w:tcPr>
          <w:p w14:paraId="110D4939" w14:textId="77777777" w:rsidR="00643BBD" w:rsidRPr="00CA6793" w:rsidRDefault="00643BBD" w:rsidP="00643BBD">
            <w:pPr>
              <w:tabs>
                <w:tab w:val="center" w:pos="9318"/>
                <w:tab w:val="center" w:pos="12184"/>
              </w:tabs>
              <w:ind w:left="0" w:firstLine="0"/>
              <w:jc w:val="center"/>
              <w:rPr>
                <w:sz w:val="22"/>
              </w:rPr>
            </w:pPr>
            <w:r w:rsidRPr="00CA6793">
              <w:rPr>
                <w:sz w:val="22"/>
              </w:rPr>
              <w:t>3,18</w:t>
            </w:r>
          </w:p>
        </w:tc>
        <w:tc>
          <w:tcPr>
            <w:tcW w:w="1349" w:type="dxa"/>
            <w:tcBorders>
              <w:top w:val="nil"/>
              <w:left w:val="single" w:sz="4" w:space="0" w:color="auto"/>
              <w:bottom w:val="single" w:sz="4" w:space="0" w:color="auto"/>
              <w:right w:val="single" w:sz="4" w:space="0" w:color="auto"/>
            </w:tcBorders>
            <w:shd w:val="clear" w:color="auto" w:fill="auto"/>
            <w:noWrap/>
            <w:hideMark/>
          </w:tcPr>
          <w:p w14:paraId="45BECAAD" w14:textId="77777777" w:rsidR="00643BBD" w:rsidRPr="00265828" w:rsidRDefault="00643BBD" w:rsidP="00265828">
            <w:pPr>
              <w:ind w:left="0" w:firstLine="0"/>
              <w:jc w:val="center"/>
              <w:rPr>
                <w:sz w:val="22"/>
              </w:rPr>
            </w:pPr>
            <w:r w:rsidRPr="00265828">
              <w:rPr>
                <w:sz w:val="22"/>
              </w:rPr>
              <w:t>117,66</w:t>
            </w:r>
          </w:p>
        </w:tc>
        <w:tc>
          <w:tcPr>
            <w:tcW w:w="1263" w:type="dxa"/>
            <w:tcBorders>
              <w:top w:val="nil"/>
              <w:left w:val="single" w:sz="4" w:space="0" w:color="auto"/>
              <w:bottom w:val="single" w:sz="4" w:space="0" w:color="auto"/>
              <w:right w:val="single" w:sz="4" w:space="0" w:color="auto"/>
            </w:tcBorders>
            <w:shd w:val="clear" w:color="auto" w:fill="auto"/>
            <w:noWrap/>
            <w:hideMark/>
          </w:tcPr>
          <w:p w14:paraId="437226D0" w14:textId="77777777" w:rsidR="00643BBD" w:rsidRPr="00265828" w:rsidRDefault="00643BBD" w:rsidP="00265828">
            <w:pPr>
              <w:ind w:left="0" w:firstLine="0"/>
              <w:jc w:val="center"/>
              <w:rPr>
                <w:sz w:val="22"/>
              </w:rPr>
            </w:pPr>
            <w:r w:rsidRPr="00265828">
              <w:rPr>
                <w:sz w:val="22"/>
              </w:rPr>
              <w:t>79,5</w:t>
            </w:r>
          </w:p>
        </w:tc>
        <w:tc>
          <w:tcPr>
            <w:tcW w:w="1593" w:type="dxa"/>
            <w:tcBorders>
              <w:top w:val="nil"/>
              <w:left w:val="single" w:sz="4" w:space="0" w:color="auto"/>
              <w:bottom w:val="single" w:sz="4" w:space="0" w:color="auto"/>
              <w:right w:val="single" w:sz="4" w:space="0" w:color="auto"/>
            </w:tcBorders>
            <w:shd w:val="clear" w:color="auto" w:fill="auto"/>
            <w:noWrap/>
            <w:hideMark/>
          </w:tcPr>
          <w:p w14:paraId="0D47DCD9" w14:textId="77777777" w:rsidR="00643BBD" w:rsidRPr="00265828" w:rsidRDefault="00643BBD" w:rsidP="00265828">
            <w:pPr>
              <w:ind w:left="0" w:firstLine="0"/>
              <w:jc w:val="center"/>
              <w:rPr>
                <w:sz w:val="22"/>
              </w:rPr>
            </w:pPr>
            <w:r w:rsidRPr="00265828">
              <w:rPr>
                <w:sz w:val="22"/>
              </w:rPr>
              <w:t>76,32</w:t>
            </w:r>
          </w:p>
        </w:tc>
        <w:tc>
          <w:tcPr>
            <w:tcW w:w="1593" w:type="dxa"/>
            <w:tcBorders>
              <w:top w:val="nil"/>
              <w:left w:val="single" w:sz="4" w:space="0" w:color="auto"/>
              <w:bottom w:val="single" w:sz="4" w:space="0" w:color="auto"/>
              <w:right w:val="single" w:sz="4" w:space="0" w:color="auto"/>
            </w:tcBorders>
            <w:shd w:val="clear" w:color="auto" w:fill="auto"/>
            <w:noWrap/>
            <w:hideMark/>
          </w:tcPr>
          <w:p w14:paraId="18F017CC" w14:textId="77777777" w:rsidR="00643BBD" w:rsidRPr="00265828" w:rsidRDefault="00643BBD" w:rsidP="00265828">
            <w:pPr>
              <w:ind w:left="0" w:firstLine="0"/>
              <w:jc w:val="center"/>
              <w:rPr>
                <w:sz w:val="22"/>
              </w:rPr>
            </w:pPr>
            <w:r w:rsidRPr="00265828">
              <w:rPr>
                <w:sz w:val="22"/>
              </w:rPr>
              <w:t>101,76</w:t>
            </w:r>
          </w:p>
        </w:tc>
        <w:tc>
          <w:tcPr>
            <w:tcW w:w="1422" w:type="dxa"/>
            <w:tcBorders>
              <w:top w:val="nil"/>
              <w:left w:val="single" w:sz="4" w:space="0" w:color="auto"/>
              <w:bottom w:val="single" w:sz="4" w:space="0" w:color="auto"/>
              <w:right w:val="single" w:sz="4" w:space="0" w:color="auto"/>
            </w:tcBorders>
            <w:shd w:val="clear" w:color="auto" w:fill="auto"/>
            <w:noWrap/>
            <w:hideMark/>
          </w:tcPr>
          <w:p w14:paraId="4DCDB1F8" w14:textId="77777777" w:rsidR="00643BBD" w:rsidRPr="00265828" w:rsidRDefault="00643BBD" w:rsidP="00265828">
            <w:pPr>
              <w:ind w:left="0" w:firstLine="0"/>
              <w:jc w:val="center"/>
              <w:rPr>
                <w:sz w:val="22"/>
              </w:rPr>
            </w:pPr>
            <w:r w:rsidRPr="00265828">
              <w:rPr>
                <w:sz w:val="22"/>
              </w:rPr>
              <w:t>120,84</w:t>
            </w:r>
          </w:p>
        </w:tc>
      </w:tr>
      <w:tr w:rsidR="00643BBD" w:rsidRPr="00190714" w14:paraId="0F599D9C" w14:textId="77777777" w:rsidTr="00265828">
        <w:trPr>
          <w:trHeight w:val="499"/>
        </w:trPr>
        <w:tc>
          <w:tcPr>
            <w:tcW w:w="787" w:type="dxa"/>
            <w:tcBorders>
              <w:bottom w:val="single" w:sz="4" w:space="0" w:color="auto"/>
            </w:tcBorders>
            <w:hideMark/>
          </w:tcPr>
          <w:p w14:paraId="69905747" w14:textId="77777777" w:rsidR="00643BBD" w:rsidRPr="00CA6793" w:rsidRDefault="00643BBD" w:rsidP="00643BBD">
            <w:pPr>
              <w:tabs>
                <w:tab w:val="center" w:pos="9318"/>
                <w:tab w:val="center" w:pos="12184"/>
              </w:tabs>
              <w:ind w:left="0" w:firstLine="0"/>
              <w:jc w:val="center"/>
              <w:rPr>
                <w:sz w:val="22"/>
              </w:rPr>
            </w:pPr>
            <w:r w:rsidRPr="00CA6793">
              <w:rPr>
                <w:sz w:val="22"/>
              </w:rPr>
              <w:t>А2-01</w:t>
            </w:r>
          </w:p>
        </w:tc>
        <w:tc>
          <w:tcPr>
            <w:tcW w:w="906" w:type="dxa"/>
            <w:tcBorders>
              <w:bottom w:val="single" w:sz="4" w:space="0" w:color="auto"/>
            </w:tcBorders>
            <w:hideMark/>
          </w:tcPr>
          <w:p w14:paraId="61713D92" w14:textId="77777777" w:rsidR="00643BBD" w:rsidRPr="00CA6793" w:rsidRDefault="00643BBD" w:rsidP="00643BBD">
            <w:pPr>
              <w:tabs>
                <w:tab w:val="center" w:pos="9318"/>
                <w:tab w:val="center" w:pos="12184"/>
              </w:tabs>
              <w:ind w:left="0" w:firstLine="0"/>
              <w:jc w:val="center"/>
              <w:rPr>
                <w:sz w:val="22"/>
              </w:rPr>
            </w:pPr>
            <w:r w:rsidRPr="00CA6793">
              <w:rPr>
                <w:sz w:val="22"/>
              </w:rPr>
              <w:t>0,4</w:t>
            </w:r>
          </w:p>
        </w:tc>
        <w:tc>
          <w:tcPr>
            <w:tcW w:w="1963" w:type="dxa"/>
            <w:tcBorders>
              <w:bottom w:val="single" w:sz="4" w:space="0" w:color="auto"/>
            </w:tcBorders>
            <w:hideMark/>
          </w:tcPr>
          <w:p w14:paraId="5053F0C4" w14:textId="77777777" w:rsidR="00643BBD" w:rsidRPr="00CA6793" w:rsidRDefault="00643BBD" w:rsidP="00643BBD">
            <w:pPr>
              <w:tabs>
                <w:tab w:val="center" w:pos="9318"/>
                <w:tab w:val="center" w:pos="12184"/>
              </w:tabs>
              <w:ind w:left="0" w:firstLine="0"/>
              <w:jc w:val="left"/>
              <w:rPr>
                <w:sz w:val="22"/>
              </w:rPr>
            </w:pPr>
            <w:r w:rsidRPr="00CA6793">
              <w:rPr>
                <w:sz w:val="22"/>
              </w:rPr>
              <w:t>ИВКЭ для ТП (СП, РП, РТП), РУ 6-20 кВ</w:t>
            </w:r>
          </w:p>
        </w:tc>
        <w:tc>
          <w:tcPr>
            <w:tcW w:w="1222" w:type="dxa"/>
            <w:tcBorders>
              <w:bottom w:val="single" w:sz="4" w:space="0" w:color="auto"/>
            </w:tcBorders>
            <w:hideMark/>
          </w:tcPr>
          <w:p w14:paraId="3F486A2B" w14:textId="77777777" w:rsidR="00643BBD" w:rsidRPr="00CA6793" w:rsidRDefault="00643BBD" w:rsidP="00643BBD">
            <w:pPr>
              <w:tabs>
                <w:tab w:val="center" w:pos="9318"/>
                <w:tab w:val="center" w:pos="12184"/>
              </w:tabs>
              <w:ind w:left="0" w:firstLine="0"/>
              <w:jc w:val="center"/>
              <w:rPr>
                <w:sz w:val="22"/>
              </w:rPr>
            </w:pPr>
            <w:r w:rsidRPr="00CA6793">
              <w:rPr>
                <w:sz w:val="22"/>
              </w:rPr>
              <w:t>174</w:t>
            </w:r>
          </w:p>
        </w:tc>
        <w:tc>
          <w:tcPr>
            <w:tcW w:w="1650" w:type="dxa"/>
            <w:tcBorders>
              <w:bottom w:val="single" w:sz="4" w:space="0" w:color="auto"/>
            </w:tcBorders>
            <w:hideMark/>
          </w:tcPr>
          <w:p w14:paraId="581DBABA" w14:textId="77777777" w:rsidR="00643BBD" w:rsidRPr="00CA6793" w:rsidRDefault="00643BBD" w:rsidP="00643BBD">
            <w:pPr>
              <w:tabs>
                <w:tab w:val="center" w:pos="9318"/>
                <w:tab w:val="center" w:pos="12184"/>
              </w:tabs>
              <w:ind w:left="0" w:firstLine="0"/>
              <w:jc w:val="center"/>
              <w:rPr>
                <w:sz w:val="22"/>
              </w:rPr>
            </w:pPr>
            <w:r w:rsidRPr="00CA6793">
              <w:rPr>
                <w:sz w:val="22"/>
              </w:rPr>
              <w:t>1,06</w:t>
            </w:r>
          </w:p>
        </w:tc>
        <w:tc>
          <w:tcPr>
            <w:tcW w:w="1235" w:type="dxa"/>
            <w:tcBorders>
              <w:bottom w:val="single" w:sz="4" w:space="0" w:color="auto"/>
            </w:tcBorders>
            <w:hideMark/>
          </w:tcPr>
          <w:p w14:paraId="079159E0" w14:textId="77777777" w:rsidR="00643BBD" w:rsidRPr="00CA6793" w:rsidRDefault="00643BBD" w:rsidP="00643BBD">
            <w:pPr>
              <w:tabs>
                <w:tab w:val="center" w:pos="9318"/>
                <w:tab w:val="center" w:pos="12184"/>
              </w:tabs>
              <w:ind w:left="0" w:firstLine="0"/>
              <w:jc w:val="center"/>
              <w:rPr>
                <w:sz w:val="22"/>
              </w:rPr>
            </w:pPr>
            <w:r w:rsidRPr="00CA6793">
              <w:rPr>
                <w:sz w:val="22"/>
              </w:rPr>
              <w:t>184,44</w:t>
            </w:r>
          </w:p>
        </w:tc>
        <w:tc>
          <w:tcPr>
            <w:tcW w:w="1349" w:type="dxa"/>
            <w:tcBorders>
              <w:top w:val="nil"/>
              <w:left w:val="single" w:sz="4" w:space="0" w:color="auto"/>
              <w:bottom w:val="single" w:sz="4" w:space="0" w:color="auto"/>
              <w:right w:val="single" w:sz="4" w:space="0" w:color="auto"/>
            </w:tcBorders>
            <w:shd w:val="clear" w:color="auto" w:fill="auto"/>
            <w:noWrap/>
            <w:hideMark/>
          </w:tcPr>
          <w:p w14:paraId="6E3193DB" w14:textId="77777777" w:rsidR="00643BBD" w:rsidRPr="00265828" w:rsidRDefault="00643BBD" w:rsidP="00265828">
            <w:pPr>
              <w:ind w:left="0" w:firstLine="0"/>
              <w:jc w:val="center"/>
              <w:rPr>
                <w:sz w:val="22"/>
              </w:rPr>
            </w:pPr>
            <w:r w:rsidRPr="00265828">
              <w:rPr>
                <w:sz w:val="22"/>
              </w:rPr>
              <w:t>6639,84</w:t>
            </w:r>
          </w:p>
        </w:tc>
        <w:tc>
          <w:tcPr>
            <w:tcW w:w="1263" w:type="dxa"/>
            <w:tcBorders>
              <w:top w:val="nil"/>
              <w:left w:val="single" w:sz="4" w:space="0" w:color="auto"/>
              <w:bottom w:val="single" w:sz="4" w:space="0" w:color="auto"/>
              <w:right w:val="single" w:sz="4" w:space="0" w:color="auto"/>
            </w:tcBorders>
            <w:shd w:val="clear" w:color="auto" w:fill="auto"/>
            <w:noWrap/>
            <w:hideMark/>
          </w:tcPr>
          <w:p w14:paraId="7F021C36" w14:textId="77777777" w:rsidR="00643BBD" w:rsidRPr="00265828" w:rsidRDefault="00643BBD" w:rsidP="00265828">
            <w:pPr>
              <w:ind w:left="0" w:firstLine="0"/>
              <w:jc w:val="center"/>
              <w:rPr>
                <w:sz w:val="22"/>
              </w:rPr>
            </w:pPr>
            <w:r w:rsidRPr="00265828">
              <w:rPr>
                <w:sz w:val="22"/>
              </w:rPr>
              <w:t>6639,84</w:t>
            </w:r>
          </w:p>
        </w:tc>
        <w:tc>
          <w:tcPr>
            <w:tcW w:w="1593" w:type="dxa"/>
            <w:tcBorders>
              <w:top w:val="nil"/>
              <w:left w:val="single" w:sz="4" w:space="0" w:color="auto"/>
              <w:bottom w:val="single" w:sz="4" w:space="0" w:color="auto"/>
              <w:right w:val="single" w:sz="4" w:space="0" w:color="auto"/>
            </w:tcBorders>
            <w:shd w:val="clear" w:color="auto" w:fill="auto"/>
            <w:noWrap/>
            <w:hideMark/>
          </w:tcPr>
          <w:p w14:paraId="0F0133F0" w14:textId="77777777" w:rsidR="00643BBD" w:rsidRPr="00265828" w:rsidRDefault="00643BBD" w:rsidP="00265828">
            <w:pPr>
              <w:ind w:left="0" w:firstLine="0"/>
              <w:jc w:val="center"/>
              <w:rPr>
                <w:sz w:val="22"/>
              </w:rPr>
            </w:pPr>
            <w:r w:rsidRPr="00265828">
              <w:rPr>
                <w:sz w:val="22"/>
              </w:rPr>
              <w:t>6639,84</w:t>
            </w:r>
          </w:p>
        </w:tc>
        <w:tc>
          <w:tcPr>
            <w:tcW w:w="1593" w:type="dxa"/>
            <w:tcBorders>
              <w:top w:val="nil"/>
              <w:left w:val="single" w:sz="4" w:space="0" w:color="auto"/>
              <w:bottom w:val="single" w:sz="4" w:space="0" w:color="auto"/>
              <w:right w:val="single" w:sz="4" w:space="0" w:color="auto"/>
            </w:tcBorders>
            <w:shd w:val="clear" w:color="auto" w:fill="auto"/>
            <w:noWrap/>
            <w:hideMark/>
          </w:tcPr>
          <w:p w14:paraId="3C323C74" w14:textId="77777777" w:rsidR="00643BBD" w:rsidRPr="00265828" w:rsidRDefault="00643BBD" w:rsidP="00265828">
            <w:pPr>
              <w:ind w:left="0" w:firstLine="0"/>
              <w:jc w:val="center"/>
              <w:rPr>
                <w:sz w:val="22"/>
              </w:rPr>
            </w:pPr>
            <w:r w:rsidRPr="00265828">
              <w:rPr>
                <w:sz w:val="22"/>
              </w:rPr>
              <w:t>6639,84</w:t>
            </w:r>
          </w:p>
        </w:tc>
        <w:tc>
          <w:tcPr>
            <w:tcW w:w="1422" w:type="dxa"/>
            <w:tcBorders>
              <w:top w:val="nil"/>
              <w:left w:val="single" w:sz="4" w:space="0" w:color="auto"/>
              <w:bottom w:val="single" w:sz="4" w:space="0" w:color="auto"/>
              <w:right w:val="single" w:sz="4" w:space="0" w:color="auto"/>
            </w:tcBorders>
            <w:shd w:val="clear" w:color="auto" w:fill="auto"/>
            <w:noWrap/>
            <w:hideMark/>
          </w:tcPr>
          <w:p w14:paraId="6E4605CE" w14:textId="77777777" w:rsidR="00643BBD" w:rsidRPr="00265828" w:rsidRDefault="00643BBD" w:rsidP="00265828">
            <w:pPr>
              <w:ind w:left="0" w:firstLine="0"/>
              <w:jc w:val="center"/>
              <w:rPr>
                <w:sz w:val="22"/>
              </w:rPr>
            </w:pPr>
            <w:r w:rsidRPr="00265828">
              <w:rPr>
                <w:sz w:val="22"/>
              </w:rPr>
              <w:t>6639,84</w:t>
            </w:r>
          </w:p>
        </w:tc>
      </w:tr>
      <w:tr w:rsidR="00643BBD" w:rsidRPr="00190714" w14:paraId="719FFA57" w14:textId="77777777" w:rsidTr="00265828">
        <w:trPr>
          <w:trHeight w:val="499"/>
        </w:trPr>
        <w:tc>
          <w:tcPr>
            <w:tcW w:w="787" w:type="dxa"/>
            <w:tcBorders>
              <w:bottom w:val="single" w:sz="4" w:space="0" w:color="auto"/>
            </w:tcBorders>
          </w:tcPr>
          <w:p w14:paraId="7C002131" w14:textId="77777777" w:rsidR="00643BBD" w:rsidRPr="00CA6793" w:rsidRDefault="00643BBD" w:rsidP="00643BBD">
            <w:pPr>
              <w:tabs>
                <w:tab w:val="center" w:pos="9318"/>
                <w:tab w:val="center" w:pos="12184"/>
              </w:tabs>
              <w:ind w:left="0" w:firstLine="0"/>
              <w:jc w:val="center"/>
              <w:rPr>
                <w:sz w:val="22"/>
              </w:rPr>
            </w:pPr>
            <w:r w:rsidRPr="00CA6793">
              <w:rPr>
                <w:sz w:val="22"/>
              </w:rPr>
              <w:t>А5-02</w:t>
            </w:r>
          </w:p>
        </w:tc>
        <w:tc>
          <w:tcPr>
            <w:tcW w:w="906" w:type="dxa"/>
            <w:tcBorders>
              <w:bottom w:val="single" w:sz="4" w:space="0" w:color="auto"/>
            </w:tcBorders>
          </w:tcPr>
          <w:p w14:paraId="2C06457F" w14:textId="77777777" w:rsidR="00643BBD" w:rsidRPr="00CA6793" w:rsidRDefault="00643BBD" w:rsidP="00643BBD">
            <w:pPr>
              <w:tabs>
                <w:tab w:val="center" w:pos="9318"/>
                <w:tab w:val="center" w:pos="12184"/>
              </w:tabs>
              <w:ind w:left="0" w:firstLine="0"/>
              <w:jc w:val="center"/>
              <w:rPr>
                <w:sz w:val="22"/>
              </w:rPr>
            </w:pPr>
            <w:r w:rsidRPr="00CA6793">
              <w:rPr>
                <w:sz w:val="22"/>
              </w:rPr>
              <w:t>0,4</w:t>
            </w:r>
          </w:p>
        </w:tc>
        <w:tc>
          <w:tcPr>
            <w:tcW w:w="1963" w:type="dxa"/>
            <w:tcBorders>
              <w:bottom w:val="single" w:sz="4" w:space="0" w:color="auto"/>
            </w:tcBorders>
          </w:tcPr>
          <w:p w14:paraId="07A4D3CF" w14:textId="77777777" w:rsidR="00643BBD" w:rsidRPr="00CA6793" w:rsidRDefault="00643BBD" w:rsidP="00643BBD">
            <w:pPr>
              <w:tabs>
                <w:tab w:val="center" w:pos="9318"/>
                <w:tab w:val="center" w:pos="12184"/>
              </w:tabs>
              <w:ind w:left="0" w:firstLine="0"/>
              <w:jc w:val="left"/>
              <w:rPr>
                <w:sz w:val="22"/>
              </w:rPr>
            </w:pPr>
            <w:r w:rsidRPr="00CA6793">
              <w:rPr>
                <w:sz w:val="22"/>
              </w:rPr>
              <w:t>Сервер АСУТП и ТМ (ССПТИ)</w:t>
            </w:r>
          </w:p>
        </w:tc>
        <w:tc>
          <w:tcPr>
            <w:tcW w:w="1222" w:type="dxa"/>
            <w:tcBorders>
              <w:bottom w:val="single" w:sz="4" w:space="0" w:color="auto"/>
            </w:tcBorders>
          </w:tcPr>
          <w:p w14:paraId="595E684A" w14:textId="77777777" w:rsidR="00643BBD" w:rsidRPr="00CA6793" w:rsidRDefault="00643BBD" w:rsidP="00643BBD">
            <w:pPr>
              <w:tabs>
                <w:tab w:val="center" w:pos="9318"/>
                <w:tab w:val="center" w:pos="12184"/>
              </w:tabs>
              <w:ind w:left="0" w:firstLine="0"/>
              <w:jc w:val="center"/>
              <w:rPr>
                <w:sz w:val="22"/>
              </w:rPr>
            </w:pPr>
            <w:r w:rsidRPr="00CA6793">
              <w:rPr>
                <w:sz w:val="22"/>
              </w:rPr>
              <w:t>1 571</w:t>
            </w:r>
          </w:p>
        </w:tc>
        <w:tc>
          <w:tcPr>
            <w:tcW w:w="1650" w:type="dxa"/>
            <w:tcBorders>
              <w:bottom w:val="single" w:sz="4" w:space="0" w:color="auto"/>
            </w:tcBorders>
          </w:tcPr>
          <w:p w14:paraId="15D3D2A6" w14:textId="77777777" w:rsidR="00643BBD" w:rsidRPr="00CA6793" w:rsidRDefault="00643BBD" w:rsidP="00643BBD">
            <w:pPr>
              <w:tabs>
                <w:tab w:val="center" w:pos="9318"/>
                <w:tab w:val="center" w:pos="12184"/>
              </w:tabs>
              <w:ind w:left="0" w:firstLine="0"/>
              <w:jc w:val="center"/>
              <w:rPr>
                <w:sz w:val="22"/>
              </w:rPr>
            </w:pPr>
            <w:r w:rsidRPr="00CA6793">
              <w:rPr>
                <w:sz w:val="22"/>
              </w:rPr>
              <w:t>1,06</w:t>
            </w:r>
          </w:p>
        </w:tc>
        <w:tc>
          <w:tcPr>
            <w:tcW w:w="1235" w:type="dxa"/>
            <w:tcBorders>
              <w:bottom w:val="single" w:sz="4" w:space="0" w:color="auto"/>
            </w:tcBorders>
          </w:tcPr>
          <w:p w14:paraId="7A44F621" w14:textId="77777777" w:rsidR="00643BBD" w:rsidRPr="00CA6793" w:rsidRDefault="00643BBD" w:rsidP="00643BBD">
            <w:pPr>
              <w:tabs>
                <w:tab w:val="center" w:pos="9318"/>
                <w:tab w:val="center" w:pos="12184"/>
              </w:tabs>
              <w:ind w:left="0" w:firstLine="0"/>
              <w:jc w:val="center"/>
              <w:rPr>
                <w:sz w:val="22"/>
              </w:rPr>
            </w:pPr>
            <w:r w:rsidRPr="00CA6793">
              <w:rPr>
                <w:sz w:val="22"/>
              </w:rPr>
              <w:t>1665,26</w:t>
            </w:r>
          </w:p>
        </w:tc>
        <w:tc>
          <w:tcPr>
            <w:tcW w:w="1349" w:type="dxa"/>
            <w:tcBorders>
              <w:top w:val="nil"/>
              <w:left w:val="single" w:sz="4" w:space="0" w:color="auto"/>
              <w:bottom w:val="single" w:sz="4" w:space="0" w:color="auto"/>
              <w:right w:val="single" w:sz="4" w:space="0" w:color="auto"/>
            </w:tcBorders>
            <w:shd w:val="clear" w:color="auto" w:fill="auto"/>
            <w:noWrap/>
          </w:tcPr>
          <w:p w14:paraId="42A3494C" w14:textId="77777777" w:rsidR="00643BBD" w:rsidRPr="00265828" w:rsidRDefault="00643BBD" w:rsidP="00265828">
            <w:pPr>
              <w:ind w:left="0" w:firstLine="0"/>
              <w:jc w:val="center"/>
              <w:rPr>
                <w:sz w:val="22"/>
              </w:rPr>
            </w:pPr>
            <w:r w:rsidRPr="00265828">
              <w:rPr>
                <w:sz w:val="22"/>
              </w:rPr>
              <w:t>1665,26</w:t>
            </w:r>
          </w:p>
        </w:tc>
        <w:tc>
          <w:tcPr>
            <w:tcW w:w="1263" w:type="dxa"/>
            <w:tcBorders>
              <w:top w:val="nil"/>
              <w:left w:val="single" w:sz="4" w:space="0" w:color="auto"/>
              <w:bottom w:val="single" w:sz="4" w:space="0" w:color="auto"/>
              <w:right w:val="single" w:sz="4" w:space="0" w:color="auto"/>
            </w:tcBorders>
            <w:shd w:val="clear" w:color="auto" w:fill="auto"/>
            <w:noWrap/>
          </w:tcPr>
          <w:p w14:paraId="0D3FC573" w14:textId="77777777" w:rsidR="00643BBD" w:rsidRPr="00265828" w:rsidRDefault="00643BBD" w:rsidP="00265828">
            <w:pPr>
              <w:ind w:left="0" w:firstLine="0"/>
              <w:jc w:val="center"/>
              <w:rPr>
                <w:rFonts w:ascii="Calibri" w:hAnsi="Calibri"/>
                <w:sz w:val="22"/>
              </w:rPr>
            </w:pPr>
            <w:r w:rsidRPr="00265828">
              <w:rPr>
                <w:rFonts w:ascii="Calibri" w:hAnsi="Calibri"/>
                <w:sz w:val="22"/>
              </w:rPr>
              <w:t>0</w:t>
            </w:r>
          </w:p>
        </w:tc>
        <w:tc>
          <w:tcPr>
            <w:tcW w:w="1593" w:type="dxa"/>
            <w:tcBorders>
              <w:top w:val="nil"/>
              <w:left w:val="single" w:sz="4" w:space="0" w:color="auto"/>
              <w:bottom w:val="single" w:sz="4" w:space="0" w:color="auto"/>
              <w:right w:val="single" w:sz="4" w:space="0" w:color="auto"/>
            </w:tcBorders>
            <w:shd w:val="clear" w:color="auto" w:fill="auto"/>
            <w:noWrap/>
          </w:tcPr>
          <w:p w14:paraId="62868246" w14:textId="77777777" w:rsidR="00643BBD" w:rsidRPr="00265828" w:rsidRDefault="00643BBD" w:rsidP="00265828">
            <w:pPr>
              <w:ind w:left="0" w:firstLine="0"/>
              <w:jc w:val="center"/>
              <w:rPr>
                <w:rFonts w:ascii="Calibri" w:hAnsi="Calibri"/>
                <w:sz w:val="22"/>
              </w:rPr>
            </w:pPr>
            <w:r w:rsidRPr="00265828">
              <w:rPr>
                <w:rFonts w:ascii="Calibri" w:hAnsi="Calibri"/>
                <w:sz w:val="22"/>
              </w:rPr>
              <w:t>0</w:t>
            </w:r>
          </w:p>
        </w:tc>
        <w:tc>
          <w:tcPr>
            <w:tcW w:w="1593" w:type="dxa"/>
            <w:tcBorders>
              <w:top w:val="nil"/>
              <w:left w:val="single" w:sz="4" w:space="0" w:color="auto"/>
              <w:bottom w:val="single" w:sz="4" w:space="0" w:color="auto"/>
              <w:right w:val="single" w:sz="4" w:space="0" w:color="auto"/>
            </w:tcBorders>
            <w:shd w:val="clear" w:color="auto" w:fill="auto"/>
            <w:noWrap/>
          </w:tcPr>
          <w:p w14:paraId="5D40ABCB" w14:textId="77777777" w:rsidR="00643BBD" w:rsidRPr="00265828" w:rsidRDefault="00643BBD" w:rsidP="00265828">
            <w:pPr>
              <w:ind w:left="0" w:firstLine="0"/>
              <w:jc w:val="center"/>
              <w:rPr>
                <w:rFonts w:ascii="Calibri" w:hAnsi="Calibri"/>
                <w:sz w:val="22"/>
              </w:rPr>
            </w:pPr>
            <w:r w:rsidRPr="00265828">
              <w:rPr>
                <w:rFonts w:ascii="Calibri" w:hAnsi="Calibri"/>
                <w:sz w:val="22"/>
              </w:rPr>
              <w:t>0</w:t>
            </w:r>
          </w:p>
        </w:tc>
        <w:tc>
          <w:tcPr>
            <w:tcW w:w="1422" w:type="dxa"/>
            <w:tcBorders>
              <w:top w:val="nil"/>
              <w:left w:val="single" w:sz="4" w:space="0" w:color="auto"/>
              <w:bottom w:val="single" w:sz="4" w:space="0" w:color="auto"/>
              <w:right w:val="single" w:sz="4" w:space="0" w:color="auto"/>
            </w:tcBorders>
            <w:shd w:val="clear" w:color="auto" w:fill="auto"/>
            <w:noWrap/>
          </w:tcPr>
          <w:p w14:paraId="150B67F6" w14:textId="77777777" w:rsidR="00643BBD" w:rsidRPr="00265828" w:rsidRDefault="00643BBD" w:rsidP="00265828">
            <w:pPr>
              <w:ind w:left="0" w:firstLine="0"/>
              <w:jc w:val="center"/>
              <w:rPr>
                <w:rFonts w:ascii="Calibri" w:hAnsi="Calibri"/>
                <w:sz w:val="22"/>
              </w:rPr>
            </w:pPr>
            <w:r w:rsidRPr="00265828">
              <w:rPr>
                <w:rFonts w:ascii="Calibri" w:hAnsi="Calibri"/>
                <w:sz w:val="22"/>
              </w:rPr>
              <w:t>0</w:t>
            </w:r>
          </w:p>
        </w:tc>
      </w:tr>
      <w:tr w:rsidR="00643BBD" w:rsidRPr="00190714" w14:paraId="5DF13C44" w14:textId="77777777" w:rsidTr="00265828">
        <w:trPr>
          <w:trHeight w:val="499"/>
        </w:trPr>
        <w:tc>
          <w:tcPr>
            <w:tcW w:w="787" w:type="dxa"/>
            <w:tcBorders>
              <w:top w:val="single" w:sz="4" w:space="0" w:color="auto"/>
              <w:left w:val="nil"/>
              <w:bottom w:val="nil"/>
              <w:right w:val="nil"/>
            </w:tcBorders>
          </w:tcPr>
          <w:p w14:paraId="2153E1BB" w14:textId="77777777" w:rsidR="00643BBD" w:rsidRPr="00CA6793" w:rsidRDefault="00643BBD" w:rsidP="00643BBD">
            <w:pPr>
              <w:tabs>
                <w:tab w:val="center" w:pos="9318"/>
                <w:tab w:val="center" w:pos="12184"/>
              </w:tabs>
              <w:ind w:left="0" w:firstLine="0"/>
              <w:jc w:val="center"/>
              <w:rPr>
                <w:sz w:val="22"/>
              </w:rPr>
            </w:pPr>
          </w:p>
        </w:tc>
        <w:tc>
          <w:tcPr>
            <w:tcW w:w="906" w:type="dxa"/>
            <w:tcBorders>
              <w:top w:val="single" w:sz="4" w:space="0" w:color="auto"/>
              <w:left w:val="nil"/>
              <w:bottom w:val="nil"/>
              <w:right w:val="nil"/>
            </w:tcBorders>
          </w:tcPr>
          <w:p w14:paraId="2A077BCE" w14:textId="77777777" w:rsidR="00643BBD" w:rsidRPr="00CA6793" w:rsidRDefault="00643BBD" w:rsidP="00643BBD">
            <w:pPr>
              <w:tabs>
                <w:tab w:val="center" w:pos="9318"/>
                <w:tab w:val="center" w:pos="12184"/>
              </w:tabs>
              <w:ind w:left="0" w:firstLine="0"/>
              <w:jc w:val="center"/>
              <w:rPr>
                <w:sz w:val="22"/>
              </w:rPr>
            </w:pPr>
          </w:p>
        </w:tc>
        <w:tc>
          <w:tcPr>
            <w:tcW w:w="1963" w:type="dxa"/>
            <w:tcBorders>
              <w:top w:val="single" w:sz="4" w:space="0" w:color="auto"/>
              <w:left w:val="nil"/>
              <w:bottom w:val="nil"/>
              <w:right w:val="nil"/>
            </w:tcBorders>
          </w:tcPr>
          <w:p w14:paraId="7C256280" w14:textId="77777777" w:rsidR="00643BBD" w:rsidRPr="00CA6793" w:rsidRDefault="00643BBD" w:rsidP="00643BBD">
            <w:pPr>
              <w:tabs>
                <w:tab w:val="center" w:pos="9318"/>
                <w:tab w:val="center" w:pos="12184"/>
              </w:tabs>
              <w:ind w:left="0" w:firstLine="0"/>
              <w:jc w:val="left"/>
              <w:rPr>
                <w:sz w:val="22"/>
              </w:rPr>
            </w:pPr>
          </w:p>
        </w:tc>
        <w:tc>
          <w:tcPr>
            <w:tcW w:w="1222" w:type="dxa"/>
            <w:tcBorders>
              <w:top w:val="single" w:sz="4" w:space="0" w:color="auto"/>
              <w:left w:val="nil"/>
              <w:bottom w:val="nil"/>
              <w:right w:val="nil"/>
            </w:tcBorders>
          </w:tcPr>
          <w:p w14:paraId="4140D271" w14:textId="77777777" w:rsidR="00643BBD" w:rsidRPr="00CA6793" w:rsidRDefault="00643BBD" w:rsidP="00643BBD">
            <w:pPr>
              <w:tabs>
                <w:tab w:val="center" w:pos="9318"/>
                <w:tab w:val="center" w:pos="12184"/>
              </w:tabs>
              <w:ind w:left="0" w:firstLine="0"/>
              <w:jc w:val="center"/>
              <w:rPr>
                <w:sz w:val="22"/>
              </w:rPr>
            </w:pPr>
          </w:p>
        </w:tc>
        <w:tc>
          <w:tcPr>
            <w:tcW w:w="1650" w:type="dxa"/>
            <w:tcBorders>
              <w:top w:val="single" w:sz="4" w:space="0" w:color="auto"/>
              <w:left w:val="nil"/>
              <w:bottom w:val="nil"/>
              <w:right w:val="nil"/>
            </w:tcBorders>
          </w:tcPr>
          <w:p w14:paraId="6ED62253" w14:textId="77777777" w:rsidR="00643BBD" w:rsidRPr="00CA6793" w:rsidRDefault="00643BBD" w:rsidP="00643BBD">
            <w:pPr>
              <w:tabs>
                <w:tab w:val="center" w:pos="9318"/>
                <w:tab w:val="center" w:pos="12184"/>
              </w:tabs>
              <w:ind w:left="0" w:firstLine="0"/>
              <w:jc w:val="center"/>
              <w:rPr>
                <w:sz w:val="22"/>
              </w:rPr>
            </w:pPr>
          </w:p>
        </w:tc>
        <w:tc>
          <w:tcPr>
            <w:tcW w:w="1235" w:type="dxa"/>
            <w:tcBorders>
              <w:top w:val="single" w:sz="4" w:space="0" w:color="auto"/>
              <w:left w:val="nil"/>
              <w:bottom w:val="nil"/>
              <w:right w:val="single" w:sz="4" w:space="0" w:color="auto"/>
            </w:tcBorders>
          </w:tcPr>
          <w:p w14:paraId="27EFABDC" w14:textId="77777777" w:rsidR="00643BBD" w:rsidRPr="00CA6793" w:rsidRDefault="00643BBD" w:rsidP="00643BBD">
            <w:pPr>
              <w:tabs>
                <w:tab w:val="center" w:pos="9318"/>
                <w:tab w:val="center" w:pos="12184"/>
              </w:tabs>
              <w:ind w:left="0" w:firstLine="0"/>
              <w:jc w:val="center"/>
              <w:rPr>
                <w:sz w:val="22"/>
              </w:rPr>
            </w:pPr>
          </w:p>
        </w:tc>
        <w:tc>
          <w:tcPr>
            <w:tcW w:w="1349" w:type="dxa"/>
            <w:tcBorders>
              <w:top w:val="nil"/>
              <w:left w:val="single" w:sz="4" w:space="0" w:color="auto"/>
              <w:bottom w:val="single" w:sz="4" w:space="0" w:color="auto"/>
              <w:right w:val="single" w:sz="4" w:space="0" w:color="auto"/>
            </w:tcBorders>
            <w:shd w:val="clear" w:color="auto" w:fill="auto"/>
            <w:noWrap/>
          </w:tcPr>
          <w:p w14:paraId="30A0EB5E" w14:textId="77777777" w:rsidR="00643BBD" w:rsidRPr="00265828" w:rsidRDefault="00643BBD" w:rsidP="00265828">
            <w:pPr>
              <w:ind w:left="0" w:firstLine="0"/>
              <w:jc w:val="center"/>
              <w:rPr>
                <w:sz w:val="22"/>
              </w:rPr>
            </w:pPr>
            <w:r w:rsidRPr="00265828">
              <w:rPr>
                <w:sz w:val="22"/>
              </w:rPr>
              <w:t>17617,2</w:t>
            </w:r>
          </w:p>
        </w:tc>
        <w:tc>
          <w:tcPr>
            <w:tcW w:w="1263" w:type="dxa"/>
            <w:tcBorders>
              <w:top w:val="nil"/>
              <w:left w:val="single" w:sz="4" w:space="0" w:color="auto"/>
              <w:bottom w:val="single" w:sz="4" w:space="0" w:color="auto"/>
              <w:right w:val="single" w:sz="4" w:space="0" w:color="auto"/>
            </w:tcBorders>
            <w:shd w:val="clear" w:color="auto" w:fill="auto"/>
            <w:noWrap/>
          </w:tcPr>
          <w:p w14:paraId="287243D3" w14:textId="77777777" w:rsidR="00643BBD" w:rsidRPr="00265828" w:rsidRDefault="00643BBD" w:rsidP="00F8496A">
            <w:pPr>
              <w:ind w:left="0" w:firstLine="0"/>
              <w:jc w:val="center"/>
              <w:rPr>
                <w:sz w:val="22"/>
              </w:rPr>
            </w:pPr>
            <w:r w:rsidRPr="00265828">
              <w:rPr>
                <w:sz w:val="22"/>
              </w:rPr>
              <w:t>15477,</w:t>
            </w:r>
            <w:r w:rsidR="00F8496A">
              <w:rPr>
                <w:sz w:val="22"/>
              </w:rPr>
              <w:t>06</w:t>
            </w:r>
          </w:p>
        </w:tc>
        <w:tc>
          <w:tcPr>
            <w:tcW w:w="1593" w:type="dxa"/>
            <w:tcBorders>
              <w:top w:val="nil"/>
              <w:left w:val="single" w:sz="4" w:space="0" w:color="auto"/>
              <w:bottom w:val="single" w:sz="4" w:space="0" w:color="auto"/>
              <w:right w:val="single" w:sz="4" w:space="0" w:color="auto"/>
            </w:tcBorders>
            <w:shd w:val="clear" w:color="auto" w:fill="auto"/>
            <w:noWrap/>
          </w:tcPr>
          <w:p w14:paraId="42A0C4DA" w14:textId="46DBB3B4" w:rsidR="00643BBD" w:rsidRPr="00265828" w:rsidRDefault="00672003" w:rsidP="00F8496A">
            <w:pPr>
              <w:ind w:left="0" w:firstLine="0"/>
              <w:jc w:val="center"/>
              <w:rPr>
                <w:sz w:val="22"/>
              </w:rPr>
            </w:pPr>
            <w:r w:rsidRPr="00672003">
              <w:rPr>
                <w:sz w:val="22"/>
              </w:rPr>
              <w:t>23950,7</w:t>
            </w:r>
          </w:p>
        </w:tc>
        <w:tc>
          <w:tcPr>
            <w:tcW w:w="1593" w:type="dxa"/>
            <w:tcBorders>
              <w:top w:val="nil"/>
              <w:left w:val="single" w:sz="4" w:space="0" w:color="auto"/>
              <w:bottom w:val="single" w:sz="4" w:space="0" w:color="auto"/>
              <w:right w:val="single" w:sz="4" w:space="0" w:color="auto"/>
            </w:tcBorders>
            <w:shd w:val="clear" w:color="auto" w:fill="auto"/>
            <w:noWrap/>
          </w:tcPr>
          <w:p w14:paraId="2CACB8D0" w14:textId="77777777" w:rsidR="00643BBD" w:rsidRPr="00265828" w:rsidRDefault="00643BBD" w:rsidP="00F8496A">
            <w:pPr>
              <w:ind w:left="0" w:firstLine="0"/>
              <w:jc w:val="center"/>
              <w:rPr>
                <w:sz w:val="22"/>
              </w:rPr>
            </w:pPr>
            <w:r w:rsidRPr="00265828">
              <w:rPr>
                <w:sz w:val="22"/>
              </w:rPr>
              <w:t>32004,</w:t>
            </w:r>
            <w:r w:rsidR="00F8496A">
              <w:rPr>
                <w:sz w:val="22"/>
              </w:rPr>
              <w:t>58</w:t>
            </w:r>
          </w:p>
        </w:tc>
        <w:tc>
          <w:tcPr>
            <w:tcW w:w="1422" w:type="dxa"/>
            <w:tcBorders>
              <w:top w:val="nil"/>
              <w:left w:val="single" w:sz="4" w:space="0" w:color="auto"/>
              <w:bottom w:val="single" w:sz="4" w:space="0" w:color="auto"/>
              <w:right w:val="single" w:sz="4" w:space="0" w:color="auto"/>
            </w:tcBorders>
            <w:shd w:val="clear" w:color="auto" w:fill="auto"/>
            <w:noWrap/>
          </w:tcPr>
          <w:p w14:paraId="793AC054" w14:textId="77777777" w:rsidR="00643BBD" w:rsidRPr="00265828" w:rsidRDefault="00643BBD" w:rsidP="00F8496A">
            <w:pPr>
              <w:ind w:left="0" w:firstLine="0"/>
              <w:jc w:val="center"/>
              <w:rPr>
                <w:sz w:val="22"/>
              </w:rPr>
            </w:pPr>
            <w:r w:rsidRPr="00265828">
              <w:rPr>
                <w:sz w:val="22"/>
              </w:rPr>
              <w:t>20310,</w:t>
            </w:r>
            <w:r w:rsidR="00F8496A">
              <w:rPr>
                <w:sz w:val="22"/>
              </w:rPr>
              <w:t>66</w:t>
            </w:r>
          </w:p>
        </w:tc>
      </w:tr>
      <w:tr w:rsidR="00B0160D" w:rsidRPr="00190714" w14:paraId="6AA6C343" w14:textId="77777777" w:rsidTr="00643BBD">
        <w:trPr>
          <w:trHeight w:val="300"/>
        </w:trPr>
        <w:tc>
          <w:tcPr>
            <w:tcW w:w="787" w:type="dxa"/>
            <w:tcBorders>
              <w:top w:val="nil"/>
              <w:left w:val="nil"/>
              <w:bottom w:val="nil"/>
              <w:right w:val="nil"/>
            </w:tcBorders>
            <w:noWrap/>
          </w:tcPr>
          <w:p w14:paraId="0AA1F052" w14:textId="77777777" w:rsidR="00643BBD" w:rsidRPr="00745E94" w:rsidRDefault="00643BBD" w:rsidP="00643BBD">
            <w:pPr>
              <w:tabs>
                <w:tab w:val="center" w:pos="9318"/>
                <w:tab w:val="center" w:pos="12184"/>
              </w:tabs>
              <w:ind w:left="0" w:firstLine="0"/>
              <w:jc w:val="left"/>
              <w:rPr>
                <w:szCs w:val="24"/>
              </w:rPr>
            </w:pPr>
          </w:p>
        </w:tc>
        <w:tc>
          <w:tcPr>
            <w:tcW w:w="906" w:type="dxa"/>
            <w:tcBorders>
              <w:top w:val="nil"/>
              <w:left w:val="nil"/>
              <w:bottom w:val="nil"/>
              <w:right w:val="nil"/>
            </w:tcBorders>
            <w:noWrap/>
          </w:tcPr>
          <w:p w14:paraId="018D37AF" w14:textId="77777777" w:rsidR="00643BBD" w:rsidRPr="00745E94" w:rsidRDefault="00643BBD" w:rsidP="00643BBD">
            <w:pPr>
              <w:tabs>
                <w:tab w:val="center" w:pos="9318"/>
                <w:tab w:val="center" w:pos="12184"/>
              </w:tabs>
              <w:ind w:left="0" w:firstLine="0"/>
              <w:jc w:val="left"/>
              <w:rPr>
                <w:szCs w:val="24"/>
              </w:rPr>
            </w:pPr>
          </w:p>
        </w:tc>
        <w:tc>
          <w:tcPr>
            <w:tcW w:w="1963" w:type="dxa"/>
            <w:tcBorders>
              <w:top w:val="nil"/>
              <w:left w:val="nil"/>
              <w:bottom w:val="nil"/>
              <w:right w:val="nil"/>
            </w:tcBorders>
            <w:noWrap/>
          </w:tcPr>
          <w:p w14:paraId="219DE967" w14:textId="77777777" w:rsidR="00643BBD" w:rsidRPr="00745E94" w:rsidRDefault="00643BBD" w:rsidP="00643BBD">
            <w:pPr>
              <w:tabs>
                <w:tab w:val="center" w:pos="9318"/>
                <w:tab w:val="center" w:pos="12184"/>
              </w:tabs>
              <w:ind w:left="0" w:firstLine="0"/>
              <w:jc w:val="left"/>
              <w:rPr>
                <w:szCs w:val="24"/>
              </w:rPr>
            </w:pPr>
          </w:p>
        </w:tc>
        <w:tc>
          <w:tcPr>
            <w:tcW w:w="1222" w:type="dxa"/>
            <w:tcBorders>
              <w:top w:val="nil"/>
              <w:left w:val="nil"/>
              <w:bottom w:val="nil"/>
              <w:right w:val="nil"/>
            </w:tcBorders>
            <w:noWrap/>
          </w:tcPr>
          <w:p w14:paraId="420FCA11" w14:textId="77777777" w:rsidR="00643BBD" w:rsidRPr="00745E94" w:rsidRDefault="00643BBD" w:rsidP="00643BBD">
            <w:pPr>
              <w:tabs>
                <w:tab w:val="center" w:pos="9318"/>
                <w:tab w:val="center" w:pos="12184"/>
              </w:tabs>
              <w:ind w:left="0" w:firstLine="0"/>
              <w:jc w:val="left"/>
              <w:rPr>
                <w:szCs w:val="24"/>
              </w:rPr>
            </w:pPr>
          </w:p>
        </w:tc>
        <w:tc>
          <w:tcPr>
            <w:tcW w:w="1650" w:type="dxa"/>
            <w:tcBorders>
              <w:top w:val="nil"/>
              <w:left w:val="nil"/>
              <w:bottom w:val="nil"/>
              <w:right w:val="nil"/>
            </w:tcBorders>
            <w:noWrap/>
          </w:tcPr>
          <w:p w14:paraId="72C7D59D" w14:textId="77777777" w:rsidR="00643BBD" w:rsidRPr="00745E94" w:rsidRDefault="00643BBD" w:rsidP="00643BBD">
            <w:pPr>
              <w:tabs>
                <w:tab w:val="center" w:pos="9318"/>
                <w:tab w:val="center" w:pos="12184"/>
              </w:tabs>
              <w:ind w:left="0" w:firstLine="0"/>
              <w:jc w:val="left"/>
              <w:rPr>
                <w:szCs w:val="24"/>
              </w:rPr>
            </w:pPr>
          </w:p>
        </w:tc>
        <w:tc>
          <w:tcPr>
            <w:tcW w:w="1235" w:type="dxa"/>
            <w:tcBorders>
              <w:top w:val="nil"/>
              <w:left w:val="nil"/>
              <w:bottom w:val="nil"/>
              <w:right w:val="single" w:sz="4" w:space="0" w:color="auto"/>
            </w:tcBorders>
            <w:noWrap/>
          </w:tcPr>
          <w:p w14:paraId="775ACBB0" w14:textId="77777777" w:rsidR="00643BBD" w:rsidRPr="00745E94" w:rsidRDefault="00643BBD" w:rsidP="00643BBD">
            <w:pPr>
              <w:tabs>
                <w:tab w:val="center" w:pos="9318"/>
                <w:tab w:val="center" w:pos="12184"/>
              </w:tabs>
              <w:ind w:left="0" w:firstLine="0"/>
              <w:jc w:val="left"/>
              <w:rPr>
                <w:szCs w:val="24"/>
              </w:rPr>
            </w:pPr>
          </w:p>
        </w:tc>
        <w:tc>
          <w:tcPr>
            <w:tcW w:w="4205" w:type="dxa"/>
            <w:gridSpan w:val="3"/>
            <w:tcBorders>
              <w:left w:val="single" w:sz="4" w:space="0" w:color="auto"/>
            </w:tcBorders>
            <w:hideMark/>
          </w:tcPr>
          <w:p w14:paraId="71450F41" w14:textId="77777777" w:rsidR="00643BBD" w:rsidRPr="009A14BC" w:rsidRDefault="00643BBD" w:rsidP="00643BBD">
            <w:pPr>
              <w:tabs>
                <w:tab w:val="center" w:pos="9318"/>
                <w:tab w:val="center" w:pos="12184"/>
              </w:tabs>
              <w:ind w:left="0" w:firstLine="0"/>
              <w:jc w:val="right"/>
              <w:rPr>
                <w:b/>
                <w:bCs/>
                <w:szCs w:val="24"/>
              </w:rPr>
            </w:pPr>
            <w:r w:rsidRPr="00265828">
              <w:rPr>
                <w:b/>
                <w:bCs/>
                <w:sz w:val="22"/>
                <w:szCs w:val="24"/>
              </w:rPr>
              <w:t>Итого:</w:t>
            </w:r>
          </w:p>
        </w:tc>
        <w:tc>
          <w:tcPr>
            <w:tcW w:w="3015" w:type="dxa"/>
            <w:gridSpan w:val="2"/>
            <w:hideMark/>
          </w:tcPr>
          <w:p w14:paraId="0167153F" w14:textId="35B888B8" w:rsidR="00643BBD" w:rsidRPr="00265828" w:rsidRDefault="000F1A10" w:rsidP="00265828">
            <w:pPr>
              <w:spacing w:after="0" w:line="240" w:lineRule="auto"/>
              <w:ind w:left="0" w:firstLine="0"/>
              <w:jc w:val="center"/>
              <w:rPr>
                <w:sz w:val="22"/>
              </w:rPr>
            </w:pPr>
            <w:r w:rsidRPr="000F1A10">
              <w:rPr>
                <w:sz w:val="22"/>
              </w:rPr>
              <w:t>109 360,2</w:t>
            </w:r>
          </w:p>
        </w:tc>
      </w:tr>
    </w:tbl>
    <w:p w14:paraId="1A9DD615" w14:textId="77777777" w:rsidR="00BB7F84" w:rsidRDefault="00BB7F84" w:rsidP="00745E94">
      <w:pPr>
        <w:tabs>
          <w:tab w:val="center" w:pos="9318"/>
          <w:tab w:val="center" w:pos="12184"/>
        </w:tabs>
        <w:ind w:left="0" w:firstLine="0"/>
        <w:jc w:val="left"/>
      </w:pPr>
    </w:p>
    <w:p w14:paraId="342AA26B" w14:textId="77777777" w:rsidR="00BB7F84" w:rsidRDefault="0095641B" w:rsidP="00BB7F84">
      <w:pPr>
        <w:tabs>
          <w:tab w:val="center" w:pos="9318"/>
          <w:tab w:val="center" w:pos="12184"/>
        </w:tabs>
        <w:spacing w:line="240" w:lineRule="auto"/>
        <w:ind w:left="0" w:firstLine="0"/>
        <w:jc w:val="left"/>
      </w:pPr>
      <w:r w:rsidRPr="00BB7F84">
        <w:t xml:space="preserve">* </w:t>
      </w:r>
      <w:r w:rsidR="009F4706" w:rsidRPr="00BB7F84">
        <w:t xml:space="preserve">в связи с тем, что УНЦ, утвержденные Приказом </w:t>
      </w:r>
      <w:r w:rsidRPr="00BB7F84">
        <w:t>М</w:t>
      </w:r>
      <w:r w:rsidR="009F4706" w:rsidRPr="00BB7F84">
        <w:t xml:space="preserve">инистерства </w:t>
      </w:r>
      <w:r w:rsidRPr="00BB7F84">
        <w:t>энерге</w:t>
      </w:r>
      <w:r w:rsidR="009F4706" w:rsidRPr="00BB7F84">
        <w:t xml:space="preserve">тики РФ </w:t>
      </w:r>
      <w:r w:rsidRPr="00BB7F84">
        <w:t xml:space="preserve">№10 </w:t>
      </w:r>
      <w:r w:rsidR="009F4706" w:rsidRPr="00BB7F84">
        <w:t>от 17.01</w:t>
      </w:r>
      <w:r w:rsidRPr="00BB7F84">
        <w:t>.19г.</w:t>
      </w:r>
      <w:r w:rsidR="009F4706" w:rsidRPr="00BB7F84">
        <w:t xml:space="preserve">, </w:t>
      </w:r>
      <w:r w:rsidR="009F4706" w:rsidRPr="00BB7F84">
        <w:tab/>
        <w:t>рассчитаны в ценах по состоянию на</w:t>
      </w:r>
      <w:r w:rsidR="00745E94" w:rsidRPr="00BB7F84">
        <w:t xml:space="preserve"> </w:t>
      </w:r>
      <w:r w:rsidR="009F4706" w:rsidRPr="00BB7F84">
        <w:t>01.01.2018</w:t>
      </w:r>
      <w:r w:rsidRPr="00BB7F84">
        <w:t>г.,</w:t>
      </w:r>
      <w:r w:rsidR="009F4706" w:rsidRPr="00BB7F84">
        <w:t xml:space="preserve"> то объем финансовых потребностей рассчитан с учетом индекса потребительских цен соответствующих </w:t>
      </w:r>
      <w:r w:rsidRPr="00BB7F84">
        <w:t>годов</w:t>
      </w:r>
      <w:r w:rsidR="009036F8">
        <w:t>, таблица 1.3</w:t>
      </w:r>
      <w:r w:rsidR="00212ABB" w:rsidRPr="00BB7F84">
        <w:t>.</w:t>
      </w:r>
    </w:p>
    <w:p w14:paraId="62A5C4F3" w14:textId="77777777" w:rsidR="009036F8" w:rsidRDefault="009036F8" w:rsidP="00BB7F84">
      <w:pPr>
        <w:tabs>
          <w:tab w:val="center" w:pos="9318"/>
          <w:tab w:val="center" w:pos="12184"/>
        </w:tabs>
        <w:spacing w:line="240" w:lineRule="auto"/>
        <w:ind w:left="0" w:firstLine="0"/>
        <w:jc w:val="left"/>
      </w:pPr>
    </w:p>
    <w:p w14:paraId="0C819591" w14:textId="77777777" w:rsidR="009036F8" w:rsidRPr="00BB7F84" w:rsidRDefault="009036F8" w:rsidP="00BB7F84">
      <w:pPr>
        <w:tabs>
          <w:tab w:val="center" w:pos="9318"/>
          <w:tab w:val="center" w:pos="12184"/>
        </w:tabs>
        <w:spacing w:line="240" w:lineRule="auto"/>
        <w:ind w:left="0" w:firstLine="0"/>
        <w:jc w:val="left"/>
      </w:pPr>
    </w:p>
    <w:p w14:paraId="625395BE" w14:textId="77777777" w:rsidR="00C51F95" w:rsidRDefault="00C51F95" w:rsidP="009036F8">
      <w:pPr>
        <w:ind w:left="0" w:firstLine="0"/>
        <w:sectPr w:rsidR="00C51F95">
          <w:footerReference w:type="even" r:id="rId11"/>
          <w:footerReference w:type="default" r:id="rId12"/>
          <w:footerReference w:type="first" r:id="rId13"/>
          <w:pgSz w:w="16860" w:h="11940" w:orient="landscape"/>
          <w:pgMar w:top="1440" w:right="595" w:bottom="1440" w:left="1498" w:header="720" w:footer="720" w:gutter="0"/>
          <w:cols w:space="720"/>
        </w:sectPr>
      </w:pPr>
    </w:p>
    <w:p w14:paraId="3BA49176" w14:textId="77777777" w:rsidR="009036F8" w:rsidRDefault="00B90968" w:rsidP="00B90968">
      <w:pPr>
        <w:spacing w:after="0" w:line="240" w:lineRule="auto"/>
        <w:ind w:left="0" w:right="14" w:firstLine="709"/>
      </w:pPr>
      <w:r>
        <w:t xml:space="preserve"> </w:t>
      </w:r>
      <w:r w:rsidR="009036F8">
        <w:t>Таблица 1.3</w:t>
      </w:r>
      <w:r w:rsidR="00A00D74">
        <w:t xml:space="preserve"> – Индекс потребительских цен</w:t>
      </w:r>
    </w:p>
    <w:tbl>
      <w:tblPr>
        <w:tblStyle w:val="TableGrid"/>
        <w:tblpPr w:leftFromText="180" w:rightFromText="180" w:vertAnchor="text" w:horzAnchor="margin" w:tblpY="290"/>
        <w:tblW w:w="9353" w:type="dxa"/>
        <w:tblInd w:w="0" w:type="dxa"/>
        <w:tblCellMar>
          <w:top w:w="58" w:type="dxa"/>
          <w:left w:w="154" w:type="dxa"/>
          <w:right w:w="50" w:type="dxa"/>
        </w:tblCellMar>
        <w:tblLook w:val="04A0" w:firstRow="1" w:lastRow="0" w:firstColumn="1" w:lastColumn="0" w:noHBand="0" w:noVBand="1"/>
      </w:tblPr>
      <w:tblGrid>
        <w:gridCol w:w="1169"/>
        <w:gridCol w:w="1169"/>
        <w:gridCol w:w="1169"/>
        <w:gridCol w:w="1169"/>
        <w:gridCol w:w="1169"/>
        <w:gridCol w:w="1169"/>
        <w:gridCol w:w="1169"/>
        <w:gridCol w:w="1170"/>
      </w:tblGrid>
      <w:tr w:rsidR="00B90968" w14:paraId="7D061134" w14:textId="77777777" w:rsidTr="00482740">
        <w:trPr>
          <w:trHeight w:val="319"/>
        </w:trPr>
        <w:tc>
          <w:tcPr>
            <w:tcW w:w="9353" w:type="dxa"/>
            <w:gridSpan w:val="8"/>
            <w:tcBorders>
              <w:top w:val="single" w:sz="2" w:space="0" w:color="000000"/>
              <w:left w:val="single" w:sz="2" w:space="0" w:color="000000"/>
              <w:bottom w:val="single" w:sz="2" w:space="0" w:color="000000"/>
              <w:right w:val="single" w:sz="2" w:space="0" w:color="000000"/>
            </w:tcBorders>
          </w:tcPr>
          <w:p w14:paraId="336D23E0" w14:textId="77777777" w:rsidR="00B90968" w:rsidRPr="00190714" w:rsidRDefault="00B90968" w:rsidP="00B90968">
            <w:pPr>
              <w:spacing w:after="0" w:line="259" w:lineRule="auto"/>
              <w:ind w:left="0" w:firstLine="0"/>
              <w:jc w:val="center"/>
              <w:rPr>
                <w:szCs w:val="24"/>
              </w:rPr>
            </w:pPr>
            <w:r w:rsidRPr="00190714">
              <w:rPr>
                <w:szCs w:val="24"/>
              </w:rPr>
              <w:t>Индекс потребительских цен</w:t>
            </w:r>
          </w:p>
        </w:tc>
      </w:tr>
      <w:tr w:rsidR="00B90968" w14:paraId="468A7D6E" w14:textId="77777777" w:rsidTr="00482740">
        <w:trPr>
          <w:trHeight w:val="315"/>
        </w:trPr>
        <w:tc>
          <w:tcPr>
            <w:tcW w:w="1169" w:type="dxa"/>
            <w:tcBorders>
              <w:top w:val="single" w:sz="2" w:space="0" w:color="000000"/>
              <w:left w:val="single" w:sz="2" w:space="0" w:color="000000"/>
              <w:bottom w:val="single" w:sz="2" w:space="0" w:color="000000"/>
              <w:right w:val="single" w:sz="2" w:space="0" w:color="000000"/>
            </w:tcBorders>
          </w:tcPr>
          <w:p w14:paraId="6CCEE702" w14:textId="77777777" w:rsidR="00B90968" w:rsidRPr="00190714" w:rsidRDefault="00B90968" w:rsidP="00482740">
            <w:pPr>
              <w:spacing w:after="0" w:line="259" w:lineRule="auto"/>
              <w:ind w:left="10" w:firstLine="0"/>
              <w:jc w:val="center"/>
              <w:rPr>
                <w:szCs w:val="24"/>
              </w:rPr>
            </w:pPr>
            <w:r w:rsidRPr="00190714">
              <w:rPr>
                <w:szCs w:val="24"/>
              </w:rPr>
              <w:t>2019г.</w:t>
            </w:r>
          </w:p>
        </w:tc>
        <w:tc>
          <w:tcPr>
            <w:tcW w:w="1169" w:type="dxa"/>
            <w:tcBorders>
              <w:top w:val="single" w:sz="2" w:space="0" w:color="000000"/>
              <w:left w:val="single" w:sz="2" w:space="0" w:color="000000"/>
              <w:bottom w:val="single" w:sz="2" w:space="0" w:color="000000"/>
              <w:right w:val="single" w:sz="2" w:space="0" w:color="000000"/>
            </w:tcBorders>
          </w:tcPr>
          <w:p w14:paraId="58811FF3" w14:textId="77777777" w:rsidR="00B90968" w:rsidRPr="00190714" w:rsidRDefault="00B90968" w:rsidP="00482740">
            <w:pPr>
              <w:spacing w:after="0" w:line="259" w:lineRule="auto"/>
              <w:ind w:left="10" w:firstLine="0"/>
              <w:jc w:val="center"/>
              <w:rPr>
                <w:szCs w:val="24"/>
              </w:rPr>
            </w:pPr>
            <w:r w:rsidRPr="00190714">
              <w:rPr>
                <w:szCs w:val="24"/>
              </w:rPr>
              <w:t>2020г.</w:t>
            </w:r>
          </w:p>
        </w:tc>
        <w:tc>
          <w:tcPr>
            <w:tcW w:w="1169" w:type="dxa"/>
            <w:tcBorders>
              <w:top w:val="single" w:sz="2" w:space="0" w:color="000000"/>
              <w:left w:val="single" w:sz="2" w:space="0" w:color="000000"/>
              <w:bottom w:val="single" w:sz="2" w:space="0" w:color="000000"/>
              <w:right w:val="single" w:sz="2" w:space="0" w:color="000000"/>
            </w:tcBorders>
          </w:tcPr>
          <w:p w14:paraId="6CB3A097" w14:textId="77777777" w:rsidR="00B90968" w:rsidRPr="00190714" w:rsidRDefault="00B90968" w:rsidP="00482740">
            <w:pPr>
              <w:spacing w:after="0" w:line="259" w:lineRule="auto"/>
              <w:ind w:left="0" w:firstLine="0"/>
              <w:jc w:val="center"/>
              <w:rPr>
                <w:szCs w:val="24"/>
              </w:rPr>
            </w:pPr>
            <w:r w:rsidRPr="00190714">
              <w:rPr>
                <w:szCs w:val="24"/>
              </w:rPr>
              <w:t>2021г.</w:t>
            </w:r>
          </w:p>
        </w:tc>
        <w:tc>
          <w:tcPr>
            <w:tcW w:w="1169" w:type="dxa"/>
            <w:tcBorders>
              <w:top w:val="single" w:sz="2" w:space="0" w:color="000000"/>
              <w:left w:val="single" w:sz="2" w:space="0" w:color="000000"/>
              <w:bottom w:val="single" w:sz="2" w:space="0" w:color="000000"/>
              <w:right w:val="single" w:sz="2" w:space="0" w:color="000000"/>
            </w:tcBorders>
          </w:tcPr>
          <w:p w14:paraId="4224AF9A" w14:textId="77777777" w:rsidR="00B90968" w:rsidRPr="00190714" w:rsidRDefault="00B90968" w:rsidP="00482740">
            <w:pPr>
              <w:spacing w:after="0" w:line="259" w:lineRule="auto"/>
              <w:ind w:left="0" w:firstLine="0"/>
              <w:jc w:val="center"/>
              <w:rPr>
                <w:szCs w:val="24"/>
              </w:rPr>
            </w:pPr>
            <w:r w:rsidRPr="00190714">
              <w:rPr>
                <w:szCs w:val="24"/>
              </w:rPr>
              <w:t>2022</w:t>
            </w:r>
            <w:r>
              <w:rPr>
                <w:szCs w:val="24"/>
              </w:rPr>
              <w:t>г.</w:t>
            </w:r>
          </w:p>
        </w:tc>
        <w:tc>
          <w:tcPr>
            <w:tcW w:w="1169" w:type="dxa"/>
            <w:tcBorders>
              <w:top w:val="single" w:sz="2" w:space="0" w:color="000000"/>
              <w:left w:val="single" w:sz="2" w:space="0" w:color="000000"/>
              <w:bottom w:val="single" w:sz="2" w:space="0" w:color="000000"/>
              <w:right w:val="single" w:sz="2" w:space="0" w:color="000000"/>
            </w:tcBorders>
          </w:tcPr>
          <w:p w14:paraId="14716C68" w14:textId="77777777" w:rsidR="00B90968" w:rsidRPr="00190714" w:rsidRDefault="00B90968" w:rsidP="00482740">
            <w:pPr>
              <w:spacing w:after="0" w:line="259" w:lineRule="auto"/>
              <w:ind w:left="10" w:firstLine="0"/>
              <w:jc w:val="center"/>
              <w:rPr>
                <w:szCs w:val="24"/>
              </w:rPr>
            </w:pPr>
            <w:r w:rsidRPr="00190714">
              <w:rPr>
                <w:szCs w:val="24"/>
              </w:rPr>
              <w:t>2023г.</w:t>
            </w:r>
          </w:p>
        </w:tc>
        <w:tc>
          <w:tcPr>
            <w:tcW w:w="1169" w:type="dxa"/>
            <w:tcBorders>
              <w:top w:val="single" w:sz="2" w:space="0" w:color="000000"/>
              <w:left w:val="single" w:sz="2" w:space="0" w:color="000000"/>
              <w:bottom w:val="single" w:sz="2" w:space="0" w:color="000000"/>
              <w:right w:val="single" w:sz="2" w:space="0" w:color="000000"/>
            </w:tcBorders>
          </w:tcPr>
          <w:p w14:paraId="5E5893DE" w14:textId="77777777" w:rsidR="00B90968" w:rsidRPr="00190714" w:rsidRDefault="00B90968" w:rsidP="00482740">
            <w:pPr>
              <w:spacing w:after="0" w:line="259" w:lineRule="auto"/>
              <w:ind w:left="0" w:firstLine="0"/>
              <w:jc w:val="center"/>
              <w:rPr>
                <w:szCs w:val="24"/>
              </w:rPr>
            </w:pPr>
            <w:r w:rsidRPr="00190714">
              <w:rPr>
                <w:szCs w:val="24"/>
              </w:rPr>
              <w:t>2024г.</w:t>
            </w:r>
          </w:p>
        </w:tc>
        <w:tc>
          <w:tcPr>
            <w:tcW w:w="1169" w:type="dxa"/>
            <w:tcBorders>
              <w:top w:val="single" w:sz="2" w:space="0" w:color="000000"/>
              <w:left w:val="single" w:sz="2" w:space="0" w:color="000000"/>
              <w:bottom w:val="single" w:sz="2" w:space="0" w:color="000000"/>
              <w:right w:val="single" w:sz="2" w:space="0" w:color="000000"/>
            </w:tcBorders>
          </w:tcPr>
          <w:p w14:paraId="072D8D6F" w14:textId="77777777" w:rsidR="00B90968" w:rsidRPr="00190714" w:rsidRDefault="00B90968" w:rsidP="00482740">
            <w:pPr>
              <w:spacing w:after="0" w:line="259" w:lineRule="auto"/>
              <w:ind w:left="10" w:firstLine="0"/>
              <w:jc w:val="center"/>
              <w:rPr>
                <w:szCs w:val="24"/>
              </w:rPr>
            </w:pPr>
            <w:r w:rsidRPr="00190714">
              <w:rPr>
                <w:szCs w:val="24"/>
              </w:rPr>
              <w:t>2025г.</w:t>
            </w:r>
          </w:p>
        </w:tc>
        <w:tc>
          <w:tcPr>
            <w:tcW w:w="1170" w:type="dxa"/>
            <w:tcBorders>
              <w:top w:val="single" w:sz="2" w:space="0" w:color="000000"/>
              <w:left w:val="single" w:sz="2" w:space="0" w:color="000000"/>
              <w:bottom w:val="single" w:sz="2" w:space="0" w:color="000000"/>
              <w:right w:val="single" w:sz="2" w:space="0" w:color="000000"/>
            </w:tcBorders>
          </w:tcPr>
          <w:p w14:paraId="7997905F" w14:textId="77777777" w:rsidR="00B90968" w:rsidRPr="00190714" w:rsidRDefault="00B90968" w:rsidP="00482740">
            <w:pPr>
              <w:spacing w:after="0" w:line="259" w:lineRule="auto"/>
              <w:ind w:left="0" w:firstLine="0"/>
              <w:jc w:val="center"/>
              <w:rPr>
                <w:szCs w:val="24"/>
              </w:rPr>
            </w:pPr>
            <w:r w:rsidRPr="00190714">
              <w:rPr>
                <w:szCs w:val="24"/>
              </w:rPr>
              <w:t>2026г.</w:t>
            </w:r>
          </w:p>
        </w:tc>
      </w:tr>
      <w:tr w:rsidR="00B90968" w14:paraId="3CA4A6D9" w14:textId="77777777" w:rsidTr="00482740">
        <w:trPr>
          <w:trHeight w:val="324"/>
        </w:trPr>
        <w:tc>
          <w:tcPr>
            <w:tcW w:w="1169" w:type="dxa"/>
            <w:tcBorders>
              <w:top w:val="single" w:sz="2" w:space="0" w:color="000000"/>
              <w:left w:val="single" w:sz="2" w:space="0" w:color="000000"/>
              <w:bottom w:val="single" w:sz="2" w:space="0" w:color="000000"/>
              <w:right w:val="single" w:sz="2" w:space="0" w:color="000000"/>
            </w:tcBorders>
          </w:tcPr>
          <w:p w14:paraId="49FAB49C" w14:textId="77777777" w:rsidR="00B90968" w:rsidRPr="00190714" w:rsidRDefault="00B90968" w:rsidP="00482740">
            <w:pPr>
              <w:spacing w:after="0" w:line="259" w:lineRule="auto"/>
              <w:ind w:left="0" w:right="84" w:firstLine="0"/>
              <w:jc w:val="center"/>
              <w:rPr>
                <w:szCs w:val="24"/>
              </w:rPr>
            </w:pPr>
            <w:r>
              <w:rPr>
                <w:szCs w:val="24"/>
              </w:rPr>
              <w:t>1,047</w:t>
            </w:r>
          </w:p>
        </w:tc>
        <w:tc>
          <w:tcPr>
            <w:tcW w:w="1169" w:type="dxa"/>
            <w:tcBorders>
              <w:top w:val="single" w:sz="2" w:space="0" w:color="000000"/>
              <w:left w:val="single" w:sz="2" w:space="0" w:color="000000"/>
              <w:bottom w:val="single" w:sz="2" w:space="0" w:color="000000"/>
              <w:right w:val="single" w:sz="2" w:space="0" w:color="000000"/>
            </w:tcBorders>
          </w:tcPr>
          <w:p w14:paraId="31EFA1BC" w14:textId="77777777" w:rsidR="00B90968" w:rsidRPr="00190714" w:rsidRDefault="00B90968" w:rsidP="00482740">
            <w:pPr>
              <w:spacing w:after="160" w:line="259" w:lineRule="auto"/>
              <w:ind w:left="0" w:firstLine="0"/>
              <w:jc w:val="center"/>
              <w:rPr>
                <w:szCs w:val="24"/>
              </w:rPr>
            </w:pPr>
            <w:r w:rsidRPr="00190714">
              <w:rPr>
                <w:szCs w:val="24"/>
              </w:rPr>
              <w:t>1,030</w:t>
            </w:r>
          </w:p>
        </w:tc>
        <w:tc>
          <w:tcPr>
            <w:tcW w:w="1169" w:type="dxa"/>
            <w:tcBorders>
              <w:top w:val="single" w:sz="2" w:space="0" w:color="000000"/>
              <w:left w:val="single" w:sz="2" w:space="0" w:color="000000"/>
              <w:bottom w:val="single" w:sz="2" w:space="0" w:color="000000"/>
              <w:right w:val="single" w:sz="2" w:space="0" w:color="000000"/>
            </w:tcBorders>
          </w:tcPr>
          <w:p w14:paraId="511C73B3" w14:textId="77777777" w:rsidR="00B90968" w:rsidRPr="00190714" w:rsidRDefault="00B90968" w:rsidP="00482740">
            <w:pPr>
              <w:spacing w:after="0" w:line="259" w:lineRule="auto"/>
              <w:ind w:left="0" w:right="84" w:firstLine="0"/>
              <w:jc w:val="center"/>
              <w:rPr>
                <w:szCs w:val="24"/>
              </w:rPr>
            </w:pPr>
            <w:r>
              <w:rPr>
                <w:szCs w:val="24"/>
              </w:rPr>
              <w:t>1,038</w:t>
            </w:r>
          </w:p>
        </w:tc>
        <w:tc>
          <w:tcPr>
            <w:tcW w:w="1169" w:type="dxa"/>
            <w:tcBorders>
              <w:top w:val="single" w:sz="2" w:space="0" w:color="000000"/>
              <w:left w:val="single" w:sz="2" w:space="0" w:color="000000"/>
              <w:bottom w:val="single" w:sz="2" w:space="0" w:color="000000"/>
              <w:right w:val="single" w:sz="2" w:space="0" w:color="000000"/>
            </w:tcBorders>
          </w:tcPr>
          <w:p w14:paraId="4B8F8207" w14:textId="77777777" w:rsidR="00B90968" w:rsidRPr="00190714" w:rsidRDefault="00B90968" w:rsidP="00482740">
            <w:pPr>
              <w:spacing w:after="160" w:line="259" w:lineRule="auto"/>
              <w:ind w:left="0" w:firstLine="0"/>
              <w:jc w:val="center"/>
              <w:rPr>
                <w:szCs w:val="24"/>
              </w:rPr>
            </w:pPr>
            <w:r w:rsidRPr="00190714">
              <w:rPr>
                <w:szCs w:val="24"/>
              </w:rPr>
              <w:t>1,040</w:t>
            </w:r>
          </w:p>
        </w:tc>
        <w:tc>
          <w:tcPr>
            <w:tcW w:w="1169" w:type="dxa"/>
            <w:tcBorders>
              <w:top w:val="single" w:sz="2" w:space="0" w:color="000000"/>
              <w:left w:val="single" w:sz="2" w:space="0" w:color="000000"/>
              <w:bottom w:val="single" w:sz="2" w:space="0" w:color="000000"/>
              <w:right w:val="single" w:sz="2" w:space="0" w:color="000000"/>
            </w:tcBorders>
          </w:tcPr>
          <w:p w14:paraId="5B7C24E0" w14:textId="77777777" w:rsidR="00B90968" w:rsidRPr="00190714" w:rsidRDefault="00B90968" w:rsidP="00482740">
            <w:pPr>
              <w:spacing w:after="0" w:line="259" w:lineRule="auto"/>
              <w:ind w:left="0" w:right="75" w:firstLine="0"/>
              <w:jc w:val="center"/>
              <w:rPr>
                <w:szCs w:val="24"/>
              </w:rPr>
            </w:pPr>
            <w:r w:rsidRPr="00190714">
              <w:rPr>
                <w:szCs w:val="24"/>
              </w:rPr>
              <w:t>1,040</w:t>
            </w:r>
          </w:p>
        </w:tc>
        <w:tc>
          <w:tcPr>
            <w:tcW w:w="1169" w:type="dxa"/>
            <w:tcBorders>
              <w:top w:val="single" w:sz="2" w:space="0" w:color="000000"/>
              <w:left w:val="single" w:sz="2" w:space="0" w:color="000000"/>
              <w:bottom w:val="single" w:sz="2" w:space="0" w:color="000000"/>
              <w:right w:val="single" w:sz="2" w:space="0" w:color="000000"/>
            </w:tcBorders>
          </w:tcPr>
          <w:p w14:paraId="449F9984" w14:textId="77777777" w:rsidR="00B90968" w:rsidRPr="00190714" w:rsidRDefault="00B90968" w:rsidP="00482740">
            <w:pPr>
              <w:spacing w:after="0" w:line="259" w:lineRule="auto"/>
              <w:ind w:left="0" w:right="75" w:firstLine="0"/>
              <w:jc w:val="center"/>
              <w:rPr>
                <w:szCs w:val="24"/>
              </w:rPr>
            </w:pPr>
            <w:r w:rsidRPr="00190714">
              <w:rPr>
                <w:szCs w:val="24"/>
              </w:rPr>
              <w:t>1,040</w:t>
            </w:r>
          </w:p>
        </w:tc>
        <w:tc>
          <w:tcPr>
            <w:tcW w:w="1169" w:type="dxa"/>
            <w:tcBorders>
              <w:top w:val="single" w:sz="2" w:space="0" w:color="000000"/>
              <w:left w:val="single" w:sz="2" w:space="0" w:color="000000"/>
              <w:bottom w:val="single" w:sz="2" w:space="0" w:color="000000"/>
              <w:right w:val="single" w:sz="2" w:space="0" w:color="000000"/>
            </w:tcBorders>
          </w:tcPr>
          <w:p w14:paraId="39D12542" w14:textId="77777777" w:rsidR="00B90968" w:rsidRPr="00190714" w:rsidRDefault="00B90968" w:rsidP="00482740">
            <w:pPr>
              <w:spacing w:after="0" w:line="259" w:lineRule="auto"/>
              <w:ind w:left="0" w:right="75" w:firstLine="0"/>
              <w:jc w:val="center"/>
              <w:rPr>
                <w:szCs w:val="24"/>
              </w:rPr>
            </w:pPr>
            <w:r w:rsidRPr="00190714">
              <w:rPr>
                <w:szCs w:val="24"/>
              </w:rPr>
              <w:t>1,040</w:t>
            </w:r>
          </w:p>
        </w:tc>
        <w:tc>
          <w:tcPr>
            <w:tcW w:w="1170" w:type="dxa"/>
            <w:tcBorders>
              <w:top w:val="single" w:sz="2" w:space="0" w:color="000000"/>
              <w:left w:val="single" w:sz="2" w:space="0" w:color="000000"/>
              <w:bottom w:val="single" w:sz="2" w:space="0" w:color="000000"/>
              <w:right w:val="single" w:sz="2" w:space="0" w:color="000000"/>
            </w:tcBorders>
          </w:tcPr>
          <w:p w14:paraId="278F39AF" w14:textId="77777777" w:rsidR="00B90968" w:rsidRPr="00190714" w:rsidRDefault="00B90968" w:rsidP="00482740">
            <w:pPr>
              <w:spacing w:after="0" w:line="259" w:lineRule="auto"/>
              <w:ind w:left="0" w:right="94" w:firstLine="0"/>
              <w:jc w:val="center"/>
              <w:rPr>
                <w:szCs w:val="24"/>
              </w:rPr>
            </w:pPr>
            <w:r>
              <w:rPr>
                <w:szCs w:val="24"/>
              </w:rPr>
              <w:t>1,040</w:t>
            </w:r>
          </w:p>
        </w:tc>
      </w:tr>
    </w:tbl>
    <w:p w14:paraId="13A1961F" w14:textId="77777777" w:rsidR="00C51F95" w:rsidRPr="00745E94" w:rsidRDefault="0095641B" w:rsidP="00A00D74">
      <w:pPr>
        <w:spacing w:before="240" w:line="360" w:lineRule="auto"/>
        <w:ind w:left="0" w:right="14" w:firstLine="749"/>
        <w:rPr>
          <w:sz w:val="28"/>
          <w:szCs w:val="24"/>
        </w:rPr>
      </w:pPr>
      <w:r w:rsidRPr="00745E94">
        <w:rPr>
          <w:sz w:val="28"/>
          <w:szCs w:val="24"/>
        </w:rPr>
        <w:t xml:space="preserve">** </w:t>
      </w:r>
      <w:r w:rsidR="009F4706" w:rsidRPr="00745E94">
        <w:rPr>
          <w:sz w:val="28"/>
          <w:szCs w:val="24"/>
        </w:rPr>
        <w:t>расцепка для точек учета, в отношении которых в связи с истечением меж</w:t>
      </w:r>
      <w:r w:rsidR="00745E94" w:rsidRPr="00745E94">
        <w:rPr>
          <w:sz w:val="28"/>
          <w:szCs w:val="24"/>
        </w:rPr>
        <w:t>п</w:t>
      </w:r>
      <w:r w:rsidR="009F4706" w:rsidRPr="00745E94">
        <w:rPr>
          <w:sz w:val="28"/>
          <w:szCs w:val="24"/>
        </w:rPr>
        <w:t>о</w:t>
      </w:r>
      <w:r w:rsidR="00745E94" w:rsidRPr="00745E94">
        <w:rPr>
          <w:sz w:val="28"/>
          <w:szCs w:val="24"/>
        </w:rPr>
        <w:t>в</w:t>
      </w:r>
      <w:r w:rsidR="009F4706" w:rsidRPr="00745E94">
        <w:rPr>
          <w:sz w:val="28"/>
          <w:szCs w:val="24"/>
        </w:rPr>
        <w:t xml:space="preserve">ерочного интервала требуется замена исключительно трансформаторов </w:t>
      </w:r>
      <w:r w:rsidR="00745E94" w:rsidRPr="00745E94">
        <w:rPr>
          <w:sz w:val="28"/>
          <w:szCs w:val="24"/>
        </w:rPr>
        <w:t>то</w:t>
      </w:r>
      <w:r w:rsidR="009F4706" w:rsidRPr="00745E94">
        <w:rPr>
          <w:sz w:val="28"/>
          <w:szCs w:val="24"/>
        </w:rPr>
        <w:t>ка (без замены ПУ), в Приказе министерства энергетики РФ N</w:t>
      </w:r>
      <w:r w:rsidR="00745E94" w:rsidRPr="00745E94">
        <w:rPr>
          <w:sz w:val="28"/>
          <w:szCs w:val="24"/>
        </w:rPr>
        <w:t xml:space="preserve"> </w:t>
      </w:r>
      <w:r w:rsidR="009F4706" w:rsidRPr="00745E94">
        <w:rPr>
          <w:sz w:val="28"/>
          <w:szCs w:val="24"/>
        </w:rPr>
        <w:t xml:space="preserve">10 </w:t>
      </w:r>
      <w:r w:rsidR="00745E94" w:rsidRPr="00745E94">
        <w:rPr>
          <w:sz w:val="28"/>
          <w:szCs w:val="24"/>
        </w:rPr>
        <w:t xml:space="preserve">17.01.19г. </w:t>
      </w:r>
      <w:r w:rsidR="009F4706" w:rsidRPr="00745E94">
        <w:rPr>
          <w:sz w:val="28"/>
          <w:szCs w:val="24"/>
        </w:rPr>
        <w:t>отсутствует.</w:t>
      </w:r>
    </w:p>
    <w:p w14:paraId="3908DB16" w14:textId="77777777" w:rsidR="00745E94" w:rsidRPr="00745E94" w:rsidRDefault="009F4706" w:rsidP="009036F8">
      <w:pPr>
        <w:spacing w:after="0" w:line="360" w:lineRule="auto"/>
        <w:ind w:left="0" w:right="14" w:firstLine="749"/>
        <w:rPr>
          <w:sz w:val="28"/>
          <w:szCs w:val="24"/>
        </w:rPr>
      </w:pPr>
      <w:r w:rsidRPr="00745E94">
        <w:rPr>
          <w:sz w:val="28"/>
          <w:szCs w:val="24"/>
        </w:rPr>
        <w:t xml:space="preserve">При расчете было исключено количество комплектов трансформаторов тока, подлежащих замене одновременно с ПУ — эти комплекты учтены </w:t>
      </w:r>
      <w:r w:rsidR="00745E94" w:rsidRPr="00745E94">
        <w:rPr>
          <w:sz w:val="28"/>
          <w:szCs w:val="24"/>
        </w:rPr>
        <w:t>в</w:t>
      </w:r>
      <w:r w:rsidRPr="00745E94">
        <w:rPr>
          <w:sz w:val="28"/>
          <w:szCs w:val="24"/>
        </w:rPr>
        <w:t xml:space="preserve"> расценке А 1-03</w:t>
      </w:r>
      <w:r w:rsidR="00745E94" w:rsidRPr="00745E94">
        <w:rPr>
          <w:sz w:val="28"/>
          <w:szCs w:val="24"/>
        </w:rPr>
        <w:t>.</w:t>
      </w:r>
    </w:p>
    <w:p w14:paraId="23C99AD5" w14:textId="77777777" w:rsidR="00C51F95" w:rsidRDefault="0095641B" w:rsidP="009036F8">
      <w:pPr>
        <w:spacing w:after="335" w:line="360" w:lineRule="auto"/>
        <w:ind w:left="0" w:right="14" w:firstLine="749"/>
      </w:pPr>
      <w:r w:rsidRPr="00745E94">
        <w:rPr>
          <w:noProof/>
          <w:sz w:val="28"/>
          <w:szCs w:val="24"/>
        </w:rPr>
        <w:t xml:space="preserve">*** </w:t>
      </w:r>
      <w:r w:rsidR="009F4706" w:rsidRPr="00745E94">
        <w:rPr>
          <w:sz w:val="28"/>
          <w:szCs w:val="24"/>
        </w:rPr>
        <w:t>норматив даты рассчитан ка</w:t>
      </w:r>
      <w:r w:rsidR="00745E94" w:rsidRPr="00745E94">
        <w:rPr>
          <w:sz w:val="28"/>
          <w:szCs w:val="24"/>
        </w:rPr>
        <w:t>к</w:t>
      </w:r>
      <w:r w:rsidR="009F4706" w:rsidRPr="00745E94">
        <w:rPr>
          <w:sz w:val="28"/>
          <w:szCs w:val="24"/>
        </w:rPr>
        <w:t xml:space="preserve"> разница между нормативом </w:t>
      </w:r>
      <w:r w:rsidR="00745E94" w:rsidRPr="00745E94">
        <w:rPr>
          <w:sz w:val="28"/>
          <w:szCs w:val="24"/>
        </w:rPr>
        <w:t>цены</w:t>
      </w:r>
      <w:r w:rsidR="009F4706" w:rsidRPr="00745E94">
        <w:rPr>
          <w:sz w:val="28"/>
          <w:szCs w:val="24"/>
        </w:rPr>
        <w:t xml:space="preserve"> трехфазного </w:t>
      </w:r>
      <w:r w:rsidR="00745E94" w:rsidRPr="00745E94">
        <w:rPr>
          <w:sz w:val="28"/>
          <w:szCs w:val="24"/>
        </w:rPr>
        <w:t>П</w:t>
      </w:r>
      <w:r w:rsidR="009F4706" w:rsidRPr="00745E94">
        <w:rPr>
          <w:sz w:val="28"/>
          <w:szCs w:val="24"/>
        </w:rPr>
        <w:t xml:space="preserve">У трансформаторного </w:t>
      </w:r>
      <w:r w:rsidR="00745E94" w:rsidRPr="00745E94">
        <w:rPr>
          <w:sz w:val="28"/>
          <w:szCs w:val="24"/>
        </w:rPr>
        <w:t>включения</w:t>
      </w:r>
      <w:r w:rsidR="009F4706" w:rsidRPr="00745E94">
        <w:rPr>
          <w:sz w:val="28"/>
          <w:szCs w:val="24"/>
        </w:rPr>
        <w:t xml:space="preserve"> (А 1-03) и нормативом цены </w:t>
      </w:r>
      <w:r w:rsidR="00745E94" w:rsidRPr="00745E94">
        <w:rPr>
          <w:sz w:val="28"/>
          <w:szCs w:val="24"/>
        </w:rPr>
        <w:t>т</w:t>
      </w:r>
      <w:r w:rsidR="009F4706" w:rsidRPr="00745E94">
        <w:rPr>
          <w:sz w:val="28"/>
          <w:szCs w:val="24"/>
        </w:rPr>
        <w:t>рехфазного ПУ прямого вкл</w:t>
      </w:r>
      <w:r w:rsidR="00745E94" w:rsidRPr="00745E94">
        <w:rPr>
          <w:sz w:val="28"/>
          <w:szCs w:val="24"/>
        </w:rPr>
        <w:t>ю</w:t>
      </w:r>
      <w:r w:rsidR="009F4706" w:rsidRPr="00745E94">
        <w:rPr>
          <w:sz w:val="28"/>
          <w:szCs w:val="24"/>
        </w:rPr>
        <w:t>ч</w:t>
      </w:r>
      <w:r w:rsidR="00745E94" w:rsidRPr="00745E94">
        <w:rPr>
          <w:sz w:val="28"/>
          <w:szCs w:val="24"/>
        </w:rPr>
        <w:t>ен</w:t>
      </w:r>
      <w:r w:rsidR="009F4706" w:rsidRPr="00745E94">
        <w:rPr>
          <w:sz w:val="28"/>
          <w:szCs w:val="24"/>
        </w:rPr>
        <w:t>ия (А1</w:t>
      </w:r>
      <w:r w:rsidR="00745E94" w:rsidRPr="00745E94">
        <w:rPr>
          <w:sz w:val="28"/>
          <w:szCs w:val="24"/>
        </w:rPr>
        <w:t>-</w:t>
      </w:r>
      <w:r w:rsidR="009F4706" w:rsidRPr="00745E94">
        <w:rPr>
          <w:sz w:val="28"/>
          <w:szCs w:val="24"/>
        </w:rPr>
        <w:t>02); включает стоимость работ по демонтажу старых и мон</w:t>
      </w:r>
      <w:r w:rsidR="00745E94" w:rsidRPr="00745E94">
        <w:rPr>
          <w:sz w:val="28"/>
          <w:szCs w:val="24"/>
        </w:rPr>
        <w:t>таж</w:t>
      </w:r>
      <w:r w:rsidR="009F4706" w:rsidRPr="00745E94">
        <w:rPr>
          <w:sz w:val="28"/>
          <w:szCs w:val="24"/>
        </w:rPr>
        <w:t>у новых трансформаторов тока, а также стоимость материала (трансформаторы тока, провод и</w:t>
      </w:r>
      <w:r w:rsidR="00745E94" w:rsidRPr="00745E94">
        <w:rPr>
          <w:sz w:val="28"/>
          <w:szCs w:val="24"/>
        </w:rPr>
        <w:t xml:space="preserve"> т.д.).</w:t>
      </w:r>
      <w:r w:rsidR="009F4706">
        <w:br w:type="page"/>
      </w:r>
    </w:p>
    <w:p w14:paraId="0845ADEE" w14:textId="77777777" w:rsidR="00C51F95" w:rsidRPr="00BB7F84" w:rsidRDefault="009F4706" w:rsidP="00DE6E8F">
      <w:pPr>
        <w:spacing w:after="338" w:line="360" w:lineRule="auto"/>
        <w:ind w:left="709" w:firstLine="0"/>
        <w:rPr>
          <w:b/>
          <w:bCs/>
          <w:sz w:val="28"/>
          <w:szCs w:val="28"/>
        </w:rPr>
      </w:pPr>
      <w:r w:rsidRPr="00BB7F84">
        <w:rPr>
          <w:b/>
          <w:bCs/>
          <w:sz w:val="28"/>
          <w:szCs w:val="28"/>
        </w:rPr>
        <w:t>5 Основные сведения об интеллектуальной системе учета электрической энергии (ИСУЭ)</w:t>
      </w:r>
    </w:p>
    <w:p w14:paraId="742E410D" w14:textId="77777777" w:rsidR="00C51F95" w:rsidRPr="00BB7F84" w:rsidRDefault="009F4706" w:rsidP="00DE6E8F">
      <w:pPr>
        <w:spacing w:after="31" w:line="360" w:lineRule="auto"/>
        <w:ind w:left="746" w:hanging="10"/>
        <w:jc w:val="left"/>
        <w:rPr>
          <w:sz w:val="28"/>
          <w:szCs w:val="28"/>
        </w:rPr>
      </w:pPr>
      <w:r w:rsidRPr="00BB7F84">
        <w:rPr>
          <w:sz w:val="28"/>
          <w:szCs w:val="28"/>
        </w:rPr>
        <w:t>5.1 Сведения об объектах автоматизации</w:t>
      </w:r>
    </w:p>
    <w:p w14:paraId="2D827567" w14:textId="77777777" w:rsidR="00DE6E8F" w:rsidRDefault="009F4706" w:rsidP="00DE6E8F">
      <w:pPr>
        <w:spacing w:after="46" w:line="360" w:lineRule="auto"/>
        <w:ind w:left="0" w:right="77" w:firstLine="761"/>
        <w:rPr>
          <w:sz w:val="28"/>
          <w:szCs w:val="28"/>
        </w:rPr>
      </w:pPr>
      <w:r w:rsidRPr="00BB7F84">
        <w:rPr>
          <w:sz w:val="28"/>
          <w:szCs w:val="28"/>
        </w:rPr>
        <w:t>В рамках реализации и</w:t>
      </w:r>
      <w:r w:rsidR="00A00D74">
        <w:rPr>
          <w:sz w:val="28"/>
          <w:szCs w:val="28"/>
        </w:rPr>
        <w:t>нв</w:t>
      </w:r>
      <w:r w:rsidRPr="00BB7F84">
        <w:rPr>
          <w:sz w:val="28"/>
          <w:szCs w:val="28"/>
        </w:rPr>
        <w:t>естицио</w:t>
      </w:r>
      <w:r w:rsidR="00A00D74">
        <w:rPr>
          <w:sz w:val="28"/>
          <w:szCs w:val="28"/>
        </w:rPr>
        <w:t>н</w:t>
      </w:r>
      <w:r w:rsidRPr="00BB7F84">
        <w:rPr>
          <w:sz w:val="28"/>
          <w:szCs w:val="28"/>
        </w:rPr>
        <w:t>ной программы включению в интеллектуальную систему учета электрической энергии (ИСУЭ)</w:t>
      </w:r>
      <w:r w:rsidR="00A00D74">
        <w:rPr>
          <w:sz w:val="28"/>
          <w:szCs w:val="28"/>
        </w:rPr>
        <w:t xml:space="preserve"> подлежат</w:t>
      </w:r>
      <w:r w:rsidRPr="00BB7F84">
        <w:rPr>
          <w:sz w:val="28"/>
          <w:szCs w:val="28"/>
        </w:rPr>
        <w:t xml:space="preserve"> точки учета в отношении</w:t>
      </w:r>
      <w:r w:rsidR="00A00D74" w:rsidRPr="00A00D74">
        <w:rPr>
          <w:color w:val="22272F"/>
          <w:sz w:val="28"/>
          <w:szCs w:val="28"/>
          <w:shd w:val="clear" w:color="auto" w:fill="FFFFFF"/>
        </w:rPr>
        <w:t xml:space="preserve"> </w:t>
      </w:r>
      <w:r w:rsidR="00A00D74" w:rsidRPr="00A00D74">
        <w:rPr>
          <w:sz w:val="28"/>
          <w:szCs w:val="28"/>
        </w:rPr>
        <w:t>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r w:rsidRPr="00BB7F84">
        <w:rPr>
          <w:sz w:val="28"/>
          <w:szCs w:val="28"/>
        </w:rPr>
        <w:t xml:space="preserve"> в зоне деятельности </w:t>
      </w:r>
      <w:r w:rsidR="003E4F2D">
        <w:rPr>
          <w:sz w:val="28"/>
          <w:szCs w:val="28"/>
        </w:rPr>
        <w:t>Сетевой организации МУПЭС г. Дивногорск</w:t>
      </w:r>
      <w:r w:rsidR="00DE6E8F">
        <w:rPr>
          <w:sz w:val="28"/>
          <w:szCs w:val="28"/>
        </w:rPr>
        <w:t>.</w:t>
      </w:r>
    </w:p>
    <w:p w14:paraId="00DEB6A1" w14:textId="77777777" w:rsidR="00DE6E8F" w:rsidRDefault="00DE6E8F" w:rsidP="00DE6E8F">
      <w:pPr>
        <w:spacing w:after="46" w:line="360" w:lineRule="auto"/>
        <w:ind w:left="0" w:right="77" w:firstLine="761"/>
        <w:rPr>
          <w:sz w:val="28"/>
          <w:szCs w:val="28"/>
        </w:rPr>
      </w:pPr>
      <w:bookmarkStart w:id="2" w:name="_Hlk64677462"/>
      <w:r>
        <w:rPr>
          <w:sz w:val="28"/>
          <w:szCs w:val="28"/>
        </w:rPr>
        <w:t xml:space="preserve">Количество приборов учета для реализации инвестиционной программы </w:t>
      </w:r>
      <w:bookmarkEnd w:id="2"/>
      <w:r>
        <w:rPr>
          <w:sz w:val="28"/>
          <w:szCs w:val="28"/>
        </w:rPr>
        <w:t>указано в таблице 2.</w:t>
      </w:r>
    </w:p>
    <w:p w14:paraId="7B10F987" w14:textId="77777777" w:rsidR="00C51F95" w:rsidRDefault="009F4706" w:rsidP="00DE6E8F">
      <w:pPr>
        <w:spacing w:after="46" w:line="360" w:lineRule="auto"/>
        <w:ind w:left="0" w:right="77" w:firstLine="761"/>
        <w:rPr>
          <w:sz w:val="28"/>
          <w:szCs w:val="28"/>
        </w:rPr>
      </w:pPr>
      <w:r w:rsidRPr="00BB7F84">
        <w:rPr>
          <w:noProof/>
          <w:sz w:val="28"/>
          <w:szCs w:val="28"/>
        </w:rPr>
        <w:drawing>
          <wp:inline distT="0" distB="0" distL="0" distR="0" wp14:anchorId="6AACC819" wp14:editId="0185657D">
            <wp:extent cx="6100" cy="12194"/>
            <wp:effectExtent l="0" t="0" r="0" b="0"/>
            <wp:docPr id="43713" name="Picture 43713"/>
            <wp:cNvGraphicFramePr/>
            <a:graphic xmlns:a="http://schemas.openxmlformats.org/drawingml/2006/main">
              <a:graphicData uri="http://schemas.openxmlformats.org/drawingml/2006/picture">
                <pic:pic xmlns:pic="http://schemas.openxmlformats.org/drawingml/2006/picture">
                  <pic:nvPicPr>
                    <pic:cNvPr id="43713" name="Picture 43713"/>
                    <pic:cNvPicPr/>
                  </pic:nvPicPr>
                  <pic:blipFill>
                    <a:blip r:embed="rId14"/>
                    <a:stretch>
                      <a:fillRect/>
                    </a:stretch>
                  </pic:blipFill>
                  <pic:spPr>
                    <a:xfrm>
                      <a:off x="0" y="0"/>
                      <a:ext cx="6100" cy="12194"/>
                    </a:xfrm>
                    <a:prstGeom prst="rect">
                      <a:avLst/>
                    </a:prstGeom>
                  </pic:spPr>
                </pic:pic>
              </a:graphicData>
            </a:graphic>
          </wp:inline>
        </w:drawing>
      </w:r>
    </w:p>
    <w:p w14:paraId="5541B557" w14:textId="77777777" w:rsidR="00DE6E8F" w:rsidRDefault="00DE6E8F" w:rsidP="00A00D74">
      <w:pPr>
        <w:spacing w:after="46" w:line="360" w:lineRule="auto"/>
        <w:ind w:left="0" w:right="77" w:firstLine="761"/>
        <w:rPr>
          <w:sz w:val="28"/>
          <w:szCs w:val="28"/>
        </w:rPr>
      </w:pPr>
    </w:p>
    <w:p w14:paraId="54D6B561" w14:textId="77777777" w:rsidR="00DE6E8F" w:rsidRDefault="00DE6E8F" w:rsidP="00A00D74">
      <w:pPr>
        <w:spacing w:after="46" w:line="360" w:lineRule="auto"/>
        <w:ind w:left="0" w:right="77" w:firstLine="761"/>
        <w:rPr>
          <w:sz w:val="28"/>
          <w:szCs w:val="28"/>
        </w:rPr>
      </w:pPr>
    </w:p>
    <w:p w14:paraId="4BF91DDC" w14:textId="77777777" w:rsidR="00DE6E8F" w:rsidRDefault="00DE6E8F" w:rsidP="00A00D74">
      <w:pPr>
        <w:spacing w:after="46" w:line="360" w:lineRule="auto"/>
        <w:ind w:left="0" w:right="77" w:firstLine="761"/>
        <w:rPr>
          <w:sz w:val="28"/>
          <w:szCs w:val="28"/>
        </w:rPr>
      </w:pPr>
    </w:p>
    <w:p w14:paraId="2EFB4FAC" w14:textId="77777777" w:rsidR="00C51F95" w:rsidRDefault="009F4706" w:rsidP="00EB7C73">
      <w:pPr>
        <w:spacing w:after="3" w:line="259" w:lineRule="auto"/>
        <w:ind w:left="10" w:right="288" w:firstLine="699"/>
      </w:pPr>
      <w:r w:rsidRPr="00EB7C73">
        <w:t>Таблица 2</w:t>
      </w:r>
      <w:r w:rsidR="009A14BC" w:rsidRPr="00EB7C73">
        <w:t xml:space="preserve"> - </w:t>
      </w:r>
      <w:r w:rsidR="00DE6E8F" w:rsidRPr="00EB7C73">
        <w:t>Количество приборов учета для реализации инвестиционной программы</w:t>
      </w:r>
    </w:p>
    <w:tbl>
      <w:tblPr>
        <w:tblW w:w="9280" w:type="dxa"/>
        <w:tblInd w:w="113" w:type="dxa"/>
        <w:tblLook w:val="04A0" w:firstRow="1" w:lastRow="0" w:firstColumn="1" w:lastColumn="0" w:noHBand="0" w:noVBand="1"/>
      </w:tblPr>
      <w:tblGrid>
        <w:gridCol w:w="540"/>
        <w:gridCol w:w="3966"/>
        <w:gridCol w:w="954"/>
        <w:gridCol w:w="955"/>
        <w:gridCol w:w="955"/>
        <w:gridCol w:w="955"/>
        <w:gridCol w:w="955"/>
      </w:tblGrid>
      <w:tr w:rsidR="00420295" w:rsidRPr="00420295" w14:paraId="49F43A28" w14:textId="77777777" w:rsidTr="00420295">
        <w:trPr>
          <w:trHeight w:val="61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2C4FA6" w14:textId="77777777" w:rsidR="00420295" w:rsidRPr="00420295" w:rsidRDefault="00420295" w:rsidP="00420295">
            <w:pPr>
              <w:spacing w:after="0" w:line="240" w:lineRule="auto"/>
              <w:ind w:left="0" w:firstLine="0"/>
              <w:jc w:val="center"/>
              <w:rPr>
                <w:szCs w:val="24"/>
              </w:rPr>
            </w:pPr>
            <w:r w:rsidRPr="00420295">
              <w:rPr>
                <w:szCs w:val="24"/>
              </w:rPr>
              <w:t>№ п/п</w:t>
            </w:r>
          </w:p>
        </w:tc>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88F2A" w14:textId="77777777" w:rsidR="00420295" w:rsidRPr="00420295" w:rsidRDefault="00420295" w:rsidP="00420295">
            <w:pPr>
              <w:spacing w:after="0" w:line="240" w:lineRule="auto"/>
              <w:ind w:left="0" w:firstLine="0"/>
              <w:jc w:val="center"/>
              <w:rPr>
                <w:szCs w:val="24"/>
              </w:rPr>
            </w:pPr>
            <w:r w:rsidRPr="00420295">
              <w:rPr>
                <w:szCs w:val="24"/>
              </w:rPr>
              <w:t>Тип ПУ, оборудования</w:t>
            </w:r>
          </w:p>
        </w:tc>
        <w:tc>
          <w:tcPr>
            <w:tcW w:w="4800" w:type="dxa"/>
            <w:gridSpan w:val="5"/>
            <w:tcBorders>
              <w:top w:val="single" w:sz="4" w:space="0" w:color="auto"/>
              <w:left w:val="nil"/>
              <w:bottom w:val="single" w:sz="4" w:space="0" w:color="auto"/>
              <w:right w:val="single" w:sz="4" w:space="0" w:color="000000"/>
            </w:tcBorders>
            <w:shd w:val="clear" w:color="auto" w:fill="auto"/>
            <w:vAlign w:val="center"/>
            <w:hideMark/>
          </w:tcPr>
          <w:p w14:paraId="2A98FB7A" w14:textId="77777777" w:rsidR="00420295" w:rsidRPr="00420295" w:rsidRDefault="00420295" w:rsidP="00420295">
            <w:pPr>
              <w:spacing w:after="0" w:line="240" w:lineRule="auto"/>
              <w:ind w:left="0" w:firstLine="0"/>
              <w:jc w:val="center"/>
              <w:rPr>
                <w:szCs w:val="24"/>
              </w:rPr>
            </w:pPr>
            <w:r w:rsidRPr="00420295">
              <w:rPr>
                <w:szCs w:val="24"/>
              </w:rPr>
              <w:t>Год реализации инвестиционной программы</w:t>
            </w:r>
          </w:p>
        </w:tc>
      </w:tr>
      <w:tr w:rsidR="00420295" w:rsidRPr="00420295" w14:paraId="7A4C4B8D" w14:textId="77777777" w:rsidTr="00420295">
        <w:trPr>
          <w:trHeight w:val="315"/>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3967EB45" w14:textId="77777777" w:rsidR="00420295" w:rsidRPr="00420295" w:rsidRDefault="00420295" w:rsidP="00420295">
            <w:pPr>
              <w:spacing w:after="0" w:line="240" w:lineRule="auto"/>
              <w:ind w:left="0" w:firstLine="0"/>
              <w:jc w:val="left"/>
              <w:rPr>
                <w:szCs w:val="24"/>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14:paraId="62B98EA1" w14:textId="77777777" w:rsidR="00420295" w:rsidRPr="00420295" w:rsidRDefault="00420295" w:rsidP="00420295">
            <w:pPr>
              <w:spacing w:after="0" w:line="240" w:lineRule="auto"/>
              <w:ind w:left="0" w:firstLine="0"/>
              <w:jc w:val="left"/>
              <w:rPr>
                <w:szCs w:val="24"/>
              </w:rPr>
            </w:pPr>
          </w:p>
        </w:tc>
        <w:tc>
          <w:tcPr>
            <w:tcW w:w="960" w:type="dxa"/>
            <w:tcBorders>
              <w:top w:val="nil"/>
              <w:left w:val="nil"/>
              <w:bottom w:val="single" w:sz="4" w:space="0" w:color="auto"/>
              <w:right w:val="single" w:sz="4" w:space="0" w:color="auto"/>
            </w:tcBorders>
            <w:shd w:val="clear" w:color="auto" w:fill="auto"/>
            <w:vAlign w:val="center"/>
            <w:hideMark/>
          </w:tcPr>
          <w:p w14:paraId="03A1AB28" w14:textId="77777777" w:rsidR="00420295" w:rsidRPr="00420295" w:rsidRDefault="00420295" w:rsidP="00420295">
            <w:pPr>
              <w:spacing w:after="0" w:line="240" w:lineRule="auto"/>
              <w:ind w:left="0" w:firstLine="0"/>
              <w:jc w:val="center"/>
              <w:rPr>
                <w:szCs w:val="24"/>
              </w:rPr>
            </w:pPr>
            <w:r w:rsidRPr="00420295">
              <w:rPr>
                <w:szCs w:val="24"/>
              </w:rPr>
              <w:t>2022г.</w:t>
            </w:r>
          </w:p>
        </w:tc>
        <w:tc>
          <w:tcPr>
            <w:tcW w:w="960" w:type="dxa"/>
            <w:tcBorders>
              <w:top w:val="nil"/>
              <w:left w:val="nil"/>
              <w:bottom w:val="single" w:sz="4" w:space="0" w:color="auto"/>
              <w:right w:val="single" w:sz="4" w:space="0" w:color="auto"/>
            </w:tcBorders>
            <w:shd w:val="clear" w:color="auto" w:fill="auto"/>
            <w:vAlign w:val="center"/>
            <w:hideMark/>
          </w:tcPr>
          <w:p w14:paraId="6C2FC9E3" w14:textId="77777777" w:rsidR="00420295" w:rsidRPr="00420295" w:rsidRDefault="00420295" w:rsidP="00420295">
            <w:pPr>
              <w:spacing w:after="0" w:line="240" w:lineRule="auto"/>
              <w:ind w:left="0" w:firstLine="0"/>
              <w:jc w:val="center"/>
              <w:rPr>
                <w:szCs w:val="24"/>
              </w:rPr>
            </w:pPr>
            <w:r w:rsidRPr="00420295">
              <w:rPr>
                <w:szCs w:val="24"/>
              </w:rPr>
              <w:t>2023г.</w:t>
            </w:r>
          </w:p>
        </w:tc>
        <w:tc>
          <w:tcPr>
            <w:tcW w:w="960" w:type="dxa"/>
            <w:tcBorders>
              <w:top w:val="nil"/>
              <w:left w:val="nil"/>
              <w:bottom w:val="single" w:sz="4" w:space="0" w:color="auto"/>
              <w:right w:val="single" w:sz="4" w:space="0" w:color="auto"/>
            </w:tcBorders>
            <w:shd w:val="clear" w:color="auto" w:fill="auto"/>
            <w:vAlign w:val="center"/>
            <w:hideMark/>
          </w:tcPr>
          <w:p w14:paraId="0060F7B0" w14:textId="77777777" w:rsidR="00420295" w:rsidRPr="00420295" w:rsidRDefault="00420295" w:rsidP="00420295">
            <w:pPr>
              <w:spacing w:after="0" w:line="240" w:lineRule="auto"/>
              <w:ind w:left="0" w:firstLine="0"/>
              <w:jc w:val="center"/>
              <w:rPr>
                <w:szCs w:val="24"/>
              </w:rPr>
            </w:pPr>
            <w:r w:rsidRPr="00420295">
              <w:rPr>
                <w:szCs w:val="24"/>
              </w:rPr>
              <w:t>2024г.</w:t>
            </w:r>
          </w:p>
        </w:tc>
        <w:tc>
          <w:tcPr>
            <w:tcW w:w="960" w:type="dxa"/>
            <w:tcBorders>
              <w:top w:val="nil"/>
              <w:left w:val="nil"/>
              <w:bottom w:val="single" w:sz="4" w:space="0" w:color="auto"/>
              <w:right w:val="single" w:sz="4" w:space="0" w:color="auto"/>
            </w:tcBorders>
            <w:shd w:val="clear" w:color="auto" w:fill="auto"/>
            <w:vAlign w:val="center"/>
            <w:hideMark/>
          </w:tcPr>
          <w:p w14:paraId="230AD5E8" w14:textId="77777777" w:rsidR="00420295" w:rsidRPr="00420295" w:rsidRDefault="00420295" w:rsidP="00420295">
            <w:pPr>
              <w:spacing w:after="0" w:line="240" w:lineRule="auto"/>
              <w:ind w:left="0" w:firstLine="0"/>
              <w:jc w:val="center"/>
              <w:rPr>
                <w:szCs w:val="24"/>
              </w:rPr>
            </w:pPr>
            <w:r w:rsidRPr="00420295">
              <w:rPr>
                <w:szCs w:val="24"/>
              </w:rPr>
              <w:t>2025г.</w:t>
            </w:r>
          </w:p>
        </w:tc>
        <w:tc>
          <w:tcPr>
            <w:tcW w:w="960" w:type="dxa"/>
            <w:tcBorders>
              <w:top w:val="nil"/>
              <w:left w:val="nil"/>
              <w:bottom w:val="single" w:sz="4" w:space="0" w:color="auto"/>
              <w:right w:val="single" w:sz="4" w:space="0" w:color="auto"/>
            </w:tcBorders>
            <w:shd w:val="clear" w:color="auto" w:fill="auto"/>
            <w:vAlign w:val="center"/>
            <w:hideMark/>
          </w:tcPr>
          <w:p w14:paraId="71BCFD3F" w14:textId="77777777" w:rsidR="00420295" w:rsidRPr="00420295" w:rsidRDefault="00420295" w:rsidP="00420295">
            <w:pPr>
              <w:spacing w:after="0" w:line="240" w:lineRule="auto"/>
              <w:ind w:left="0" w:firstLine="0"/>
              <w:jc w:val="center"/>
              <w:rPr>
                <w:szCs w:val="24"/>
              </w:rPr>
            </w:pPr>
            <w:r w:rsidRPr="00420295">
              <w:rPr>
                <w:szCs w:val="24"/>
              </w:rPr>
              <w:t>2026г.</w:t>
            </w:r>
          </w:p>
        </w:tc>
      </w:tr>
      <w:tr w:rsidR="00420295" w:rsidRPr="00420295" w14:paraId="2ED01D30"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BFB4F31" w14:textId="77777777" w:rsidR="00420295" w:rsidRPr="00420295" w:rsidRDefault="00420295" w:rsidP="00420295">
            <w:pPr>
              <w:spacing w:after="0" w:line="240" w:lineRule="auto"/>
              <w:ind w:left="0" w:firstLine="0"/>
              <w:jc w:val="center"/>
              <w:rPr>
                <w:szCs w:val="24"/>
              </w:rPr>
            </w:pPr>
            <w:r w:rsidRPr="00420295">
              <w:rPr>
                <w:szCs w:val="24"/>
              </w:rPr>
              <w:t>1</w:t>
            </w:r>
          </w:p>
        </w:tc>
        <w:tc>
          <w:tcPr>
            <w:tcW w:w="4060" w:type="dxa"/>
            <w:tcBorders>
              <w:top w:val="nil"/>
              <w:left w:val="nil"/>
              <w:bottom w:val="single" w:sz="4" w:space="0" w:color="auto"/>
              <w:right w:val="single" w:sz="4" w:space="0" w:color="auto"/>
            </w:tcBorders>
            <w:shd w:val="clear" w:color="auto" w:fill="auto"/>
            <w:vAlign w:val="center"/>
            <w:hideMark/>
          </w:tcPr>
          <w:p w14:paraId="5319E517" w14:textId="77777777" w:rsidR="00420295" w:rsidRPr="00420295" w:rsidRDefault="00420295" w:rsidP="00420295">
            <w:pPr>
              <w:spacing w:after="0" w:line="240" w:lineRule="auto"/>
              <w:ind w:left="0" w:firstLine="0"/>
              <w:jc w:val="left"/>
              <w:rPr>
                <w:szCs w:val="24"/>
              </w:rPr>
            </w:pPr>
            <w:r w:rsidRPr="00420295">
              <w:rPr>
                <w:szCs w:val="24"/>
              </w:rPr>
              <w:t>Однофазные, в т.ч.</w:t>
            </w:r>
          </w:p>
        </w:tc>
        <w:tc>
          <w:tcPr>
            <w:tcW w:w="960" w:type="dxa"/>
            <w:tcBorders>
              <w:top w:val="nil"/>
              <w:left w:val="nil"/>
              <w:bottom w:val="single" w:sz="4" w:space="0" w:color="auto"/>
              <w:right w:val="single" w:sz="4" w:space="0" w:color="auto"/>
            </w:tcBorders>
            <w:shd w:val="clear" w:color="auto" w:fill="auto"/>
            <w:vAlign w:val="center"/>
            <w:hideMark/>
          </w:tcPr>
          <w:p w14:paraId="2376787A" w14:textId="77777777" w:rsidR="00420295" w:rsidRPr="00420295" w:rsidRDefault="00420295" w:rsidP="00420295">
            <w:pPr>
              <w:spacing w:after="0" w:line="240" w:lineRule="auto"/>
              <w:ind w:left="0" w:firstLine="0"/>
              <w:jc w:val="center"/>
              <w:rPr>
                <w:szCs w:val="24"/>
              </w:rPr>
            </w:pPr>
            <w:r w:rsidRPr="00420295">
              <w:rPr>
                <w:szCs w:val="24"/>
              </w:rPr>
              <w:t>278</w:t>
            </w:r>
          </w:p>
        </w:tc>
        <w:tc>
          <w:tcPr>
            <w:tcW w:w="960" w:type="dxa"/>
            <w:tcBorders>
              <w:top w:val="nil"/>
              <w:left w:val="nil"/>
              <w:bottom w:val="single" w:sz="4" w:space="0" w:color="auto"/>
              <w:right w:val="single" w:sz="4" w:space="0" w:color="auto"/>
            </w:tcBorders>
            <w:shd w:val="clear" w:color="auto" w:fill="auto"/>
            <w:vAlign w:val="center"/>
            <w:hideMark/>
          </w:tcPr>
          <w:p w14:paraId="12F8A0FD" w14:textId="77777777" w:rsidR="00420295" w:rsidRPr="00420295" w:rsidRDefault="00420295" w:rsidP="00420295">
            <w:pPr>
              <w:spacing w:after="0" w:line="240" w:lineRule="auto"/>
              <w:ind w:left="0" w:firstLine="0"/>
              <w:jc w:val="center"/>
              <w:rPr>
                <w:szCs w:val="24"/>
              </w:rPr>
            </w:pPr>
            <w:r w:rsidRPr="00420295">
              <w:rPr>
                <w:szCs w:val="24"/>
              </w:rPr>
              <w:t>192</w:t>
            </w:r>
          </w:p>
        </w:tc>
        <w:tc>
          <w:tcPr>
            <w:tcW w:w="960" w:type="dxa"/>
            <w:tcBorders>
              <w:top w:val="nil"/>
              <w:left w:val="nil"/>
              <w:bottom w:val="single" w:sz="4" w:space="0" w:color="auto"/>
              <w:right w:val="single" w:sz="4" w:space="0" w:color="auto"/>
            </w:tcBorders>
            <w:shd w:val="clear" w:color="auto" w:fill="auto"/>
            <w:vAlign w:val="center"/>
            <w:hideMark/>
          </w:tcPr>
          <w:p w14:paraId="6744B405" w14:textId="77777777" w:rsidR="00420295" w:rsidRPr="00420295" w:rsidRDefault="00420295" w:rsidP="00420295">
            <w:pPr>
              <w:spacing w:after="0" w:line="240" w:lineRule="auto"/>
              <w:ind w:left="0" w:firstLine="0"/>
              <w:jc w:val="center"/>
              <w:rPr>
                <w:szCs w:val="24"/>
              </w:rPr>
            </w:pPr>
            <w:r w:rsidRPr="00420295">
              <w:rPr>
                <w:szCs w:val="24"/>
              </w:rPr>
              <w:t>253</w:t>
            </w:r>
          </w:p>
        </w:tc>
        <w:tc>
          <w:tcPr>
            <w:tcW w:w="960" w:type="dxa"/>
            <w:tcBorders>
              <w:top w:val="nil"/>
              <w:left w:val="nil"/>
              <w:bottom w:val="single" w:sz="4" w:space="0" w:color="auto"/>
              <w:right w:val="single" w:sz="4" w:space="0" w:color="auto"/>
            </w:tcBorders>
            <w:shd w:val="clear" w:color="auto" w:fill="auto"/>
            <w:vAlign w:val="center"/>
            <w:hideMark/>
          </w:tcPr>
          <w:p w14:paraId="51BB00CD" w14:textId="77777777" w:rsidR="00420295" w:rsidRPr="00420295" w:rsidRDefault="00420295" w:rsidP="00420295">
            <w:pPr>
              <w:spacing w:after="0" w:line="240" w:lineRule="auto"/>
              <w:ind w:left="0" w:firstLine="0"/>
              <w:jc w:val="center"/>
              <w:rPr>
                <w:szCs w:val="24"/>
              </w:rPr>
            </w:pPr>
            <w:r w:rsidRPr="00420295">
              <w:rPr>
                <w:szCs w:val="24"/>
              </w:rPr>
              <w:t>326</w:t>
            </w:r>
          </w:p>
        </w:tc>
        <w:tc>
          <w:tcPr>
            <w:tcW w:w="960" w:type="dxa"/>
            <w:tcBorders>
              <w:top w:val="nil"/>
              <w:left w:val="nil"/>
              <w:bottom w:val="single" w:sz="4" w:space="0" w:color="auto"/>
              <w:right w:val="single" w:sz="4" w:space="0" w:color="auto"/>
            </w:tcBorders>
            <w:shd w:val="clear" w:color="auto" w:fill="auto"/>
            <w:vAlign w:val="center"/>
            <w:hideMark/>
          </w:tcPr>
          <w:p w14:paraId="0E1AA246" w14:textId="77777777" w:rsidR="00420295" w:rsidRPr="00420295" w:rsidRDefault="00420295" w:rsidP="00420295">
            <w:pPr>
              <w:spacing w:after="0" w:line="240" w:lineRule="auto"/>
              <w:ind w:left="0" w:firstLine="0"/>
              <w:jc w:val="center"/>
              <w:rPr>
                <w:szCs w:val="24"/>
              </w:rPr>
            </w:pPr>
            <w:r w:rsidRPr="00420295">
              <w:rPr>
                <w:szCs w:val="24"/>
              </w:rPr>
              <w:t>210</w:t>
            </w:r>
          </w:p>
        </w:tc>
      </w:tr>
      <w:tr w:rsidR="00420295" w:rsidRPr="00420295" w14:paraId="0009F5FB"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0FC9867"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756F5259" w14:textId="77777777" w:rsidR="00420295" w:rsidRPr="00420295" w:rsidRDefault="00420295" w:rsidP="00420295">
            <w:pPr>
              <w:spacing w:after="0" w:line="240" w:lineRule="auto"/>
              <w:ind w:left="0" w:firstLine="0"/>
              <w:jc w:val="right"/>
              <w:rPr>
                <w:szCs w:val="24"/>
              </w:rPr>
            </w:pPr>
            <w:r w:rsidRPr="00420295">
              <w:rPr>
                <w:szCs w:val="24"/>
              </w:rPr>
              <w:t>согласно перечням</w:t>
            </w:r>
          </w:p>
        </w:tc>
        <w:tc>
          <w:tcPr>
            <w:tcW w:w="960" w:type="dxa"/>
            <w:tcBorders>
              <w:top w:val="nil"/>
              <w:left w:val="nil"/>
              <w:bottom w:val="single" w:sz="4" w:space="0" w:color="auto"/>
              <w:right w:val="single" w:sz="4" w:space="0" w:color="auto"/>
            </w:tcBorders>
            <w:shd w:val="clear" w:color="auto" w:fill="auto"/>
            <w:vAlign w:val="center"/>
            <w:hideMark/>
          </w:tcPr>
          <w:p w14:paraId="4AB7239B" w14:textId="77777777" w:rsidR="00420295" w:rsidRPr="00420295" w:rsidRDefault="00420295" w:rsidP="00420295">
            <w:pPr>
              <w:spacing w:after="0" w:line="240" w:lineRule="auto"/>
              <w:ind w:left="0" w:firstLine="0"/>
              <w:jc w:val="center"/>
              <w:rPr>
                <w:szCs w:val="24"/>
              </w:rPr>
            </w:pPr>
            <w:r w:rsidRPr="00420295">
              <w:rPr>
                <w:szCs w:val="24"/>
              </w:rPr>
              <w:t>232</w:t>
            </w:r>
          </w:p>
        </w:tc>
        <w:tc>
          <w:tcPr>
            <w:tcW w:w="960" w:type="dxa"/>
            <w:tcBorders>
              <w:top w:val="nil"/>
              <w:left w:val="nil"/>
              <w:bottom w:val="single" w:sz="4" w:space="0" w:color="auto"/>
              <w:right w:val="single" w:sz="4" w:space="0" w:color="auto"/>
            </w:tcBorders>
            <w:shd w:val="clear" w:color="auto" w:fill="auto"/>
            <w:vAlign w:val="center"/>
            <w:hideMark/>
          </w:tcPr>
          <w:p w14:paraId="6EDDDFAD" w14:textId="77777777" w:rsidR="00420295" w:rsidRPr="00420295" w:rsidRDefault="00420295" w:rsidP="00420295">
            <w:pPr>
              <w:spacing w:after="0" w:line="240" w:lineRule="auto"/>
              <w:ind w:left="0" w:firstLine="0"/>
              <w:jc w:val="center"/>
              <w:rPr>
                <w:szCs w:val="24"/>
              </w:rPr>
            </w:pPr>
            <w:r w:rsidRPr="00420295">
              <w:rPr>
                <w:szCs w:val="24"/>
              </w:rPr>
              <w:t>160</w:t>
            </w:r>
          </w:p>
        </w:tc>
        <w:tc>
          <w:tcPr>
            <w:tcW w:w="960" w:type="dxa"/>
            <w:tcBorders>
              <w:top w:val="nil"/>
              <w:left w:val="nil"/>
              <w:bottom w:val="single" w:sz="4" w:space="0" w:color="auto"/>
              <w:right w:val="single" w:sz="4" w:space="0" w:color="auto"/>
            </w:tcBorders>
            <w:shd w:val="clear" w:color="auto" w:fill="auto"/>
            <w:vAlign w:val="center"/>
            <w:hideMark/>
          </w:tcPr>
          <w:p w14:paraId="50DADF0A" w14:textId="77777777" w:rsidR="00420295" w:rsidRPr="00420295" w:rsidRDefault="00420295" w:rsidP="00420295">
            <w:pPr>
              <w:spacing w:after="0" w:line="240" w:lineRule="auto"/>
              <w:ind w:left="0" w:firstLine="0"/>
              <w:jc w:val="center"/>
              <w:rPr>
                <w:szCs w:val="24"/>
              </w:rPr>
            </w:pPr>
            <w:r w:rsidRPr="00420295">
              <w:rPr>
                <w:szCs w:val="24"/>
              </w:rPr>
              <w:t>211</w:t>
            </w:r>
          </w:p>
        </w:tc>
        <w:tc>
          <w:tcPr>
            <w:tcW w:w="960" w:type="dxa"/>
            <w:tcBorders>
              <w:top w:val="nil"/>
              <w:left w:val="nil"/>
              <w:bottom w:val="single" w:sz="4" w:space="0" w:color="auto"/>
              <w:right w:val="single" w:sz="4" w:space="0" w:color="auto"/>
            </w:tcBorders>
            <w:shd w:val="clear" w:color="auto" w:fill="auto"/>
            <w:vAlign w:val="center"/>
            <w:hideMark/>
          </w:tcPr>
          <w:p w14:paraId="77AB71C0" w14:textId="77777777" w:rsidR="00420295" w:rsidRPr="00420295" w:rsidRDefault="00420295" w:rsidP="00420295">
            <w:pPr>
              <w:spacing w:after="0" w:line="240" w:lineRule="auto"/>
              <w:ind w:left="0" w:firstLine="0"/>
              <w:jc w:val="center"/>
              <w:rPr>
                <w:szCs w:val="24"/>
              </w:rPr>
            </w:pPr>
            <w:r w:rsidRPr="00420295">
              <w:rPr>
                <w:szCs w:val="24"/>
              </w:rPr>
              <w:t>272</w:t>
            </w:r>
          </w:p>
        </w:tc>
        <w:tc>
          <w:tcPr>
            <w:tcW w:w="960" w:type="dxa"/>
            <w:tcBorders>
              <w:top w:val="nil"/>
              <w:left w:val="nil"/>
              <w:bottom w:val="single" w:sz="4" w:space="0" w:color="auto"/>
              <w:right w:val="single" w:sz="4" w:space="0" w:color="auto"/>
            </w:tcBorders>
            <w:shd w:val="clear" w:color="auto" w:fill="auto"/>
            <w:vAlign w:val="center"/>
            <w:hideMark/>
          </w:tcPr>
          <w:p w14:paraId="0737BAE7" w14:textId="77777777" w:rsidR="00420295" w:rsidRPr="00420295" w:rsidRDefault="00420295" w:rsidP="00420295">
            <w:pPr>
              <w:spacing w:after="0" w:line="240" w:lineRule="auto"/>
              <w:ind w:left="0" w:firstLine="0"/>
              <w:jc w:val="center"/>
              <w:rPr>
                <w:szCs w:val="24"/>
              </w:rPr>
            </w:pPr>
            <w:r w:rsidRPr="00420295">
              <w:rPr>
                <w:szCs w:val="24"/>
              </w:rPr>
              <w:t>175</w:t>
            </w:r>
          </w:p>
        </w:tc>
      </w:tr>
      <w:tr w:rsidR="00420295" w:rsidRPr="00420295" w14:paraId="38609FAA"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92E4B4B"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200B3D10" w14:textId="77777777" w:rsidR="00420295" w:rsidRPr="00420295" w:rsidRDefault="00420295" w:rsidP="00420295">
            <w:pPr>
              <w:spacing w:after="0" w:line="240" w:lineRule="auto"/>
              <w:ind w:left="0" w:firstLine="0"/>
              <w:jc w:val="right"/>
              <w:rPr>
                <w:szCs w:val="24"/>
              </w:rPr>
            </w:pPr>
            <w:r w:rsidRPr="00420295">
              <w:rPr>
                <w:szCs w:val="24"/>
              </w:rPr>
              <w:t>ЗИП*</w:t>
            </w:r>
          </w:p>
        </w:tc>
        <w:tc>
          <w:tcPr>
            <w:tcW w:w="960" w:type="dxa"/>
            <w:tcBorders>
              <w:top w:val="nil"/>
              <w:left w:val="nil"/>
              <w:bottom w:val="single" w:sz="4" w:space="0" w:color="auto"/>
              <w:right w:val="single" w:sz="4" w:space="0" w:color="auto"/>
            </w:tcBorders>
            <w:shd w:val="clear" w:color="auto" w:fill="auto"/>
            <w:vAlign w:val="center"/>
            <w:hideMark/>
          </w:tcPr>
          <w:p w14:paraId="6A325483" w14:textId="77777777" w:rsidR="00420295" w:rsidRPr="00420295" w:rsidRDefault="00420295" w:rsidP="00420295">
            <w:pPr>
              <w:spacing w:after="0" w:line="240" w:lineRule="auto"/>
              <w:ind w:left="0" w:firstLine="0"/>
              <w:jc w:val="center"/>
              <w:rPr>
                <w:szCs w:val="24"/>
              </w:rPr>
            </w:pPr>
            <w:r w:rsidRPr="00420295">
              <w:rPr>
                <w:szCs w:val="24"/>
              </w:rPr>
              <w:t>23</w:t>
            </w:r>
          </w:p>
        </w:tc>
        <w:tc>
          <w:tcPr>
            <w:tcW w:w="960" w:type="dxa"/>
            <w:tcBorders>
              <w:top w:val="nil"/>
              <w:left w:val="nil"/>
              <w:bottom w:val="single" w:sz="4" w:space="0" w:color="auto"/>
              <w:right w:val="single" w:sz="4" w:space="0" w:color="auto"/>
            </w:tcBorders>
            <w:shd w:val="clear" w:color="auto" w:fill="auto"/>
            <w:vAlign w:val="center"/>
            <w:hideMark/>
          </w:tcPr>
          <w:p w14:paraId="27E11B14" w14:textId="77777777" w:rsidR="00420295" w:rsidRPr="00420295" w:rsidRDefault="00420295" w:rsidP="00420295">
            <w:pPr>
              <w:spacing w:after="0" w:line="240" w:lineRule="auto"/>
              <w:ind w:left="0" w:firstLine="0"/>
              <w:jc w:val="center"/>
              <w:rPr>
                <w:szCs w:val="24"/>
              </w:rPr>
            </w:pPr>
            <w:r w:rsidRPr="00420295">
              <w:rPr>
                <w:szCs w:val="24"/>
              </w:rPr>
              <w:t>16</w:t>
            </w:r>
          </w:p>
        </w:tc>
        <w:tc>
          <w:tcPr>
            <w:tcW w:w="960" w:type="dxa"/>
            <w:tcBorders>
              <w:top w:val="nil"/>
              <w:left w:val="nil"/>
              <w:bottom w:val="single" w:sz="4" w:space="0" w:color="auto"/>
              <w:right w:val="single" w:sz="4" w:space="0" w:color="auto"/>
            </w:tcBorders>
            <w:shd w:val="clear" w:color="auto" w:fill="auto"/>
            <w:vAlign w:val="center"/>
            <w:hideMark/>
          </w:tcPr>
          <w:p w14:paraId="01D8A0EA" w14:textId="77777777" w:rsidR="00420295" w:rsidRPr="00420295" w:rsidRDefault="00420295" w:rsidP="00420295">
            <w:pPr>
              <w:spacing w:after="0" w:line="240" w:lineRule="auto"/>
              <w:ind w:left="0" w:firstLine="0"/>
              <w:jc w:val="center"/>
              <w:rPr>
                <w:szCs w:val="24"/>
              </w:rPr>
            </w:pPr>
            <w:r w:rsidRPr="00420295">
              <w:rPr>
                <w:szCs w:val="24"/>
              </w:rPr>
              <w:t>21</w:t>
            </w:r>
          </w:p>
        </w:tc>
        <w:tc>
          <w:tcPr>
            <w:tcW w:w="960" w:type="dxa"/>
            <w:tcBorders>
              <w:top w:val="nil"/>
              <w:left w:val="nil"/>
              <w:bottom w:val="single" w:sz="4" w:space="0" w:color="auto"/>
              <w:right w:val="single" w:sz="4" w:space="0" w:color="auto"/>
            </w:tcBorders>
            <w:shd w:val="clear" w:color="auto" w:fill="auto"/>
            <w:vAlign w:val="center"/>
            <w:hideMark/>
          </w:tcPr>
          <w:p w14:paraId="6EA1F1E5" w14:textId="77777777" w:rsidR="00420295" w:rsidRPr="00420295" w:rsidRDefault="00420295" w:rsidP="00420295">
            <w:pPr>
              <w:spacing w:after="0" w:line="240" w:lineRule="auto"/>
              <w:ind w:left="0" w:firstLine="0"/>
              <w:jc w:val="center"/>
              <w:rPr>
                <w:szCs w:val="24"/>
              </w:rPr>
            </w:pPr>
            <w:r w:rsidRPr="00420295">
              <w:rPr>
                <w:szCs w:val="24"/>
              </w:rPr>
              <w:t>27</w:t>
            </w:r>
          </w:p>
        </w:tc>
        <w:tc>
          <w:tcPr>
            <w:tcW w:w="960" w:type="dxa"/>
            <w:tcBorders>
              <w:top w:val="nil"/>
              <w:left w:val="nil"/>
              <w:bottom w:val="single" w:sz="4" w:space="0" w:color="auto"/>
              <w:right w:val="single" w:sz="4" w:space="0" w:color="auto"/>
            </w:tcBorders>
            <w:shd w:val="clear" w:color="auto" w:fill="auto"/>
            <w:vAlign w:val="center"/>
            <w:hideMark/>
          </w:tcPr>
          <w:p w14:paraId="55C9C392" w14:textId="77777777" w:rsidR="00420295" w:rsidRPr="00420295" w:rsidRDefault="00420295" w:rsidP="00420295">
            <w:pPr>
              <w:spacing w:after="0" w:line="240" w:lineRule="auto"/>
              <w:ind w:left="0" w:firstLine="0"/>
              <w:jc w:val="center"/>
              <w:rPr>
                <w:szCs w:val="24"/>
              </w:rPr>
            </w:pPr>
            <w:r w:rsidRPr="00420295">
              <w:rPr>
                <w:szCs w:val="24"/>
              </w:rPr>
              <w:t>18</w:t>
            </w:r>
          </w:p>
        </w:tc>
      </w:tr>
      <w:tr w:rsidR="00420295" w:rsidRPr="00420295" w14:paraId="1F40C8A3"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DDA1E9D"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63D54F6A" w14:textId="77777777" w:rsidR="00420295" w:rsidRPr="00420295" w:rsidRDefault="00420295" w:rsidP="00420295">
            <w:pPr>
              <w:spacing w:after="0" w:line="240" w:lineRule="auto"/>
              <w:ind w:left="0" w:firstLine="0"/>
              <w:jc w:val="right"/>
              <w:rPr>
                <w:szCs w:val="24"/>
              </w:rPr>
            </w:pPr>
            <w:r w:rsidRPr="00420295">
              <w:rPr>
                <w:szCs w:val="24"/>
              </w:rPr>
              <w:t>ЗИП-А*</w:t>
            </w:r>
          </w:p>
        </w:tc>
        <w:tc>
          <w:tcPr>
            <w:tcW w:w="960" w:type="dxa"/>
            <w:tcBorders>
              <w:top w:val="nil"/>
              <w:left w:val="nil"/>
              <w:bottom w:val="single" w:sz="4" w:space="0" w:color="auto"/>
              <w:right w:val="single" w:sz="4" w:space="0" w:color="auto"/>
            </w:tcBorders>
            <w:shd w:val="clear" w:color="auto" w:fill="auto"/>
            <w:vAlign w:val="center"/>
            <w:hideMark/>
          </w:tcPr>
          <w:p w14:paraId="09548262" w14:textId="77777777" w:rsidR="00420295" w:rsidRPr="00420295" w:rsidRDefault="00420295" w:rsidP="00420295">
            <w:pPr>
              <w:spacing w:after="0" w:line="240" w:lineRule="auto"/>
              <w:ind w:left="0" w:firstLine="0"/>
              <w:jc w:val="center"/>
              <w:rPr>
                <w:szCs w:val="24"/>
              </w:rPr>
            </w:pPr>
            <w:r w:rsidRPr="00420295">
              <w:rPr>
                <w:szCs w:val="24"/>
              </w:rPr>
              <w:t>23</w:t>
            </w:r>
          </w:p>
        </w:tc>
        <w:tc>
          <w:tcPr>
            <w:tcW w:w="960" w:type="dxa"/>
            <w:tcBorders>
              <w:top w:val="nil"/>
              <w:left w:val="nil"/>
              <w:bottom w:val="single" w:sz="4" w:space="0" w:color="auto"/>
              <w:right w:val="single" w:sz="4" w:space="0" w:color="auto"/>
            </w:tcBorders>
            <w:shd w:val="clear" w:color="auto" w:fill="auto"/>
            <w:vAlign w:val="center"/>
            <w:hideMark/>
          </w:tcPr>
          <w:p w14:paraId="0A1A9A29" w14:textId="77777777" w:rsidR="00420295" w:rsidRPr="00420295" w:rsidRDefault="00420295" w:rsidP="00420295">
            <w:pPr>
              <w:spacing w:after="0" w:line="240" w:lineRule="auto"/>
              <w:ind w:left="0" w:firstLine="0"/>
              <w:jc w:val="center"/>
              <w:rPr>
                <w:szCs w:val="24"/>
              </w:rPr>
            </w:pPr>
            <w:r w:rsidRPr="00420295">
              <w:rPr>
                <w:szCs w:val="24"/>
              </w:rPr>
              <w:t>16</w:t>
            </w:r>
          </w:p>
        </w:tc>
        <w:tc>
          <w:tcPr>
            <w:tcW w:w="960" w:type="dxa"/>
            <w:tcBorders>
              <w:top w:val="nil"/>
              <w:left w:val="nil"/>
              <w:bottom w:val="single" w:sz="4" w:space="0" w:color="auto"/>
              <w:right w:val="single" w:sz="4" w:space="0" w:color="auto"/>
            </w:tcBorders>
            <w:shd w:val="clear" w:color="auto" w:fill="auto"/>
            <w:vAlign w:val="center"/>
            <w:hideMark/>
          </w:tcPr>
          <w:p w14:paraId="3998BEFB" w14:textId="77777777" w:rsidR="00420295" w:rsidRPr="00420295" w:rsidRDefault="00420295" w:rsidP="00420295">
            <w:pPr>
              <w:spacing w:after="0" w:line="240" w:lineRule="auto"/>
              <w:ind w:left="0" w:firstLine="0"/>
              <w:jc w:val="center"/>
              <w:rPr>
                <w:szCs w:val="24"/>
              </w:rPr>
            </w:pPr>
            <w:r w:rsidRPr="00420295">
              <w:rPr>
                <w:szCs w:val="24"/>
              </w:rPr>
              <w:t>21</w:t>
            </w:r>
          </w:p>
        </w:tc>
        <w:tc>
          <w:tcPr>
            <w:tcW w:w="960" w:type="dxa"/>
            <w:tcBorders>
              <w:top w:val="nil"/>
              <w:left w:val="nil"/>
              <w:bottom w:val="single" w:sz="4" w:space="0" w:color="auto"/>
              <w:right w:val="single" w:sz="4" w:space="0" w:color="auto"/>
            </w:tcBorders>
            <w:shd w:val="clear" w:color="auto" w:fill="auto"/>
            <w:vAlign w:val="center"/>
            <w:hideMark/>
          </w:tcPr>
          <w:p w14:paraId="33E383D8" w14:textId="77777777" w:rsidR="00420295" w:rsidRPr="00420295" w:rsidRDefault="00420295" w:rsidP="00420295">
            <w:pPr>
              <w:spacing w:after="0" w:line="240" w:lineRule="auto"/>
              <w:ind w:left="0" w:firstLine="0"/>
              <w:jc w:val="center"/>
              <w:rPr>
                <w:szCs w:val="24"/>
              </w:rPr>
            </w:pPr>
            <w:r w:rsidRPr="00420295">
              <w:rPr>
                <w:szCs w:val="24"/>
              </w:rPr>
              <w:t>27</w:t>
            </w:r>
          </w:p>
        </w:tc>
        <w:tc>
          <w:tcPr>
            <w:tcW w:w="960" w:type="dxa"/>
            <w:tcBorders>
              <w:top w:val="nil"/>
              <w:left w:val="nil"/>
              <w:bottom w:val="single" w:sz="4" w:space="0" w:color="auto"/>
              <w:right w:val="single" w:sz="4" w:space="0" w:color="auto"/>
            </w:tcBorders>
            <w:shd w:val="clear" w:color="auto" w:fill="auto"/>
            <w:vAlign w:val="center"/>
            <w:hideMark/>
          </w:tcPr>
          <w:p w14:paraId="3A45B515" w14:textId="77777777" w:rsidR="00420295" w:rsidRPr="00420295" w:rsidRDefault="00420295" w:rsidP="00420295">
            <w:pPr>
              <w:spacing w:after="0" w:line="240" w:lineRule="auto"/>
              <w:ind w:left="0" w:firstLine="0"/>
              <w:jc w:val="center"/>
              <w:rPr>
                <w:szCs w:val="24"/>
              </w:rPr>
            </w:pPr>
            <w:r w:rsidRPr="00420295">
              <w:rPr>
                <w:szCs w:val="24"/>
              </w:rPr>
              <w:t>18</w:t>
            </w:r>
          </w:p>
        </w:tc>
      </w:tr>
      <w:tr w:rsidR="00420295" w:rsidRPr="00420295" w14:paraId="0974A79A" w14:textId="77777777" w:rsidTr="00420295">
        <w:trPr>
          <w:trHeight w:val="4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35DDF2C" w14:textId="77777777" w:rsidR="00420295" w:rsidRPr="00420295" w:rsidRDefault="00420295" w:rsidP="00420295">
            <w:pPr>
              <w:spacing w:after="0" w:line="240" w:lineRule="auto"/>
              <w:ind w:left="0" w:firstLine="0"/>
              <w:jc w:val="center"/>
              <w:rPr>
                <w:szCs w:val="24"/>
              </w:rPr>
            </w:pPr>
            <w:r w:rsidRPr="00420295">
              <w:rPr>
                <w:szCs w:val="24"/>
              </w:rPr>
              <w:t>2</w:t>
            </w:r>
          </w:p>
        </w:tc>
        <w:tc>
          <w:tcPr>
            <w:tcW w:w="4060" w:type="dxa"/>
            <w:tcBorders>
              <w:top w:val="nil"/>
              <w:left w:val="nil"/>
              <w:bottom w:val="single" w:sz="4" w:space="0" w:color="auto"/>
              <w:right w:val="single" w:sz="4" w:space="0" w:color="auto"/>
            </w:tcBorders>
            <w:shd w:val="clear" w:color="auto" w:fill="auto"/>
            <w:vAlign w:val="center"/>
            <w:hideMark/>
          </w:tcPr>
          <w:p w14:paraId="1347592E" w14:textId="77777777" w:rsidR="00420295" w:rsidRPr="00420295" w:rsidRDefault="00420295" w:rsidP="00420295">
            <w:pPr>
              <w:spacing w:after="0" w:line="240" w:lineRule="auto"/>
              <w:ind w:left="0" w:firstLine="0"/>
              <w:jc w:val="left"/>
              <w:rPr>
                <w:szCs w:val="24"/>
              </w:rPr>
            </w:pPr>
            <w:r w:rsidRPr="00420295">
              <w:rPr>
                <w:szCs w:val="24"/>
              </w:rPr>
              <w:t>Трехфазные прямого включения, в т.ч.</w:t>
            </w:r>
          </w:p>
        </w:tc>
        <w:tc>
          <w:tcPr>
            <w:tcW w:w="960" w:type="dxa"/>
            <w:tcBorders>
              <w:top w:val="nil"/>
              <w:left w:val="nil"/>
              <w:bottom w:val="single" w:sz="4" w:space="0" w:color="auto"/>
              <w:right w:val="single" w:sz="4" w:space="0" w:color="auto"/>
            </w:tcBorders>
            <w:shd w:val="clear" w:color="auto" w:fill="auto"/>
            <w:vAlign w:val="center"/>
            <w:hideMark/>
          </w:tcPr>
          <w:p w14:paraId="3334E40C" w14:textId="77777777" w:rsidR="00420295" w:rsidRPr="00420295" w:rsidRDefault="00420295" w:rsidP="00420295">
            <w:pPr>
              <w:spacing w:after="0" w:line="240" w:lineRule="auto"/>
              <w:ind w:left="0" w:firstLine="0"/>
              <w:jc w:val="center"/>
              <w:rPr>
                <w:szCs w:val="24"/>
              </w:rPr>
            </w:pPr>
            <w:r w:rsidRPr="00420295">
              <w:rPr>
                <w:szCs w:val="24"/>
              </w:rPr>
              <w:t>188</w:t>
            </w:r>
          </w:p>
        </w:tc>
        <w:tc>
          <w:tcPr>
            <w:tcW w:w="960" w:type="dxa"/>
            <w:tcBorders>
              <w:top w:val="nil"/>
              <w:left w:val="nil"/>
              <w:bottom w:val="single" w:sz="4" w:space="0" w:color="auto"/>
              <w:right w:val="single" w:sz="4" w:space="0" w:color="auto"/>
            </w:tcBorders>
            <w:shd w:val="clear" w:color="auto" w:fill="auto"/>
            <w:vAlign w:val="center"/>
            <w:hideMark/>
          </w:tcPr>
          <w:p w14:paraId="0F1D6BE4" w14:textId="77777777" w:rsidR="00420295" w:rsidRPr="00420295" w:rsidRDefault="00420295" w:rsidP="00420295">
            <w:pPr>
              <w:spacing w:after="0" w:line="240" w:lineRule="auto"/>
              <w:ind w:left="0" w:firstLine="0"/>
              <w:jc w:val="center"/>
              <w:rPr>
                <w:szCs w:val="24"/>
              </w:rPr>
            </w:pPr>
            <w:r w:rsidRPr="00420295">
              <w:rPr>
                <w:szCs w:val="24"/>
              </w:rPr>
              <w:t>176</w:t>
            </w:r>
          </w:p>
        </w:tc>
        <w:tc>
          <w:tcPr>
            <w:tcW w:w="960" w:type="dxa"/>
            <w:tcBorders>
              <w:top w:val="nil"/>
              <w:left w:val="nil"/>
              <w:bottom w:val="single" w:sz="4" w:space="0" w:color="auto"/>
              <w:right w:val="single" w:sz="4" w:space="0" w:color="auto"/>
            </w:tcBorders>
            <w:shd w:val="clear" w:color="auto" w:fill="auto"/>
            <w:vAlign w:val="center"/>
            <w:hideMark/>
          </w:tcPr>
          <w:p w14:paraId="76C0C0E6" w14:textId="77777777" w:rsidR="00420295" w:rsidRPr="00420295" w:rsidRDefault="00420295" w:rsidP="00420295">
            <w:pPr>
              <w:spacing w:after="0" w:line="240" w:lineRule="auto"/>
              <w:ind w:left="0" w:firstLine="0"/>
              <w:jc w:val="center"/>
              <w:rPr>
                <w:szCs w:val="24"/>
              </w:rPr>
            </w:pPr>
            <w:r w:rsidRPr="00420295">
              <w:rPr>
                <w:szCs w:val="24"/>
              </w:rPr>
              <w:t>450</w:t>
            </w:r>
          </w:p>
        </w:tc>
        <w:tc>
          <w:tcPr>
            <w:tcW w:w="960" w:type="dxa"/>
            <w:tcBorders>
              <w:top w:val="nil"/>
              <w:left w:val="nil"/>
              <w:bottom w:val="single" w:sz="4" w:space="0" w:color="auto"/>
              <w:right w:val="single" w:sz="4" w:space="0" w:color="auto"/>
            </w:tcBorders>
            <w:shd w:val="clear" w:color="auto" w:fill="auto"/>
            <w:vAlign w:val="center"/>
            <w:hideMark/>
          </w:tcPr>
          <w:p w14:paraId="5BB524CC" w14:textId="77777777" w:rsidR="00420295" w:rsidRPr="00420295" w:rsidRDefault="00420295" w:rsidP="00420295">
            <w:pPr>
              <w:spacing w:after="0" w:line="240" w:lineRule="auto"/>
              <w:ind w:left="0" w:firstLine="0"/>
              <w:jc w:val="center"/>
              <w:rPr>
                <w:szCs w:val="24"/>
              </w:rPr>
            </w:pPr>
            <w:r w:rsidRPr="00420295">
              <w:rPr>
                <w:szCs w:val="24"/>
              </w:rPr>
              <w:t>714</w:t>
            </w:r>
          </w:p>
        </w:tc>
        <w:tc>
          <w:tcPr>
            <w:tcW w:w="960" w:type="dxa"/>
            <w:tcBorders>
              <w:top w:val="nil"/>
              <w:left w:val="nil"/>
              <w:bottom w:val="single" w:sz="4" w:space="0" w:color="auto"/>
              <w:right w:val="single" w:sz="4" w:space="0" w:color="auto"/>
            </w:tcBorders>
            <w:shd w:val="clear" w:color="auto" w:fill="auto"/>
            <w:vAlign w:val="center"/>
            <w:hideMark/>
          </w:tcPr>
          <w:p w14:paraId="4F51A004" w14:textId="77777777" w:rsidR="00420295" w:rsidRPr="00420295" w:rsidRDefault="00420295" w:rsidP="00420295">
            <w:pPr>
              <w:spacing w:after="0" w:line="240" w:lineRule="auto"/>
              <w:ind w:left="0" w:firstLine="0"/>
              <w:jc w:val="center"/>
              <w:rPr>
                <w:szCs w:val="24"/>
              </w:rPr>
            </w:pPr>
            <w:r w:rsidRPr="00420295">
              <w:rPr>
                <w:szCs w:val="24"/>
              </w:rPr>
              <w:t>391</w:t>
            </w:r>
          </w:p>
        </w:tc>
      </w:tr>
      <w:tr w:rsidR="00420295" w:rsidRPr="00420295" w14:paraId="3FC31272"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B4E72DF"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6B99AA21" w14:textId="77777777" w:rsidR="00420295" w:rsidRPr="00420295" w:rsidRDefault="00420295" w:rsidP="00420295">
            <w:pPr>
              <w:spacing w:after="0" w:line="240" w:lineRule="auto"/>
              <w:ind w:left="0" w:firstLine="0"/>
              <w:jc w:val="right"/>
              <w:rPr>
                <w:szCs w:val="24"/>
              </w:rPr>
            </w:pPr>
            <w:r w:rsidRPr="00420295">
              <w:rPr>
                <w:szCs w:val="24"/>
              </w:rPr>
              <w:t>согласно перечням</w:t>
            </w:r>
          </w:p>
        </w:tc>
        <w:tc>
          <w:tcPr>
            <w:tcW w:w="960" w:type="dxa"/>
            <w:tcBorders>
              <w:top w:val="nil"/>
              <w:left w:val="nil"/>
              <w:bottom w:val="single" w:sz="4" w:space="0" w:color="auto"/>
              <w:right w:val="single" w:sz="4" w:space="0" w:color="auto"/>
            </w:tcBorders>
            <w:shd w:val="clear" w:color="auto" w:fill="auto"/>
            <w:vAlign w:val="center"/>
            <w:hideMark/>
          </w:tcPr>
          <w:p w14:paraId="01209B05" w14:textId="77777777" w:rsidR="00420295" w:rsidRPr="00420295" w:rsidRDefault="00420295" w:rsidP="00420295">
            <w:pPr>
              <w:spacing w:after="0" w:line="240" w:lineRule="auto"/>
              <w:ind w:left="0" w:firstLine="0"/>
              <w:jc w:val="center"/>
              <w:rPr>
                <w:szCs w:val="24"/>
              </w:rPr>
            </w:pPr>
            <w:r w:rsidRPr="00420295">
              <w:rPr>
                <w:szCs w:val="24"/>
              </w:rPr>
              <w:t>157</w:t>
            </w:r>
          </w:p>
        </w:tc>
        <w:tc>
          <w:tcPr>
            <w:tcW w:w="960" w:type="dxa"/>
            <w:tcBorders>
              <w:top w:val="nil"/>
              <w:left w:val="nil"/>
              <w:bottom w:val="single" w:sz="4" w:space="0" w:color="auto"/>
              <w:right w:val="single" w:sz="4" w:space="0" w:color="auto"/>
            </w:tcBorders>
            <w:shd w:val="clear" w:color="auto" w:fill="auto"/>
            <w:vAlign w:val="center"/>
            <w:hideMark/>
          </w:tcPr>
          <w:p w14:paraId="5AE7B900" w14:textId="77777777" w:rsidR="00420295" w:rsidRPr="00420295" w:rsidRDefault="00420295" w:rsidP="00420295">
            <w:pPr>
              <w:spacing w:after="0" w:line="240" w:lineRule="auto"/>
              <w:ind w:left="0" w:firstLine="0"/>
              <w:jc w:val="center"/>
              <w:rPr>
                <w:szCs w:val="24"/>
              </w:rPr>
            </w:pPr>
            <w:r w:rsidRPr="00420295">
              <w:rPr>
                <w:szCs w:val="24"/>
              </w:rPr>
              <w:t>147</w:t>
            </w:r>
          </w:p>
        </w:tc>
        <w:tc>
          <w:tcPr>
            <w:tcW w:w="960" w:type="dxa"/>
            <w:tcBorders>
              <w:top w:val="nil"/>
              <w:left w:val="nil"/>
              <w:bottom w:val="single" w:sz="4" w:space="0" w:color="auto"/>
              <w:right w:val="single" w:sz="4" w:space="0" w:color="auto"/>
            </w:tcBorders>
            <w:shd w:val="clear" w:color="auto" w:fill="auto"/>
            <w:vAlign w:val="center"/>
            <w:hideMark/>
          </w:tcPr>
          <w:p w14:paraId="06B118F6" w14:textId="77777777" w:rsidR="00420295" w:rsidRPr="00420295" w:rsidRDefault="00420295" w:rsidP="00420295">
            <w:pPr>
              <w:spacing w:after="0" w:line="240" w:lineRule="auto"/>
              <w:ind w:left="0" w:firstLine="0"/>
              <w:jc w:val="center"/>
              <w:rPr>
                <w:szCs w:val="24"/>
              </w:rPr>
            </w:pPr>
            <w:r w:rsidRPr="00420295">
              <w:rPr>
                <w:szCs w:val="24"/>
              </w:rPr>
              <w:t>375</w:t>
            </w:r>
          </w:p>
        </w:tc>
        <w:tc>
          <w:tcPr>
            <w:tcW w:w="960" w:type="dxa"/>
            <w:tcBorders>
              <w:top w:val="nil"/>
              <w:left w:val="nil"/>
              <w:bottom w:val="single" w:sz="4" w:space="0" w:color="auto"/>
              <w:right w:val="single" w:sz="4" w:space="0" w:color="auto"/>
            </w:tcBorders>
            <w:shd w:val="clear" w:color="auto" w:fill="auto"/>
            <w:vAlign w:val="center"/>
            <w:hideMark/>
          </w:tcPr>
          <w:p w14:paraId="531739C8" w14:textId="77777777" w:rsidR="00420295" w:rsidRPr="00420295" w:rsidRDefault="00420295" w:rsidP="00420295">
            <w:pPr>
              <w:spacing w:after="0" w:line="240" w:lineRule="auto"/>
              <w:ind w:left="0" w:firstLine="0"/>
              <w:jc w:val="center"/>
              <w:rPr>
                <w:szCs w:val="24"/>
              </w:rPr>
            </w:pPr>
            <w:r w:rsidRPr="00420295">
              <w:rPr>
                <w:szCs w:val="24"/>
              </w:rPr>
              <w:t>595</w:t>
            </w:r>
          </w:p>
        </w:tc>
        <w:tc>
          <w:tcPr>
            <w:tcW w:w="960" w:type="dxa"/>
            <w:tcBorders>
              <w:top w:val="nil"/>
              <w:left w:val="nil"/>
              <w:bottom w:val="single" w:sz="4" w:space="0" w:color="auto"/>
              <w:right w:val="single" w:sz="4" w:space="0" w:color="auto"/>
            </w:tcBorders>
            <w:shd w:val="clear" w:color="auto" w:fill="auto"/>
            <w:vAlign w:val="center"/>
            <w:hideMark/>
          </w:tcPr>
          <w:p w14:paraId="3D109223" w14:textId="77777777" w:rsidR="00420295" w:rsidRPr="00420295" w:rsidRDefault="00420295" w:rsidP="00420295">
            <w:pPr>
              <w:spacing w:after="0" w:line="240" w:lineRule="auto"/>
              <w:ind w:left="0" w:firstLine="0"/>
              <w:jc w:val="center"/>
              <w:rPr>
                <w:szCs w:val="24"/>
              </w:rPr>
            </w:pPr>
            <w:r w:rsidRPr="00420295">
              <w:rPr>
                <w:szCs w:val="24"/>
              </w:rPr>
              <w:t>326</w:t>
            </w:r>
          </w:p>
        </w:tc>
      </w:tr>
      <w:tr w:rsidR="00420295" w:rsidRPr="00420295" w14:paraId="6C4A10EF"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9A76F10"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675C95DF" w14:textId="77777777" w:rsidR="00420295" w:rsidRPr="00420295" w:rsidRDefault="00420295" w:rsidP="00420295">
            <w:pPr>
              <w:spacing w:after="0" w:line="240" w:lineRule="auto"/>
              <w:ind w:left="0" w:firstLine="0"/>
              <w:jc w:val="right"/>
              <w:rPr>
                <w:szCs w:val="24"/>
              </w:rPr>
            </w:pPr>
            <w:r w:rsidRPr="00420295">
              <w:rPr>
                <w:szCs w:val="24"/>
              </w:rPr>
              <w:t>ЗИП*</w:t>
            </w:r>
          </w:p>
        </w:tc>
        <w:tc>
          <w:tcPr>
            <w:tcW w:w="960" w:type="dxa"/>
            <w:tcBorders>
              <w:top w:val="nil"/>
              <w:left w:val="nil"/>
              <w:bottom w:val="single" w:sz="4" w:space="0" w:color="auto"/>
              <w:right w:val="single" w:sz="4" w:space="0" w:color="auto"/>
            </w:tcBorders>
            <w:shd w:val="clear" w:color="auto" w:fill="auto"/>
            <w:vAlign w:val="center"/>
            <w:hideMark/>
          </w:tcPr>
          <w:p w14:paraId="65EE7CC7" w14:textId="77777777" w:rsidR="00420295" w:rsidRPr="00420295" w:rsidRDefault="00420295" w:rsidP="00420295">
            <w:pPr>
              <w:spacing w:after="0" w:line="240" w:lineRule="auto"/>
              <w:ind w:left="0" w:firstLine="0"/>
              <w:jc w:val="center"/>
              <w:rPr>
                <w:szCs w:val="24"/>
              </w:rPr>
            </w:pPr>
            <w:r w:rsidRPr="00420295">
              <w:rPr>
                <w:szCs w:val="24"/>
              </w:rPr>
              <w:t>16</w:t>
            </w:r>
          </w:p>
        </w:tc>
        <w:tc>
          <w:tcPr>
            <w:tcW w:w="960" w:type="dxa"/>
            <w:tcBorders>
              <w:top w:val="nil"/>
              <w:left w:val="nil"/>
              <w:bottom w:val="single" w:sz="4" w:space="0" w:color="auto"/>
              <w:right w:val="single" w:sz="4" w:space="0" w:color="auto"/>
            </w:tcBorders>
            <w:shd w:val="clear" w:color="auto" w:fill="auto"/>
            <w:vAlign w:val="center"/>
            <w:hideMark/>
          </w:tcPr>
          <w:p w14:paraId="0935C64C" w14:textId="77777777" w:rsidR="00420295" w:rsidRPr="00420295" w:rsidRDefault="00420295" w:rsidP="00420295">
            <w:pPr>
              <w:spacing w:after="0" w:line="240" w:lineRule="auto"/>
              <w:ind w:left="0" w:firstLine="0"/>
              <w:jc w:val="center"/>
              <w:rPr>
                <w:szCs w:val="24"/>
              </w:rPr>
            </w:pPr>
            <w:r w:rsidRPr="00420295">
              <w:rPr>
                <w:szCs w:val="24"/>
              </w:rPr>
              <w:t>15</w:t>
            </w:r>
          </w:p>
        </w:tc>
        <w:tc>
          <w:tcPr>
            <w:tcW w:w="960" w:type="dxa"/>
            <w:tcBorders>
              <w:top w:val="nil"/>
              <w:left w:val="nil"/>
              <w:bottom w:val="single" w:sz="4" w:space="0" w:color="auto"/>
              <w:right w:val="single" w:sz="4" w:space="0" w:color="auto"/>
            </w:tcBorders>
            <w:shd w:val="clear" w:color="auto" w:fill="auto"/>
            <w:vAlign w:val="center"/>
            <w:hideMark/>
          </w:tcPr>
          <w:p w14:paraId="6F050994" w14:textId="77777777" w:rsidR="00420295" w:rsidRPr="00420295" w:rsidRDefault="00420295" w:rsidP="00420295">
            <w:pPr>
              <w:spacing w:after="0" w:line="240" w:lineRule="auto"/>
              <w:ind w:left="0" w:firstLine="0"/>
              <w:jc w:val="center"/>
              <w:rPr>
                <w:szCs w:val="24"/>
              </w:rPr>
            </w:pPr>
            <w:r w:rsidRPr="00420295">
              <w:rPr>
                <w:szCs w:val="24"/>
              </w:rPr>
              <w:t>38</w:t>
            </w:r>
          </w:p>
        </w:tc>
        <w:tc>
          <w:tcPr>
            <w:tcW w:w="960" w:type="dxa"/>
            <w:tcBorders>
              <w:top w:val="nil"/>
              <w:left w:val="nil"/>
              <w:bottom w:val="single" w:sz="4" w:space="0" w:color="auto"/>
              <w:right w:val="single" w:sz="4" w:space="0" w:color="auto"/>
            </w:tcBorders>
            <w:shd w:val="clear" w:color="auto" w:fill="auto"/>
            <w:vAlign w:val="center"/>
            <w:hideMark/>
          </w:tcPr>
          <w:p w14:paraId="2F4D66E8" w14:textId="77777777" w:rsidR="00420295" w:rsidRPr="00420295" w:rsidRDefault="00420295" w:rsidP="00420295">
            <w:pPr>
              <w:spacing w:after="0" w:line="240" w:lineRule="auto"/>
              <w:ind w:left="0" w:firstLine="0"/>
              <w:jc w:val="center"/>
              <w:rPr>
                <w:szCs w:val="24"/>
              </w:rPr>
            </w:pPr>
            <w:r w:rsidRPr="00420295">
              <w:rPr>
                <w:szCs w:val="24"/>
              </w:rPr>
              <w:t>60</w:t>
            </w:r>
          </w:p>
        </w:tc>
        <w:tc>
          <w:tcPr>
            <w:tcW w:w="960" w:type="dxa"/>
            <w:tcBorders>
              <w:top w:val="nil"/>
              <w:left w:val="nil"/>
              <w:bottom w:val="single" w:sz="4" w:space="0" w:color="auto"/>
              <w:right w:val="single" w:sz="4" w:space="0" w:color="auto"/>
            </w:tcBorders>
            <w:shd w:val="clear" w:color="auto" w:fill="auto"/>
            <w:vAlign w:val="center"/>
            <w:hideMark/>
          </w:tcPr>
          <w:p w14:paraId="47719ABD" w14:textId="77777777" w:rsidR="00420295" w:rsidRPr="00420295" w:rsidRDefault="00420295" w:rsidP="00420295">
            <w:pPr>
              <w:spacing w:after="0" w:line="240" w:lineRule="auto"/>
              <w:ind w:left="0" w:firstLine="0"/>
              <w:jc w:val="center"/>
              <w:rPr>
                <w:szCs w:val="24"/>
              </w:rPr>
            </w:pPr>
            <w:r w:rsidRPr="00420295">
              <w:rPr>
                <w:szCs w:val="24"/>
              </w:rPr>
              <w:t>33</w:t>
            </w:r>
          </w:p>
        </w:tc>
      </w:tr>
      <w:tr w:rsidR="00420295" w:rsidRPr="00420295" w14:paraId="36B07C94"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0789D94"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5E42213D" w14:textId="77777777" w:rsidR="00420295" w:rsidRPr="00420295" w:rsidRDefault="00420295" w:rsidP="00420295">
            <w:pPr>
              <w:spacing w:after="0" w:line="240" w:lineRule="auto"/>
              <w:ind w:left="0" w:firstLine="0"/>
              <w:jc w:val="right"/>
              <w:rPr>
                <w:szCs w:val="24"/>
              </w:rPr>
            </w:pPr>
            <w:r w:rsidRPr="00420295">
              <w:rPr>
                <w:szCs w:val="24"/>
              </w:rPr>
              <w:t>ЗИП-А*</w:t>
            </w:r>
          </w:p>
        </w:tc>
        <w:tc>
          <w:tcPr>
            <w:tcW w:w="960" w:type="dxa"/>
            <w:tcBorders>
              <w:top w:val="nil"/>
              <w:left w:val="nil"/>
              <w:bottom w:val="single" w:sz="4" w:space="0" w:color="auto"/>
              <w:right w:val="single" w:sz="4" w:space="0" w:color="auto"/>
            </w:tcBorders>
            <w:shd w:val="clear" w:color="auto" w:fill="auto"/>
            <w:vAlign w:val="center"/>
            <w:hideMark/>
          </w:tcPr>
          <w:p w14:paraId="2A01FF59" w14:textId="77777777" w:rsidR="00420295" w:rsidRPr="00420295" w:rsidRDefault="00420295" w:rsidP="00420295">
            <w:pPr>
              <w:spacing w:after="0" w:line="240" w:lineRule="auto"/>
              <w:ind w:left="0" w:firstLine="0"/>
              <w:jc w:val="center"/>
              <w:rPr>
                <w:szCs w:val="24"/>
              </w:rPr>
            </w:pPr>
            <w:r w:rsidRPr="00420295">
              <w:rPr>
                <w:szCs w:val="24"/>
              </w:rPr>
              <w:t>16</w:t>
            </w:r>
          </w:p>
        </w:tc>
        <w:tc>
          <w:tcPr>
            <w:tcW w:w="960" w:type="dxa"/>
            <w:tcBorders>
              <w:top w:val="nil"/>
              <w:left w:val="nil"/>
              <w:bottom w:val="single" w:sz="4" w:space="0" w:color="auto"/>
              <w:right w:val="single" w:sz="4" w:space="0" w:color="auto"/>
            </w:tcBorders>
            <w:shd w:val="clear" w:color="auto" w:fill="auto"/>
            <w:vAlign w:val="center"/>
            <w:hideMark/>
          </w:tcPr>
          <w:p w14:paraId="29ADB92C" w14:textId="77777777" w:rsidR="00420295" w:rsidRPr="00420295" w:rsidRDefault="00420295" w:rsidP="00420295">
            <w:pPr>
              <w:spacing w:after="0" w:line="240" w:lineRule="auto"/>
              <w:ind w:left="0" w:firstLine="0"/>
              <w:jc w:val="center"/>
              <w:rPr>
                <w:szCs w:val="24"/>
              </w:rPr>
            </w:pPr>
            <w:r w:rsidRPr="00420295">
              <w:rPr>
                <w:szCs w:val="24"/>
              </w:rPr>
              <w:t>15</w:t>
            </w:r>
          </w:p>
        </w:tc>
        <w:tc>
          <w:tcPr>
            <w:tcW w:w="960" w:type="dxa"/>
            <w:tcBorders>
              <w:top w:val="nil"/>
              <w:left w:val="nil"/>
              <w:bottom w:val="single" w:sz="4" w:space="0" w:color="auto"/>
              <w:right w:val="single" w:sz="4" w:space="0" w:color="auto"/>
            </w:tcBorders>
            <w:shd w:val="clear" w:color="auto" w:fill="auto"/>
            <w:vAlign w:val="center"/>
            <w:hideMark/>
          </w:tcPr>
          <w:p w14:paraId="08A59D89" w14:textId="77777777" w:rsidR="00420295" w:rsidRPr="00420295" w:rsidRDefault="00420295" w:rsidP="00420295">
            <w:pPr>
              <w:spacing w:after="0" w:line="240" w:lineRule="auto"/>
              <w:ind w:left="0" w:firstLine="0"/>
              <w:jc w:val="center"/>
              <w:rPr>
                <w:szCs w:val="24"/>
              </w:rPr>
            </w:pPr>
            <w:r w:rsidRPr="00420295">
              <w:rPr>
                <w:szCs w:val="24"/>
              </w:rPr>
              <w:t>38</w:t>
            </w:r>
          </w:p>
        </w:tc>
        <w:tc>
          <w:tcPr>
            <w:tcW w:w="960" w:type="dxa"/>
            <w:tcBorders>
              <w:top w:val="nil"/>
              <w:left w:val="nil"/>
              <w:bottom w:val="single" w:sz="4" w:space="0" w:color="auto"/>
              <w:right w:val="single" w:sz="4" w:space="0" w:color="auto"/>
            </w:tcBorders>
            <w:shd w:val="clear" w:color="auto" w:fill="auto"/>
            <w:vAlign w:val="center"/>
            <w:hideMark/>
          </w:tcPr>
          <w:p w14:paraId="54994E5C" w14:textId="77777777" w:rsidR="00420295" w:rsidRPr="00420295" w:rsidRDefault="00420295" w:rsidP="00420295">
            <w:pPr>
              <w:spacing w:after="0" w:line="240" w:lineRule="auto"/>
              <w:ind w:left="0" w:firstLine="0"/>
              <w:jc w:val="center"/>
              <w:rPr>
                <w:szCs w:val="24"/>
              </w:rPr>
            </w:pPr>
            <w:r w:rsidRPr="00420295">
              <w:rPr>
                <w:szCs w:val="24"/>
              </w:rPr>
              <w:t>60</w:t>
            </w:r>
          </w:p>
        </w:tc>
        <w:tc>
          <w:tcPr>
            <w:tcW w:w="960" w:type="dxa"/>
            <w:tcBorders>
              <w:top w:val="nil"/>
              <w:left w:val="nil"/>
              <w:bottom w:val="single" w:sz="4" w:space="0" w:color="auto"/>
              <w:right w:val="single" w:sz="4" w:space="0" w:color="auto"/>
            </w:tcBorders>
            <w:shd w:val="clear" w:color="auto" w:fill="auto"/>
            <w:vAlign w:val="center"/>
            <w:hideMark/>
          </w:tcPr>
          <w:p w14:paraId="1860051A" w14:textId="77777777" w:rsidR="00420295" w:rsidRPr="00420295" w:rsidRDefault="00420295" w:rsidP="00420295">
            <w:pPr>
              <w:spacing w:after="0" w:line="240" w:lineRule="auto"/>
              <w:ind w:left="0" w:firstLine="0"/>
              <w:jc w:val="center"/>
              <w:rPr>
                <w:szCs w:val="24"/>
              </w:rPr>
            </w:pPr>
            <w:r w:rsidRPr="00420295">
              <w:rPr>
                <w:szCs w:val="24"/>
              </w:rPr>
              <w:t>33</w:t>
            </w:r>
          </w:p>
        </w:tc>
      </w:tr>
      <w:tr w:rsidR="00420295" w:rsidRPr="00420295" w14:paraId="45C40581" w14:textId="77777777" w:rsidTr="00420295">
        <w:trPr>
          <w:trHeight w:val="63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BA81435" w14:textId="77777777" w:rsidR="00420295" w:rsidRPr="00420295" w:rsidRDefault="00420295" w:rsidP="00420295">
            <w:pPr>
              <w:spacing w:after="0" w:line="240" w:lineRule="auto"/>
              <w:ind w:left="0" w:firstLine="0"/>
              <w:jc w:val="center"/>
              <w:rPr>
                <w:szCs w:val="24"/>
              </w:rPr>
            </w:pPr>
            <w:r w:rsidRPr="00420295">
              <w:rPr>
                <w:szCs w:val="24"/>
              </w:rPr>
              <w:t>3</w:t>
            </w:r>
          </w:p>
        </w:tc>
        <w:tc>
          <w:tcPr>
            <w:tcW w:w="4060" w:type="dxa"/>
            <w:tcBorders>
              <w:top w:val="nil"/>
              <w:left w:val="nil"/>
              <w:bottom w:val="single" w:sz="4" w:space="0" w:color="auto"/>
              <w:right w:val="single" w:sz="4" w:space="0" w:color="auto"/>
            </w:tcBorders>
            <w:shd w:val="clear" w:color="auto" w:fill="auto"/>
            <w:vAlign w:val="center"/>
            <w:hideMark/>
          </w:tcPr>
          <w:p w14:paraId="6A1BF1F2" w14:textId="77777777" w:rsidR="00420295" w:rsidRPr="00420295" w:rsidRDefault="00420295" w:rsidP="00420295">
            <w:pPr>
              <w:spacing w:after="0" w:line="240" w:lineRule="auto"/>
              <w:ind w:left="0" w:firstLine="0"/>
              <w:jc w:val="left"/>
              <w:rPr>
                <w:szCs w:val="24"/>
              </w:rPr>
            </w:pPr>
            <w:r w:rsidRPr="00420295">
              <w:rPr>
                <w:szCs w:val="24"/>
              </w:rPr>
              <w:t>Трехфазные трансформаторного включения, в т.ч.</w:t>
            </w:r>
          </w:p>
        </w:tc>
        <w:tc>
          <w:tcPr>
            <w:tcW w:w="960" w:type="dxa"/>
            <w:tcBorders>
              <w:top w:val="nil"/>
              <w:left w:val="nil"/>
              <w:bottom w:val="single" w:sz="4" w:space="0" w:color="auto"/>
              <w:right w:val="single" w:sz="4" w:space="0" w:color="auto"/>
            </w:tcBorders>
            <w:shd w:val="clear" w:color="auto" w:fill="auto"/>
            <w:vAlign w:val="center"/>
            <w:hideMark/>
          </w:tcPr>
          <w:p w14:paraId="4D1DAFB3" w14:textId="77777777" w:rsidR="00420295" w:rsidRPr="00420295" w:rsidRDefault="00420295" w:rsidP="00420295">
            <w:pPr>
              <w:spacing w:after="0" w:line="240" w:lineRule="auto"/>
              <w:ind w:left="0" w:firstLine="0"/>
              <w:jc w:val="center"/>
              <w:rPr>
                <w:szCs w:val="24"/>
              </w:rPr>
            </w:pPr>
            <w:r w:rsidRPr="00420295">
              <w:rPr>
                <w:szCs w:val="24"/>
              </w:rPr>
              <w:t>10</w:t>
            </w:r>
          </w:p>
        </w:tc>
        <w:tc>
          <w:tcPr>
            <w:tcW w:w="960" w:type="dxa"/>
            <w:tcBorders>
              <w:top w:val="nil"/>
              <w:left w:val="nil"/>
              <w:bottom w:val="single" w:sz="4" w:space="0" w:color="auto"/>
              <w:right w:val="single" w:sz="4" w:space="0" w:color="auto"/>
            </w:tcBorders>
            <w:shd w:val="clear" w:color="auto" w:fill="auto"/>
            <w:vAlign w:val="center"/>
            <w:hideMark/>
          </w:tcPr>
          <w:p w14:paraId="06EA3741" w14:textId="77777777" w:rsidR="00420295" w:rsidRPr="00420295" w:rsidRDefault="00420295" w:rsidP="00420295">
            <w:pPr>
              <w:spacing w:after="0" w:line="240" w:lineRule="auto"/>
              <w:ind w:left="0" w:firstLine="0"/>
              <w:jc w:val="center"/>
              <w:rPr>
                <w:szCs w:val="24"/>
              </w:rPr>
            </w:pPr>
            <w:r w:rsidRPr="00420295">
              <w:rPr>
                <w:szCs w:val="24"/>
              </w:rPr>
              <w:t>50</w:t>
            </w:r>
          </w:p>
        </w:tc>
        <w:tc>
          <w:tcPr>
            <w:tcW w:w="960" w:type="dxa"/>
            <w:tcBorders>
              <w:top w:val="nil"/>
              <w:left w:val="nil"/>
              <w:bottom w:val="single" w:sz="4" w:space="0" w:color="auto"/>
              <w:right w:val="single" w:sz="4" w:space="0" w:color="auto"/>
            </w:tcBorders>
            <w:shd w:val="clear" w:color="auto" w:fill="auto"/>
            <w:vAlign w:val="center"/>
            <w:hideMark/>
          </w:tcPr>
          <w:p w14:paraId="62566831" w14:textId="77777777" w:rsidR="00420295" w:rsidRPr="00420295" w:rsidRDefault="00420295" w:rsidP="00420295">
            <w:pPr>
              <w:spacing w:after="0" w:line="240" w:lineRule="auto"/>
              <w:ind w:left="0" w:firstLine="0"/>
              <w:jc w:val="center"/>
              <w:rPr>
                <w:szCs w:val="24"/>
              </w:rPr>
            </w:pPr>
            <w:r w:rsidRPr="00420295">
              <w:rPr>
                <w:szCs w:val="24"/>
              </w:rPr>
              <w:t>71</w:t>
            </w:r>
          </w:p>
        </w:tc>
        <w:tc>
          <w:tcPr>
            <w:tcW w:w="960" w:type="dxa"/>
            <w:tcBorders>
              <w:top w:val="nil"/>
              <w:left w:val="nil"/>
              <w:bottom w:val="single" w:sz="4" w:space="0" w:color="auto"/>
              <w:right w:val="single" w:sz="4" w:space="0" w:color="auto"/>
            </w:tcBorders>
            <w:shd w:val="clear" w:color="auto" w:fill="auto"/>
            <w:vAlign w:val="center"/>
            <w:hideMark/>
          </w:tcPr>
          <w:p w14:paraId="27E806C1" w14:textId="77777777" w:rsidR="00420295" w:rsidRPr="00420295" w:rsidRDefault="00420295" w:rsidP="00420295">
            <w:pPr>
              <w:spacing w:after="0" w:line="240" w:lineRule="auto"/>
              <w:ind w:left="0" w:firstLine="0"/>
              <w:jc w:val="center"/>
              <w:rPr>
                <w:szCs w:val="24"/>
              </w:rPr>
            </w:pPr>
            <w:r w:rsidRPr="00420295">
              <w:rPr>
                <w:szCs w:val="24"/>
              </w:rPr>
              <w:t>107</w:t>
            </w:r>
          </w:p>
        </w:tc>
        <w:tc>
          <w:tcPr>
            <w:tcW w:w="960" w:type="dxa"/>
            <w:tcBorders>
              <w:top w:val="nil"/>
              <w:left w:val="nil"/>
              <w:bottom w:val="single" w:sz="4" w:space="0" w:color="auto"/>
              <w:right w:val="single" w:sz="4" w:space="0" w:color="auto"/>
            </w:tcBorders>
            <w:shd w:val="clear" w:color="auto" w:fill="auto"/>
            <w:vAlign w:val="center"/>
            <w:hideMark/>
          </w:tcPr>
          <w:p w14:paraId="0B57E39F" w14:textId="77777777" w:rsidR="00420295" w:rsidRPr="00420295" w:rsidRDefault="00420295" w:rsidP="00420295">
            <w:pPr>
              <w:spacing w:after="0" w:line="240" w:lineRule="auto"/>
              <w:ind w:left="0" w:firstLine="0"/>
              <w:jc w:val="center"/>
              <w:rPr>
                <w:szCs w:val="24"/>
              </w:rPr>
            </w:pPr>
            <w:r w:rsidRPr="00420295">
              <w:rPr>
                <w:szCs w:val="24"/>
              </w:rPr>
              <w:t>17</w:t>
            </w:r>
          </w:p>
        </w:tc>
      </w:tr>
      <w:tr w:rsidR="00420295" w:rsidRPr="00420295" w14:paraId="38265AD3"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C140F4A"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789B5329" w14:textId="77777777" w:rsidR="00420295" w:rsidRPr="00420295" w:rsidRDefault="00420295" w:rsidP="00420295">
            <w:pPr>
              <w:spacing w:after="0" w:line="240" w:lineRule="auto"/>
              <w:ind w:left="0" w:firstLine="0"/>
              <w:jc w:val="right"/>
              <w:rPr>
                <w:szCs w:val="24"/>
              </w:rPr>
            </w:pPr>
            <w:r w:rsidRPr="00420295">
              <w:rPr>
                <w:szCs w:val="24"/>
              </w:rPr>
              <w:t>согласно перечням</w:t>
            </w:r>
          </w:p>
        </w:tc>
        <w:tc>
          <w:tcPr>
            <w:tcW w:w="960" w:type="dxa"/>
            <w:tcBorders>
              <w:top w:val="nil"/>
              <w:left w:val="nil"/>
              <w:bottom w:val="single" w:sz="4" w:space="0" w:color="auto"/>
              <w:right w:val="single" w:sz="4" w:space="0" w:color="auto"/>
            </w:tcBorders>
            <w:shd w:val="clear" w:color="auto" w:fill="auto"/>
            <w:vAlign w:val="center"/>
            <w:hideMark/>
          </w:tcPr>
          <w:p w14:paraId="79D23E75" w14:textId="77777777" w:rsidR="00420295" w:rsidRPr="00420295" w:rsidRDefault="00420295" w:rsidP="00420295">
            <w:pPr>
              <w:spacing w:after="0" w:line="240" w:lineRule="auto"/>
              <w:ind w:left="0" w:firstLine="0"/>
              <w:jc w:val="center"/>
              <w:rPr>
                <w:szCs w:val="24"/>
              </w:rPr>
            </w:pPr>
            <w:r w:rsidRPr="00420295">
              <w:rPr>
                <w:szCs w:val="24"/>
              </w:rPr>
              <w:t>8</w:t>
            </w:r>
          </w:p>
        </w:tc>
        <w:tc>
          <w:tcPr>
            <w:tcW w:w="960" w:type="dxa"/>
            <w:tcBorders>
              <w:top w:val="nil"/>
              <w:left w:val="nil"/>
              <w:bottom w:val="single" w:sz="4" w:space="0" w:color="auto"/>
              <w:right w:val="single" w:sz="4" w:space="0" w:color="auto"/>
            </w:tcBorders>
            <w:shd w:val="clear" w:color="auto" w:fill="auto"/>
            <w:vAlign w:val="center"/>
            <w:hideMark/>
          </w:tcPr>
          <w:p w14:paraId="11B3045F" w14:textId="77777777" w:rsidR="00420295" w:rsidRPr="00420295" w:rsidRDefault="00420295" w:rsidP="00420295">
            <w:pPr>
              <w:spacing w:after="0" w:line="240" w:lineRule="auto"/>
              <w:ind w:left="0" w:firstLine="0"/>
              <w:jc w:val="center"/>
              <w:rPr>
                <w:szCs w:val="24"/>
              </w:rPr>
            </w:pPr>
            <w:r w:rsidRPr="00420295">
              <w:rPr>
                <w:szCs w:val="24"/>
              </w:rPr>
              <w:t>42</w:t>
            </w:r>
          </w:p>
        </w:tc>
        <w:tc>
          <w:tcPr>
            <w:tcW w:w="960" w:type="dxa"/>
            <w:tcBorders>
              <w:top w:val="nil"/>
              <w:left w:val="nil"/>
              <w:bottom w:val="single" w:sz="4" w:space="0" w:color="auto"/>
              <w:right w:val="single" w:sz="4" w:space="0" w:color="auto"/>
            </w:tcBorders>
            <w:shd w:val="clear" w:color="auto" w:fill="auto"/>
            <w:vAlign w:val="center"/>
            <w:hideMark/>
          </w:tcPr>
          <w:p w14:paraId="1BBB595A" w14:textId="77777777" w:rsidR="00420295" w:rsidRPr="00420295" w:rsidRDefault="00420295" w:rsidP="00420295">
            <w:pPr>
              <w:spacing w:after="0" w:line="240" w:lineRule="auto"/>
              <w:ind w:left="0" w:firstLine="0"/>
              <w:jc w:val="center"/>
              <w:rPr>
                <w:szCs w:val="24"/>
              </w:rPr>
            </w:pPr>
            <w:r w:rsidRPr="00420295">
              <w:rPr>
                <w:szCs w:val="24"/>
              </w:rPr>
              <w:t>59</w:t>
            </w:r>
          </w:p>
        </w:tc>
        <w:tc>
          <w:tcPr>
            <w:tcW w:w="960" w:type="dxa"/>
            <w:tcBorders>
              <w:top w:val="nil"/>
              <w:left w:val="nil"/>
              <w:bottom w:val="single" w:sz="4" w:space="0" w:color="auto"/>
              <w:right w:val="single" w:sz="4" w:space="0" w:color="auto"/>
            </w:tcBorders>
            <w:shd w:val="clear" w:color="auto" w:fill="auto"/>
            <w:vAlign w:val="center"/>
            <w:hideMark/>
          </w:tcPr>
          <w:p w14:paraId="7D5F84F1" w14:textId="77777777" w:rsidR="00420295" w:rsidRPr="00420295" w:rsidRDefault="00420295" w:rsidP="00420295">
            <w:pPr>
              <w:spacing w:after="0" w:line="240" w:lineRule="auto"/>
              <w:ind w:left="0" w:firstLine="0"/>
              <w:jc w:val="center"/>
              <w:rPr>
                <w:szCs w:val="24"/>
              </w:rPr>
            </w:pPr>
            <w:r w:rsidRPr="00420295">
              <w:rPr>
                <w:szCs w:val="24"/>
              </w:rPr>
              <w:t>89</w:t>
            </w:r>
          </w:p>
        </w:tc>
        <w:tc>
          <w:tcPr>
            <w:tcW w:w="960" w:type="dxa"/>
            <w:tcBorders>
              <w:top w:val="nil"/>
              <w:left w:val="nil"/>
              <w:bottom w:val="single" w:sz="4" w:space="0" w:color="auto"/>
              <w:right w:val="single" w:sz="4" w:space="0" w:color="auto"/>
            </w:tcBorders>
            <w:shd w:val="clear" w:color="auto" w:fill="auto"/>
            <w:vAlign w:val="center"/>
            <w:hideMark/>
          </w:tcPr>
          <w:p w14:paraId="547C1B0B" w14:textId="77777777" w:rsidR="00420295" w:rsidRPr="00420295" w:rsidRDefault="00420295" w:rsidP="00420295">
            <w:pPr>
              <w:spacing w:after="0" w:line="240" w:lineRule="auto"/>
              <w:ind w:left="0" w:firstLine="0"/>
              <w:jc w:val="center"/>
              <w:rPr>
                <w:szCs w:val="24"/>
              </w:rPr>
            </w:pPr>
            <w:r w:rsidRPr="00420295">
              <w:rPr>
                <w:szCs w:val="24"/>
              </w:rPr>
              <w:t>14</w:t>
            </w:r>
          </w:p>
        </w:tc>
      </w:tr>
      <w:tr w:rsidR="00420295" w:rsidRPr="00420295" w14:paraId="2068D8DE"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27724B9"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1FC89F68" w14:textId="77777777" w:rsidR="00420295" w:rsidRPr="00420295" w:rsidRDefault="00420295" w:rsidP="00420295">
            <w:pPr>
              <w:spacing w:after="0" w:line="240" w:lineRule="auto"/>
              <w:ind w:left="0" w:firstLine="0"/>
              <w:jc w:val="right"/>
              <w:rPr>
                <w:szCs w:val="24"/>
              </w:rPr>
            </w:pPr>
            <w:r w:rsidRPr="00420295">
              <w:rPr>
                <w:szCs w:val="24"/>
              </w:rPr>
              <w:t>ЗИП*</w:t>
            </w:r>
          </w:p>
        </w:tc>
        <w:tc>
          <w:tcPr>
            <w:tcW w:w="960" w:type="dxa"/>
            <w:tcBorders>
              <w:top w:val="nil"/>
              <w:left w:val="nil"/>
              <w:bottom w:val="single" w:sz="4" w:space="0" w:color="auto"/>
              <w:right w:val="single" w:sz="4" w:space="0" w:color="auto"/>
            </w:tcBorders>
            <w:shd w:val="clear" w:color="auto" w:fill="auto"/>
            <w:vAlign w:val="center"/>
            <w:hideMark/>
          </w:tcPr>
          <w:p w14:paraId="6E981638"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5B996072" w14:textId="77777777" w:rsidR="00420295" w:rsidRPr="00420295" w:rsidRDefault="00420295" w:rsidP="00420295">
            <w:pPr>
              <w:spacing w:after="0" w:line="240" w:lineRule="auto"/>
              <w:ind w:left="0" w:firstLine="0"/>
              <w:jc w:val="center"/>
              <w:rPr>
                <w:szCs w:val="24"/>
              </w:rPr>
            </w:pPr>
            <w:r w:rsidRPr="00420295">
              <w:rPr>
                <w:szCs w:val="24"/>
              </w:rPr>
              <w:t>4</w:t>
            </w:r>
          </w:p>
        </w:tc>
        <w:tc>
          <w:tcPr>
            <w:tcW w:w="960" w:type="dxa"/>
            <w:tcBorders>
              <w:top w:val="nil"/>
              <w:left w:val="nil"/>
              <w:bottom w:val="single" w:sz="4" w:space="0" w:color="auto"/>
              <w:right w:val="single" w:sz="4" w:space="0" w:color="auto"/>
            </w:tcBorders>
            <w:shd w:val="clear" w:color="auto" w:fill="auto"/>
            <w:vAlign w:val="center"/>
            <w:hideMark/>
          </w:tcPr>
          <w:p w14:paraId="2615EA3B" w14:textId="77777777" w:rsidR="00420295" w:rsidRPr="00420295" w:rsidRDefault="00420295" w:rsidP="00420295">
            <w:pPr>
              <w:spacing w:after="0" w:line="240" w:lineRule="auto"/>
              <w:ind w:left="0" w:firstLine="0"/>
              <w:jc w:val="center"/>
              <w:rPr>
                <w:szCs w:val="24"/>
              </w:rPr>
            </w:pPr>
            <w:r w:rsidRPr="00420295">
              <w:rPr>
                <w:szCs w:val="24"/>
              </w:rPr>
              <w:t>6</w:t>
            </w:r>
          </w:p>
        </w:tc>
        <w:tc>
          <w:tcPr>
            <w:tcW w:w="960" w:type="dxa"/>
            <w:tcBorders>
              <w:top w:val="nil"/>
              <w:left w:val="nil"/>
              <w:bottom w:val="single" w:sz="4" w:space="0" w:color="auto"/>
              <w:right w:val="single" w:sz="4" w:space="0" w:color="auto"/>
            </w:tcBorders>
            <w:shd w:val="clear" w:color="auto" w:fill="auto"/>
            <w:vAlign w:val="center"/>
            <w:hideMark/>
          </w:tcPr>
          <w:p w14:paraId="31C793BB" w14:textId="77777777" w:rsidR="00420295" w:rsidRPr="00420295" w:rsidRDefault="00420295" w:rsidP="00420295">
            <w:pPr>
              <w:spacing w:after="0" w:line="240" w:lineRule="auto"/>
              <w:ind w:left="0" w:firstLine="0"/>
              <w:jc w:val="center"/>
              <w:rPr>
                <w:szCs w:val="24"/>
              </w:rPr>
            </w:pPr>
            <w:r w:rsidRPr="00420295">
              <w:rPr>
                <w:szCs w:val="24"/>
              </w:rPr>
              <w:t>9</w:t>
            </w:r>
          </w:p>
        </w:tc>
        <w:tc>
          <w:tcPr>
            <w:tcW w:w="960" w:type="dxa"/>
            <w:tcBorders>
              <w:top w:val="nil"/>
              <w:left w:val="nil"/>
              <w:bottom w:val="single" w:sz="4" w:space="0" w:color="auto"/>
              <w:right w:val="single" w:sz="4" w:space="0" w:color="auto"/>
            </w:tcBorders>
            <w:shd w:val="clear" w:color="auto" w:fill="auto"/>
            <w:vAlign w:val="center"/>
            <w:hideMark/>
          </w:tcPr>
          <w:p w14:paraId="507B2C8C" w14:textId="77777777" w:rsidR="00420295" w:rsidRPr="00420295" w:rsidRDefault="00420295" w:rsidP="00420295">
            <w:pPr>
              <w:spacing w:after="0" w:line="240" w:lineRule="auto"/>
              <w:ind w:left="0" w:firstLine="0"/>
              <w:jc w:val="center"/>
              <w:rPr>
                <w:szCs w:val="24"/>
              </w:rPr>
            </w:pPr>
            <w:r w:rsidRPr="00420295">
              <w:rPr>
                <w:szCs w:val="24"/>
              </w:rPr>
              <w:t>1</w:t>
            </w:r>
          </w:p>
        </w:tc>
      </w:tr>
      <w:tr w:rsidR="00420295" w:rsidRPr="00420295" w14:paraId="6BA26AD9"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154869A"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52BCA680" w14:textId="77777777" w:rsidR="00420295" w:rsidRPr="00420295" w:rsidRDefault="00420295" w:rsidP="00420295">
            <w:pPr>
              <w:spacing w:after="0" w:line="240" w:lineRule="auto"/>
              <w:ind w:left="0" w:firstLine="0"/>
              <w:jc w:val="right"/>
              <w:rPr>
                <w:szCs w:val="24"/>
              </w:rPr>
            </w:pPr>
            <w:r w:rsidRPr="00420295">
              <w:rPr>
                <w:szCs w:val="24"/>
              </w:rPr>
              <w:t>ЗИП-А*</w:t>
            </w:r>
          </w:p>
        </w:tc>
        <w:tc>
          <w:tcPr>
            <w:tcW w:w="960" w:type="dxa"/>
            <w:tcBorders>
              <w:top w:val="nil"/>
              <w:left w:val="nil"/>
              <w:bottom w:val="single" w:sz="4" w:space="0" w:color="auto"/>
              <w:right w:val="single" w:sz="4" w:space="0" w:color="auto"/>
            </w:tcBorders>
            <w:shd w:val="clear" w:color="auto" w:fill="auto"/>
            <w:vAlign w:val="center"/>
            <w:hideMark/>
          </w:tcPr>
          <w:p w14:paraId="2A4C4D59"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4C4028CC" w14:textId="77777777" w:rsidR="00420295" w:rsidRPr="00420295" w:rsidRDefault="00420295" w:rsidP="00420295">
            <w:pPr>
              <w:spacing w:after="0" w:line="240" w:lineRule="auto"/>
              <w:ind w:left="0" w:firstLine="0"/>
              <w:jc w:val="center"/>
              <w:rPr>
                <w:szCs w:val="24"/>
              </w:rPr>
            </w:pPr>
            <w:r w:rsidRPr="00420295">
              <w:rPr>
                <w:szCs w:val="24"/>
              </w:rPr>
              <w:t>4</w:t>
            </w:r>
          </w:p>
        </w:tc>
        <w:tc>
          <w:tcPr>
            <w:tcW w:w="960" w:type="dxa"/>
            <w:tcBorders>
              <w:top w:val="nil"/>
              <w:left w:val="nil"/>
              <w:bottom w:val="single" w:sz="4" w:space="0" w:color="auto"/>
              <w:right w:val="single" w:sz="4" w:space="0" w:color="auto"/>
            </w:tcBorders>
            <w:shd w:val="clear" w:color="auto" w:fill="auto"/>
            <w:vAlign w:val="center"/>
            <w:hideMark/>
          </w:tcPr>
          <w:p w14:paraId="5469EF4D" w14:textId="77777777" w:rsidR="00420295" w:rsidRPr="00420295" w:rsidRDefault="00420295" w:rsidP="00420295">
            <w:pPr>
              <w:spacing w:after="0" w:line="240" w:lineRule="auto"/>
              <w:ind w:left="0" w:firstLine="0"/>
              <w:jc w:val="center"/>
              <w:rPr>
                <w:szCs w:val="24"/>
              </w:rPr>
            </w:pPr>
            <w:r w:rsidRPr="00420295">
              <w:rPr>
                <w:szCs w:val="24"/>
              </w:rPr>
              <w:t>6</w:t>
            </w:r>
          </w:p>
        </w:tc>
        <w:tc>
          <w:tcPr>
            <w:tcW w:w="960" w:type="dxa"/>
            <w:tcBorders>
              <w:top w:val="nil"/>
              <w:left w:val="nil"/>
              <w:bottom w:val="single" w:sz="4" w:space="0" w:color="auto"/>
              <w:right w:val="single" w:sz="4" w:space="0" w:color="auto"/>
            </w:tcBorders>
            <w:shd w:val="clear" w:color="auto" w:fill="auto"/>
            <w:vAlign w:val="center"/>
            <w:hideMark/>
          </w:tcPr>
          <w:p w14:paraId="7F0E4AF7" w14:textId="77777777" w:rsidR="00420295" w:rsidRPr="00420295" w:rsidRDefault="00420295" w:rsidP="00420295">
            <w:pPr>
              <w:spacing w:after="0" w:line="240" w:lineRule="auto"/>
              <w:ind w:left="0" w:firstLine="0"/>
              <w:jc w:val="center"/>
              <w:rPr>
                <w:szCs w:val="24"/>
              </w:rPr>
            </w:pPr>
            <w:r w:rsidRPr="00420295">
              <w:rPr>
                <w:szCs w:val="24"/>
              </w:rPr>
              <w:t>9</w:t>
            </w:r>
          </w:p>
        </w:tc>
        <w:tc>
          <w:tcPr>
            <w:tcW w:w="960" w:type="dxa"/>
            <w:tcBorders>
              <w:top w:val="nil"/>
              <w:left w:val="nil"/>
              <w:bottom w:val="single" w:sz="4" w:space="0" w:color="auto"/>
              <w:right w:val="single" w:sz="4" w:space="0" w:color="auto"/>
            </w:tcBorders>
            <w:shd w:val="clear" w:color="auto" w:fill="auto"/>
            <w:vAlign w:val="center"/>
            <w:hideMark/>
          </w:tcPr>
          <w:p w14:paraId="625ED872" w14:textId="77777777" w:rsidR="00420295" w:rsidRPr="00420295" w:rsidRDefault="00420295" w:rsidP="00420295">
            <w:pPr>
              <w:spacing w:after="0" w:line="240" w:lineRule="auto"/>
              <w:ind w:left="0" w:firstLine="0"/>
              <w:jc w:val="center"/>
              <w:rPr>
                <w:szCs w:val="24"/>
              </w:rPr>
            </w:pPr>
            <w:r w:rsidRPr="00420295">
              <w:rPr>
                <w:szCs w:val="24"/>
              </w:rPr>
              <w:t>1</w:t>
            </w:r>
          </w:p>
        </w:tc>
      </w:tr>
      <w:tr w:rsidR="00420295" w:rsidRPr="00420295" w14:paraId="727A22E8"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0E9F414" w14:textId="77777777" w:rsidR="00420295" w:rsidRPr="00420295" w:rsidRDefault="00420295" w:rsidP="00420295">
            <w:pPr>
              <w:spacing w:after="0" w:line="240" w:lineRule="auto"/>
              <w:ind w:left="0" w:firstLine="0"/>
              <w:jc w:val="center"/>
              <w:rPr>
                <w:szCs w:val="24"/>
              </w:rPr>
            </w:pPr>
            <w:r w:rsidRPr="00420295">
              <w:rPr>
                <w:szCs w:val="24"/>
              </w:rPr>
              <w:t>4</w:t>
            </w:r>
          </w:p>
        </w:tc>
        <w:tc>
          <w:tcPr>
            <w:tcW w:w="4060" w:type="dxa"/>
            <w:tcBorders>
              <w:top w:val="nil"/>
              <w:left w:val="nil"/>
              <w:bottom w:val="single" w:sz="4" w:space="0" w:color="auto"/>
              <w:right w:val="single" w:sz="4" w:space="0" w:color="auto"/>
            </w:tcBorders>
            <w:shd w:val="clear" w:color="auto" w:fill="auto"/>
            <w:vAlign w:val="center"/>
            <w:hideMark/>
          </w:tcPr>
          <w:p w14:paraId="3A4576D0" w14:textId="77777777" w:rsidR="00420295" w:rsidRPr="00420295" w:rsidRDefault="00420295" w:rsidP="00420295">
            <w:pPr>
              <w:spacing w:after="0" w:line="240" w:lineRule="auto"/>
              <w:ind w:left="0" w:firstLine="0"/>
              <w:jc w:val="left"/>
              <w:rPr>
                <w:szCs w:val="24"/>
              </w:rPr>
            </w:pPr>
            <w:r w:rsidRPr="00420295">
              <w:rPr>
                <w:szCs w:val="24"/>
              </w:rPr>
              <w:t>Трансформаторы тока, в т.ч.</w:t>
            </w:r>
          </w:p>
        </w:tc>
        <w:tc>
          <w:tcPr>
            <w:tcW w:w="960" w:type="dxa"/>
            <w:tcBorders>
              <w:top w:val="nil"/>
              <w:left w:val="nil"/>
              <w:bottom w:val="single" w:sz="4" w:space="0" w:color="auto"/>
              <w:right w:val="single" w:sz="4" w:space="0" w:color="auto"/>
            </w:tcBorders>
            <w:shd w:val="clear" w:color="auto" w:fill="auto"/>
            <w:vAlign w:val="center"/>
            <w:hideMark/>
          </w:tcPr>
          <w:p w14:paraId="15EBD159" w14:textId="77777777" w:rsidR="00420295" w:rsidRPr="00420295" w:rsidRDefault="00420295" w:rsidP="00420295">
            <w:pPr>
              <w:spacing w:after="0" w:line="240" w:lineRule="auto"/>
              <w:ind w:left="0" w:firstLine="0"/>
              <w:jc w:val="center"/>
              <w:rPr>
                <w:szCs w:val="24"/>
              </w:rPr>
            </w:pPr>
            <w:r w:rsidRPr="00420295">
              <w:rPr>
                <w:szCs w:val="24"/>
              </w:rPr>
              <w:t>37</w:t>
            </w:r>
          </w:p>
        </w:tc>
        <w:tc>
          <w:tcPr>
            <w:tcW w:w="960" w:type="dxa"/>
            <w:tcBorders>
              <w:top w:val="nil"/>
              <w:left w:val="nil"/>
              <w:bottom w:val="single" w:sz="4" w:space="0" w:color="auto"/>
              <w:right w:val="single" w:sz="4" w:space="0" w:color="auto"/>
            </w:tcBorders>
            <w:shd w:val="clear" w:color="auto" w:fill="auto"/>
            <w:vAlign w:val="center"/>
            <w:hideMark/>
          </w:tcPr>
          <w:p w14:paraId="12CAF743" w14:textId="77777777" w:rsidR="00420295" w:rsidRPr="00420295" w:rsidRDefault="00420295" w:rsidP="00420295">
            <w:pPr>
              <w:spacing w:after="0" w:line="240" w:lineRule="auto"/>
              <w:ind w:left="0" w:firstLine="0"/>
              <w:jc w:val="center"/>
              <w:rPr>
                <w:szCs w:val="24"/>
              </w:rPr>
            </w:pPr>
            <w:r w:rsidRPr="00420295">
              <w:rPr>
                <w:szCs w:val="24"/>
              </w:rPr>
              <w:t>25</w:t>
            </w:r>
          </w:p>
        </w:tc>
        <w:tc>
          <w:tcPr>
            <w:tcW w:w="960" w:type="dxa"/>
            <w:tcBorders>
              <w:top w:val="nil"/>
              <w:left w:val="nil"/>
              <w:bottom w:val="single" w:sz="4" w:space="0" w:color="auto"/>
              <w:right w:val="single" w:sz="4" w:space="0" w:color="auto"/>
            </w:tcBorders>
            <w:shd w:val="clear" w:color="auto" w:fill="auto"/>
            <w:vAlign w:val="center"/>
            <w:hideMark/>
          </w:tcPr>
          <w:p w14:paraId="0F7C7419" w14:textId="77777777" w:rsidR="00420295" w:rsidRPr="00420295" w:rsidRDefault="00420295" w:rsidP="00420295">
            <w:pPr>
              <w:spacing w:after="0" w:line="240" w:lineRule="auto"/>
              <w:ind w:left="0" w:firstLine="0"/>
              <w:jc w:val="center"/>
              <w:rPr>
                <w:szCs w:val="24"/>
              </w:rPr>
            </w:pPr>
            <w:r w:rsidRPr="00420295">
              <w:rPr>
                <w:szCs w:val="24"/>
              </w:rPr>
              <w:t>24</w:t>
            </w:r>
          </w:p>
        </w:tc>
        <w:tc>
          <w:tcPr>
            <w:tcW w:w="960" w:type="dxa"/>
            <w:tcBorders>
              <w:top w:val="nil"/>
              <w:left w:val="nil"/>
              <w:bottom w:val="single" w:sz="4" w:space="0" w:color="auto"/>
              <w:right w:val="single" w:sz="4" w:space="0" w:color="auto"/>
            </w:tcBorders>
            <w:shd w:val="clear" w:color="auto" w:fill="auto"/>
            <w:vAlign w:val="center"/>
            <w:hideMark/>
          </w:tcPr>
          <w:p w14:paraId="347EA3BF" w14:textId="77777777" w:rsidR="00420295" w:rsidRPr="00420295" w:rsidRDefault="00420295" w:rsidP="00420295">
            <w:pPr>
              <w:spacing w:after="0" w:line="240" w:lineRule="auto"/>
              <w:ind w:left="0" w:firstLine="0"/>
              <w:jc w:val="center"/>
              <w:rPr>
                <w:szCs w:val="24"/>
              </w:rPr>
            </w:pPr>
            <w:r w:rsidRPr="00420295">
              <w:rPr>
                <w:szCs w:val="24"/>
              </w:rPr>
              <w:t>32</w:t>
            </w:r>
          </w:p>
        </w:tc>
        <w:tc>
          <w:tcPr>
            <w:tcW w:w="960" w:type="dxa"/>
            <w:tcBorders>
              <w:top w:val="nil"/>
              <w:left w:val="nil"/>
              <w:bottom w:val="single" w:sz="4" w:space="0" w:color="auto"/>
              <w:right w:val="single" w:sz="4" w:space="0" w:color="auto"/>
            </w:tcBorders>
            <w:shd w:val="clear" w:color="auto" w:fill="auto"/>
            <w:vAlign w:val="center"/>
            <w:hideMark/>
          </w:tcPr>
          <w:p w14:paraId="795CA6DB" w14:textId="77777777" w:rsidR="00420295" w:rsidRPr="00420295" w:rsidRDefault="00420295" w:rsidP="00420295">
            <w:pPr>
              <w:spacing w:after="0" w:line="240" w:lineRule="auto"/>
              <w:ind w:left="0" w:firstLine="0"/>
              <w:jc w:val="center"/>
              <w:rPr>
                <w:szCs w:val="24"/>
              </w:rPr>
            </w:pPr>
            <w:r w:rsidRPr="00420295">
              <w:rPr>
                <w:szCs w:val="24"/>
              </w:rPr>
              <w:t>38</w:t>
            </w:r>
          </w:p>
        </w:tc>
      </w:tr>
      <w:tr w:rsidR="00420295" w:rsidRPr="00420295" w14:paraId="64D266A5"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29A0827"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7A37B354" w14:textId="77777777" w:rsidR="00420295" w:rsidRPr="00420295" w:rsidRDefault="00420295" w:rsidP="00420295">
            <w:pPr>
              <w:spacing w:after="0" w:line="240" w:lineRule="auto"/>
              <w:ind w:left="0" w:firstLine="0"/>
              <w:jc w:val="right"/>
              <w:rPr>
                <w:szCs w:val="24"/>
              </w:rPr>
            </w:pPr>
            <w:r w:rsidRPr="00420295">
              <w:rPr>
                <w:szCs w:val="24"/>
              </w:rPr>
              <w:t>согласно перечням</w:t>
            </w:r>
          </w:p>
        </w:tc>
        <w:tc>
          <w:tcPr>
            <w:tcW w:w="960" w:type="dxa"/>
            <w:tcBorders>
              <w:top w:val="nil"/>
              <w:left w:val="nil"/>
              <w:bottom w:val="single" w:sz="4" w:space="0" w:color="auto"/>
              <w:right w:val="single" w:sz="4" w:space="0" w:color="auto"/>
            </w:tcBorders>
            <w:shd w:val="clear" w:color="auto" w:fill="auto"/>
            <w:vAlign w:val="center"/>
            <w:hideMark/>
          </w:tcPr>
          <w:p w14:paraId="45E7A4B0" w14:textId="77777777" w:rsidR="00420295" w:rsidRPr="00420295" w:rsidRDefault="00420295" w:rsidP="00420295">
            <w:pPr>
              <w:spacing w:after="0" w:line="240" w:lineRule="auto"/>
              <w:ind w:left="0" w:firstLine="0"/>
              <w:jc w:val="center"/>
              <w:rPr>
                <w:szCs w:val="24"/>
              </w:rPr>
            </w:pPr>
            <w:r w:rsidRPr="00420295">
              <w:rPr>
                <w:szCs w:val="24"/>
              </w:rPr>
              <w:t>31</w:t>
            </w:r>
          </w:p>
        </w:tc>
        <w:tc>
          <w:tcPr>
            <w:tcW w:w="960" w:type="dxa"/>
            <w:tcBorders>
              <w:top w:val="nil"/>
              <w:left w:val="nil"/>
              <w:bottom w:val="single" w:sz="4" w:space="0" w:color="auto"/>
              <w:right w:val="single" w:sz="4" w:space="0" w:color="auto"/>
            </w:tcBorders>
            <w:shd w:val="clear" w:color="auto" w:fill="auto"/>
            <w:vAlign w:val="center"/>
            <w:hideMark/>
          </w:tcPr>
          <w:p w14:paraId="62A5C17D" w14:textId="77777777" w:rsidR="00420295" w:rsidRPr="00420295" w:rsidRDefault="00420295" w:rsidP="00420295">
            <w:pPr>
              <w:spacing w:after="0" w:line="240" w:lineRule="auto"/>
              <w:ind w:left="0" w:firstLine="0"/>
              <w:jc w:val="center"/>
              <w:rPr>
                <w:szCs w:val="24"/>
              </w:rPr>
            </w:pPr>
            <w:r w:rsidRPr="00420295">
              <w:rPr>
                <w:szCs w:val="24"/>
              </w:rPr>
              <w:t>21</w:t>
            </w:r>
          </w:p>
        </w:tc>
        <w:tc>
          <w:tcPr>
            <w:tcW w:w="960" w:type="dxa"/>
            <w:tcBorders>
              <w:top w:val="nil"/>
              <w:left w:val="nil"/>
              <w:bottom w:val="single" w:sz="4" w:space="0" w:color="auto"/>
              <w:right w:val="single" w:sz="4" w:space="0" w:color="auto"/>
            </w:tcBorders>
            <w:shd w:val="clear" w:color="auto" w:fill="auto"/>
            <w:vAlign w:val="center"/>
            <w:hideMark/>
          </w:tcPr>
          <w:p w14:paraId="0BFCB22E" w14:textId="77777777" w:rsidR="00420295" w:rsidRPr="00420295" w:rsidRDefault="00420295" w:rsidP="00420295">
            <w:pPr>
              <w:spacing w:after="0" w:line="240" w:lineRule="auto"/>
              <w:ind w:left="0" w:firstLine="0"/>
              <w:jc w:val="center"/>
              <w:rPr>
                <w:szCs w:val="24"/>
              </w:rPr>
            </w:pPr>
            <w:r w:rsidRPr="00420295">
              <w:rPr>
                <w:szCs w:val="24"/>
              </w:rPr>
              <w:t>20</w:t>
            </w:r>
          </w:p>
        </w:tc>
        <w:tc>
          <w:tcPr>
            <w:tcW w:w="960" w:type="dxa"/>
            <w:tcBorders>
              <w:top w:val="nil"/>
              <w:left w:val="nil"/>
              <w:bottom w:val="single" w:sz="4" w:space="0" w:color="auto"/>
              <w:right w:val="single" w:sz="4" w:space="0" w:color="auto"/>
            </w:tcBorders>
            <w:shd w:val="clear" w:color="auto" w:fill="auto"/>
            <w:vAlign w:val="center"/>
            <w:hideMark/>
          </w:tcPr>
          <w:p w14:paraId="784C330C" w14:textId="77777777" w:rsidR="00420295" w:rsidRPr="00420295" w:rsidRDefault="00420295" w:rsidP="00420295">
            <w:pPr>
              <w:spacing w:after="0" w:line="240" w:lineRule="auto"/>
              <w:ind w:left="0" w:firstLine="0"/>
              <w:jc w:val="center"/>
              <w:rPr>
                <w:szCs w:val="24"/>
              </w:rPr>
            </w:pPr>
            <w:r w:rsidRPr="00420295">
              <w:rPr>
                <w:szCs w:val="24"/>
              </w:rPr>
              <w:t>27</w:t>
            </w:r>
          </w:p>
        </w:tc>
        <w:tc>
          <w:tcPr>
            <w:tcW w:w="960" w:type="dxa"/>
            <w:tcBorders>
              <w:top w:val="nil"/>
              <w:left w:val="nil"/>
              <w:bottom w:val="single" w:sz="4" w:space="0" w:color="auto"/>
              <w:right w:val="single" w:sz="4" w:space="0" w:color="auto"/>
            </w:tcBorders>
            <w:shd w:val="clear" w:color="auto" w:fill="auto"/>
            <w:vAlign w:val="center"/>
            <w:hideMark/>
          </w:tcPr>
          <w:p w14:paraId="1E4F573C" w14:textId="77777777" w:rsidR="00420295" w:rsidRPr="00420295" w:rsidRDefault="00420295" w:rsidP="00420295">
            <w:pPr>
              <w:spacing w:after="0" w:line="240" w:lineRule="auto"/>
              <w:ind w:left="0" w:firstLine="0"/>
              <w:jc w:val="center"/>
              <w:rPr>
                <w:szCs w:val="24"/>
              </w:rPr>
            </w:pPr>
            <w:r w:rsidRPr="00420295">
              <w:rPr>
                <w:szCs w:val="24"/>
              </w:rPr>
              <w:t>32</w:t>
            </w:r>
          </w:p>
        </w:tc>
      </w:tr>
      <w:tr w:rsidR="00420295" w:rsidRPr="00420295" w14:paraId="0D200831"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6B8BD93"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284DB75A" w14:textId="77777777" w:rsidR="00420295" w:rsidRPr="00420295" w:rsidRDefault="00420295" w:rsidP="00420295">
            <w:pPr>
              <w:spacing w:after="0" w:line="240" w:lineRule="auto"/>
              <w:ind w:left="0" w:firstLine="0"/>
              <w:jc w:val="right"/>
              <w:rPr>
                <w:szCs w:val="24"/>
              </w:rPr>
            </w:pPr>
            <w:r w:rsidRPr="00420295">
              <w:rPr>
                <w:szCs w:val="24"/>
              </w:rPr>
              <w:t>ЗИП*</w:t>
            </w:r>
          </w:p>
        </w:tc>
        <w:tc>
          <w:tcPr>
            <w:tcW w:w="960" w:type="dxa"/>
            <w:tcBorders>
              <w:top w:val="nil"/>
              <w:left w:val="nil"/>
              <w:bottom w:val="single" w:sz="4" w:space="0" w:color="auto"/>
              <w:right w:val="single" w:sz="4" w:space="0" w:color="auto"/>
            </w:tcBorders>
            <w:shd w:val="clear" w:color="auto" w:fill="auto"/>
            <w:vAlign w:val="center"/>
            <w:hideMark/>
          </w:tcPr>
          <w:p w14:paraId="487FB06A" w14:textId="77777777" w:rsidR="00420295" w:rsidRPr="00420295" w:rsidRDefault="00420295" w:rsidP="00420295">
            <w:pPr>
              <w:spacing w:after="0" w:line="240" w:lineRule="auto"/>
              <w:ind w:left="0" w:firstLine="0"/>
              <w:jc w:val="center"/>
              <w:rPr>
                <w:szCs w:val="24"/>
              </w:rPr>
            </w:pPr>
            <w:r w:rsidRPr="00420295">
              <w:rPr>
                <w:szCs w:val="24"/>
              </w:rPr>
              <w:t>3</w:t>
            </w:r>
          </w:p>
        </w:tc>
        <w:tc>
          <w:tcPr>
            <w:tcW w:w="960" w:type="dxa"/>
            <w:tcBorders>
              <w:top w:val="nil"/>
              <w:left w:val="nil"/>
              <w:bottom w:val="single" w:sz="4" w:space="0" w:color="auto"/>
              <w:right w:val="single" w:sz="4" w:space="0" w:color="auto"/>
            </w:tcBorders>
            <w:shd w:val="clear" w:color="auto" w:fill="auto"/>
            <w:vAlign w:val="center"/>
            <w:hideMark/>
          </w:tcPr>
          <w:p w14:paraId="659FBF9A" w14:textId="77777777" w:rsidR="00420295" w:rsidRPr="00420295" w:rsidRDefault="00420295" w:rsidP="00420295">
            <w:pPr>
              <w:spacing w:after="0" w:line="240" w:lineRule="auto"/>
              <w:ind w:left="0" w:firstLine="0"/>
              <w:jc w:val="center"/>
              <w:rPr>
                <w:szCs w:val="24"/>
              </w:rPr>
            </w:pPr>
            <w:r w:rsidRPr="00420295">
              <w:rPr>
                <w:szCs w:val="24"/>
              </w:rPr>
              <w:t>2</w:t>
            </w:r>
          </w:p>
        </w:tc>
        <w:tc>
          <w:tcPr>
            <w:tcW w:w="960" w:type="dxa"/>
            <w:tcBorders>
              <w:top w:val="nil"/>
              <w:left w:val="nil"/>
              <w:bottom w:val="single" w:sz="4" w:space="0" w:color="auto"/>
              <w:right w:val="single" w:sz="4" w:space="0" w:color="auto"/>
            </w:tcBorders>
            <w:shd w:val="clear" w:color="auto" w:fill="auto"/>
            <w:vAlign w:val="center"/>
            <w:hideMark/>
          </w:tcPr>
          <w:p w14:paraId="3C8662C5" w14:textId="77777777" w:rsidR="00420295" w:rsidRPr="00420295" w:rsidRDefault="00420295" w:rsidP="00420295">
            <w:pPr>
              <w:spacing w:after="0" w:line="240" w:lineRule="auto"/>
              <w:ind w:left="0" w:firstLine="0"/>
              <w:jc w:val="center"/>
              <w:rPr>
                <w:szCs w:val="24"/>
              </w:rPr>
            </w:pPr>
            <w:r w:rsidRPr="00420295">
              <w:rPr>
                <w:szCs w:val="24"/>
              </w:rPr>
              <w:t>2</w:t>
            </w:r>
          </w:p>
        </w:tc>
        <w:tc>
          <w:tcPr>
            <w:tcW w:w="960" w:type="dxa"/>
            <w:tcBorders>
              <w:top w:val="nil"/>
              <w:left w:val="nil"/>
              <w:bottom w:val="single" w:sz="4" w:space="0" w:color="auto"/>
              <w:right w:val="single" w:sz="4" w:space="0" w:color="auto"/>
            </w:tcBorders>
            <w:shd w:val="clear" w:color="auto" w:fill="auto"/>
            <w:vAlign w:val="center"/>
            <w:hideMark/>
          </w:tcPr>
          <w:p w14:paraId="0A87E1A8" w14:textId="77777777" w:rsidR="00420295" w:rsidRPr="00420295" w:rsidRDefault="00420295" w:rsidP="00420295">
            <w:pPr>
              <w:spacing w:after="0" w:line="240" w:lineRule="auto"/>
              <w:ind w:left="0" w:firstLine="0"/>
              <w:jc w:val="center"/>
              <w:rPr>
                <w:szCs w:val="24"/>
              </w:rPr>
            </w:pPr>
            <w:r w:rsidRPr="00420295">
              <w:rPr>
                <w:szCs w:val="24"/>
              </w:rPr>
              <w:t>3</w:t>
            </w:r>
          </w:p>
        </w:tc>
        <w:tc>
          <w:tcPr>
            <w:tcW w:w="960" w:type="dxa"/>
            <w:tcBorders>
              <w:top w:val="nil"/>
              <w:left w:val="nil"/>
              <w:bottom w:val="single" w:sz="4" w:space="0" w:color="auto"/>
              <w:right w:val="single" w:sz="4" w:space="0" w:color="auto"/>
            </w:tcBorders>
            <w:shd w:val="clear" w:color="auto" w:fill="auto"/>
            <w:vAlign w:val="center"/>
            <w:hideMark/>
          </w:tcPr>
          <w:p w14:paraId="19E8A574" w14:textId="77777777" w:rsidR="00420295" w:rsidRPr="00420295" w:rsidRDefault="00420295" w:rsidP="00420295">
            <w:pPr>
              <w:spacing w:after="0" w:line="240" w:lineRule="auto"/>
              <w:ind w:left="0" w:firstLine="0"/>
              <w:jc w:val="center"/>
              <w:rPr>
                <w:szCs w:val="24"/>
              </w:rPr>
            </w:pPr>
            <w:r w:rsidRPr="00420295">
              <w:rPr>
                <w:szCs w:val="24"/>
              </w:rPr>
              <w:t>3</w:t>
            </w:r>
          </w:p>
        </w:tc>
      </w:tr>
      <w:tr w:rsidR="00420295" w:rsidRPr="00420295" w14:paraId="2351178C"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0E70A5B"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5A8514A2" w14:textId="77777777" w:rsidR="00420295" w:rsidRPr="00420295" w:rsidRDefault="00420295" w:rsidP="00420295">
            <w:pPr>
              <w:spacing w:after="0" w:line="240" w:lineRule="auto"/>
              <w:ind w:left="0" w:firstLine="0"/>
              <w:jc w:val="right"/>
              <w:rPr>
                <w:szCs w:val="24"/>
              </w:rPr>
            </w:pPr>
            <w:r w:rsidRPr="00420295">
              <w:rPr>
                <w:szCs w:val="24"/>
              </w:rPr>
              <w:t>ЗИП-А*</w:t>
            </w:r>
          </w:p>
        </w:tc>
        <w:tc>
          <w:tcPr>
            <w:tcW w:w="960" w:type="dxa"/>
            <w:tcBorders>
              <w:top w:val="nil"/>
              <w:left w:val="nil"/>
              <w:bottom w:val="single" w:sz="4" w:space="0" w:color="auto"/>
              <w:right w:val="single" w:sz="4" w:space="0" w:color="auto"/>
            </w:tcBorders>
            <w:shd w:val="clear" w:color="auto" w:fill="auto"/>
            <w:vAlign w:val="center"/>
            <w:hideMark/>
          </w:tcPr>
          <w:p w14:paraId="3E7560F2" w14:textId="77777777" w:rsidR="00420295" w:rsidRPr="00420295" w:rsidRDefault="00420295" w:rsidP="00420295">
            <w:pPr>
              <w:spacing w:after="0" w:line="240" w:lineRule="auto"/>
              <w:ind w:left="0" w:firstLine="0"/>
              <w:jc w:val="center"/>
              <w:rPr>
                <w:szCs w:val="24"/>
              </w:rPr>
            </w:pPr>
            <w:r w:rsidRPr="00420295">
              <w:rPr>
                <w:szCs w:val="24"/>
              </w:rPr>
              <w:t>3</w:t>
            </w:r>
          </w:p>
        </w:tc>
        <w:tc>
          <w:tcPr>
            <w:tcW w:w="960" w:type="dxa"/>
            <w:tcBorders>
              <w:top w:val="nil"/>
              <w:left w:val="nil"/>
              <w:bottom w:val="single" w:sz="4" w:space="0" w:color="auto"/>
              <w:right w:val="single" w:sz="4" w:space="0" w:color="auto"/>
            </w:tcBorders>
            <w:shd w:val="clear" w:color="auto" w:fill="auto"/>
            <w:vAlign w:val="center"/>
            <w:hideMark/>
          </w:tcPr>
          <w:p w14:paraId="3814F271" w14:textId="77777777" w:rsidR="00420295" w:rsidRPr="00420295" w:rsidRDefault="00420295" w:rsidP="00420295">
            <w:pPr>
              <w:spacing w:after="0" w:line="240" w:lineRule="auto"/>
              <w:ind w:left="0" w:firstLine="0"/>
              <w:jc w:val="center"/>
              <w:rPr>
                <w:szCs w:val="24"/>
              </w:rPr>
            </w:pPr>
            <w:r w:rsidRPr="00420295">
              <w:rPr>
                <w:szCs w:val="24"/>
              </w:rPr>
              <w:t>2</w:t>
            </w:r>
          </w:p>
        </w:tc>
        <w:tc>
          <w:tcPr>
            <w:tcW w:w="960" w:type="dxa"/>
            <w:tcBorders>
              <w:top w:val="nil"/>
              <w:left w:val="nil"/>
              <w:bottom w:val="single" w:sz="4" w:space="0" w:color="auto"/>
              <w:right w:val="single" w:sz="4" w:space="0" w:color="auto"/>
            </w:tcBorders>
            <w:shd w:val="clear" w:color="auto" w:fill="auto"/>
            <w:vAlign w:val="center"/>
            <w:hideMark/>
          </w:tcPr>
          <w:p w14:paraId="16A59A51" w14:textId="77777777" w:rsidR="00420295" w:rsidRPr="00420295" w:rsidRDefault="00420295" w:rsidP="00420295">
            <w:pPr>
              <w:spacing w:after="0" w:line="240" w:lineRule="auto"/>
              <w:ind w:left="0" w:firstLine="0"/>
              <w:jc w:val="center"/>
              <w:rPr>
                <w:szCs w:val="24"/>
              </w:rPr>
            </w:pPr>
            <w:r w:rsidRPr="00420295">
              <w:rPr>
                <w:szCs w:val="24"/>
              </w:rPr>
              <w:t>2</w:t>
            </w:r>
          </w:p>
        </w:tc>
        <w:tc>
          <w:tcPr>
            <w:tcW w:w="960" w:type="dxa"/>
            <w:tcBorders>
              <w:top w:val="nil"/>
              <w:left w:val="nil"/>
              <w:bottom w:val="single" w:sz="4" w:space="0" w:color="auto"/>
              <w:right w:val="single" w:sz="4" w:space="0" w:color="auto"/>
            </w:tcBorders>
            <w:shd w:val="clear" w:color="auto" w:fill="auto"/>
            <w:vAlign w:val="center"/>
            <w:hideMark/>
          </w:tcPr>
          <w:p w14:paraId="6A1DD0EB" w14:textId="77777777" w:rsidR="00420295" w:rsidRPr="00420295" w:rsidRDefault="00420295" w:rsidP="00420295">
            <w:pPr>
              <w:spacing w:after="0" w:line="240" w:lineRule="auto"/>
              <w:ind w:left="0" w:firstLine="0"/>
              <w:jc w:val="center"/>
              <w:rPr>
                <w:szCs w:val="24"/>
              </w:rPr>
            </w:pPr>
            <w:r w:rsidRPr="00420295">
              <w:rPr>
                <w:szCs w:val="24"/>
              </w:rPr>
              <w:t>3</w:t>
            </w:r>
          </w:p>
        </w:tc>
        <w:tc>
          <w:tcPr>
            <w:tcW w:w="960" w:type="dxa"/>
            <w:tcBorders>
              <w:top w:val="nil"/>
              <w:left w:val="nil"/>
              <w:bottom w:val="single" w:sz="4" w:space="0" w:color="auto"/>
              <w:right w:val="single" w:sz="4" w:space="0" w:color="auto"/>
            </w:tcBorders>
            <w:shd w:val="clear" w:color="auto" w:fill="auto"/>
            <w:vAlign w:val="center"/>
            <w:hideMark/>
          </w:tcPr>
          <w:p w14:paraId="14E4A9C1" w14:textId="77777777" w:rsidR="00420295" w:rsidRPr="00420295" w:rsidRDefault="00420295" w:rsidP="00420295">
            <w:pPr>
              <w:spacing w:after="0" w:line="240" w:lineRule="auto"/>
              <w:ind w:left="0" w:firstLine="0"/>
              <w:jc w:val="center"/>
              <w:rPr>
                <w:szCs w:val="24"/>
              </w:rPr>
            </w:pPr>
            <w:r w:rsidRPr="00420295">
              <w:rPr>
                <w:szCs w:val="24"/>
              </w:rPr>
              <w:t>3</w:t>
            </w:r>
          </w:p>
        </w:tc>
      </w:tr>
      <w:tr w:rsidR="00420295" w:rsidRPr="00420295" w14:paraId="0C971034" w14:textId="77777777" w:rsidTr="00420295">
        <w:trPr>
          <w:trHeight w:val="291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90125CE" w14:textId="77777777" w:rsidR="00420295" w:rsidRPr="00420295" w:rsidRDefault="00420295" w:rsidP="00420295">
            <w:pPr>
              <w:spacing w:after="0" w:line="240" w:lineRule="auto"/>
              <w:ind w:left="0" w:firstLine="0"/>
              <w:jc w:val="center"/>
              <w:rPr>
                <w:szCs w:val="24"/>
              </w:rPr>
            </w:pPr>
            <w:r w:rsidRPr="00420295">
              <w:rPr>
                <w:szCs w:val="24"/>
              </w:rPr>
              <w:t>5</w:t>
            </w:r>
          </w:p>
        </w:tc>
        <w:tc>
          <w:tcPr>
            <w:tcW w:w="4060" w:type="dxa"/>
            <w:tcBorders>
              <w:top w:val="nil"/>
              <w:left w:val="nil"/>
              <w:bottom w:val="single" w:sz="4" w:space="0" w:color="auto"/>
              <w:right w:val="single" w:sz="4" w:space="0" w:color="auto"/>
            </w:tcBorders>
            <w:shd w:val="clear" w:color="auto" w:fill="auto"/>
            <w:vAlign w:val="center"/>
            <w:hideMark/>
          </w:tcPr>
          <w:p w14:paraId="3C1448C5" w14:textId="77777777" w:rsidR="00420295" w:rsidRPr="00420295" w:rsidRDefault="00420295" w:rsidP="00420295">
            <w:pPr>
              <w:spacing w:after="0" w:line="240" w:lineRule="auto"/>
              <w:ind w:left="0" w:firstLine="0"/>
              <w:jc w:val="left"/>
              <w:rPr>
                <w:szCs w:val="24"/>
              </w:rPr>
            </w:pPr>
            <w:r w:rsidRPr="00420295">
              <w:rPr>
                <w:szCs w:val="24"/>
              </w:rPr>
              <w:t>Оборудование ИВКЭ включает оборудование связи, маршрутизаторы, коммутаторы, устройство сбора (хранения, передачи) данных учета электроэнергии (система телемеханики), система обогрева шкафа, ограничитель импульсных перенапряжений, антенна, блок питания, ИБП, модемы.</w:t>
            </w:r>
          </w:p>
        </w:tc>
        <w:tc>
          <w:tcPr>
            <w:tcW w:w="960" w:type="dxa"/>
            <w:tcBorders>
              <w:top w:val="nil"/>
              <w:left w:val="nil"/>
              <w:bottom w:val="single" w:sz="4" w:space="0" w:color="auto"/>
              <w:right w:val="single" w:sz="4" w:space="0" w:color="auto"/>
            </w:tcBorders>
            <w:shd w:val="clear" w:color="auto" w:fill="auto"/>
            <w:vAlign w:val="center"/>
            <w:hideMark/>
          </w:tcPr>
          <w:p w14:paraId="71388DFF" w14:textId="77777777" w:rsidR="00420295" w:rsidRPr="00420295" w:rsidRDefault="00420295" w:rsidP="00420295">
            <w:pPr>
              <w:spacing w:after="0" w:line="240" w:lineRule="auto"/>
              <w:ind w:left="0" w:firstLine="0"/>
              <w:jc w:val="center"/>
              <w:rPr>
                <w:szCs w:val="24"/>
              </w:rPr>
            </w:pPr>
            <w:r w:rsidRPr="00420295">
              <w:rPr>
                <w:szCs w:val="24"/>
              </w:rPr>
              <w:t>36</w:t>
            </w:r>
          </w:p>
        </w:tc>
        <w:tc>
          <w:tcPr>
            <w:tcW w:w="960" w:type="dxa"/>
            <w:tcBorders>
              <w:top w:val="nil"/>
              <w:left w:val="nil"/>
              <w:bottom w:val="single" w:sz="4" w:space="0" w:color="auto"/>
              <w:right w:val="single" w:sz="4" w:space="0" w:color="auto"/>
            </w:tcBorders>
            <w:shd w:val="clear" w:color="auto" w:fill="auto"/>
            <w:vAlign w:val="center"/>
            <w:hideMark/>
          </w:tcPr>
          <w:p w14:paraId="21AC6713" w14:textId="77777777" w:rsidR="00420295" w:rsidRPr="00420295" w:rsidRDefault="00420295" w:rsidP="00420295">
            <w:pPr>
              <w:spacing w:after="0" w:line="240" w:lineRule="auto"/>
              <w:ind w:left="0" w:firstLine="0"/>
              <w:jc w:val="center"/>
              <w:rPr>
                <w:szCs w:val="24"/>
              </w:rPr>
            </w:pPr>
            <w:r w:rsidRPr="00420295">
              <w:rPr>
                <w:szCs w:val="24"/>
              </w:rPr>
              <w:t>36</w:t>
            </w:r>
          </w:p>
        </w:tc>
        <w:tc>
          <w:tcPr>
            <w:tcW w:w="960" w:type="dxa"/>
            <w:tcBorders>
              <w:top w:val="nil"/>
              <w:left w:val="nil"/>
              <w:bottom w:val="single" w:sz="4" w:space="0" w:color="auto"/>
              <w:right w:val="single" w:sz="4" w:space="0" w:color="auto"/>
            </w:tcBorders>
            <w:shd w:val="clear" w:color="auto" w:fill="auto"/>
            <w:vAlign w:val="center"/>
            <w:hideMark/>
          </w:tcPr>
          <w:p w14:paraId="6DFB0C0E" w14:textId="77777777" w:rsidR="00420295" w:rsidRPr="00420295" w:rsidRDefault="00420295" w:rsidP="00420295">
            <w:pPr>
              <w:spacing w:after="0" w:line="240" w:lineRule="auto"/>
              <w:ind w:left="0" w:firstLine="0"/>
              <w:jc w:val="center"/>
              <w:rPr>
                <w:szCs w:val="24"/>
              </w:rPr>
            </w:pPr>
            <w:r w:rsidRPr="00420295">
              <w:rPr>
                <w:szCs w:val="24"/>
              </w:rPr>
              <w:t>36</w:t>
            </w:r>
          </w:p>
        </w:tc>
        <w:tc>
          <w:tcPr>
            <w:tcW w:w="960" w:type="dxa"/>
            <w:tcBorders>
              <w:top w:val="nil"/>
              <w:left w:val="nil"/>
              <w:bottom w:val="single" w:sz="4" w:space="0" w:color="auto"/>
              <w:right w:val="single" w:sz="4" w:space="0" w:color="auto"/>
            </w:tcBorders>
            <w:shd w:val="clear" w:color="auto" w:fill="auto"/>
            <w:vAlign w:val="center"/>
            <w:hideMark/>
          </w:tcPr>
          <w:p w14:paraId="530A7237" w14:textId="77777777" w:rsidR="00420295" w:rsidRPr="00420295" w:rsidRDefault="00420295" w:rsidP="00420295">
            <w:pPr>
              <w:spacing w:after="0" w:line="240" w:lineRule="auto"/>
              <w:ind w:left="0" w:firstLine="0"/>
              <w:jc w:val="center"/>
              <w:rPr>
                <w:szCs w:val="24"/>
              </w:rPr>
            </w:pPr>
            <w:r w:rsidRPr="00420295">
              <w:rPr>
                <w:szCs w:val="24"/>
              </w:rPr>
              <w:t>36</w:t>
            </w:r>
          </w:p>
        </w:tc>
        <w:tc>
          <w:tcPr>
            <w:tcW w:w="960" w:type="dxa"/>
            <w:tcBorders>
              <w:top w:val="nil"/>
              <w:left w:val="nil"/>
              <w:bottom w:val="single" w:sz="4" w:space="0" w:color="auto"/>
              <w:right w:val="single" w:sz="4" w:space="0" w:color="auto"/>
            </w:tcBorders>
            <w:shd w:val="clear" w:color="auto" w:fill="auto"/>
            <w:vAlign w:val="center"/>
            <w:hideMark/>
          </w:tcPr>
          <w:p w14:paraId="52CC8F02" w14:textId="77777777" w:rsidR="00420295" w:rsidRPr="00420295" w:rsidRDefault="00420295" w:rsidP="00420295">
            <w:pPr>
              <w:spacing w:after="0" w:line="240" w:lineRule="auto"/>
              <w:ind w:left="0" w:firstLine="0"/>
              <w:jc w:val="center"/>
              <w:rPr>
                <w:szCs w:val="24"/>
              </w:rPr>
            </w:pPr>
            <w:r w:rsidRPr="00420295">
              <w:rPr>
                <w:szCs w:val="24"/>
              </w:rPr>
              <w:t>36</w:t>
            </w:r>
          </w:p>
        </w:tc>
      </w:tr>
      <w:tr w:rsidR="00420295" w:rsidRPr="00420295" w14:paraId="63B0FBE3"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A555184"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5624F863" w14:textId="77777777" w:rsidR="00420295" w:rsidRPr="00420295" w:rsidRDefault="00420295" w:rsidP="00420295">
            <w:pPr>
              <w:spacing w:after="0" w:line="240" w:lineRule="auto"/>
              <w:ind w:left="0" w:firstLine="0"/>
              <w:jc w:val="right"/>
              <w:rPr>
                <w:szCs w:val="24"/>
              </w:rPr>
            </w:pPr>
            <w:r w:rsidRPr="00420295">
              <w:rPr>
                <w:szCs w:val="24"/>
              </w:rPr>
              <w:t>согласно перечням</w:t>
            </w:r>
          </w:p>
        </w:tc>
        <w:tc>
          <w:tcPr>
            <w:tcW w:w="960" w:type="dxa"/>
            <w:tcBorders>
              <w:top w:val="nil"/>
              <w:left w:val="nil"/>
              <w:bottom w:val="single" w:sz="4" w:space="0" w:color="auto"/>
              <w:right w:val="single" w:sz="4" w:space="0" w:color="auto"/>
            </w:tcBorders>
            <w:shd w:val="clear" w:color="auto" w:fill="auto"/>
            <w:vAlign w:val="center"/>
            <w:hideMark/>
          </w:tcPr>
          <w:p w14:paraId="6359DA16" w14:textId="77777777" w:rsidR="00420295" w:rsidRPr="00420295" w:rsidRDefault="00420295" w:rsidP="00420295">
            <w:pPr>
              <w:spacing w:after="0" w:line="240" w:lineRule="auto"/>
              <w:ind w:left="0" w:firstLine="0"/>
              <w:jc w:val="center"/>
              <w:rPr>
                <w:szCs w:val="24"/>
              </w:rPr>
            </w:pPr>
            <w:r w:rsidRPr="00420295">
              <w:rPr>
                <w:szCs w:val="24"/>
              </w:rPr>
              <w:t>34</w:t>
            </w:r>
          </w:p>
        </w:tc>
        <w:tc>
          <w:tcPr>
            <w:tcW w:w="960" w:type="dxa"/>
            <w:tcBorders>
              <w:top w:val="nil"/>
              <w:left w:val="nil"/>
              <w:bottom w:val="single" w:sz="4" w:space="0" w:color="auto"/>
              <w:right w:val="single" w:sz="4" w:space="0" w:color="auto"/>
            </w:tcBorders>
            <w:shd w:val="clear" w:color="auto" w:fill="auto"/>
            <w:vAlign w:val="center"/>
            <w:hideMark/>
          </w:tcPr>
          <w:p w14:paraId="09105BF5" w14:textId="77777777" w:rsidR="00420295" w:rsidRPr="00420295" w:rsidRDefault="00420295" w:rsidP="00420295">
            <w:pPr>
              <w:spacing w:after="0" w:line="240" w:lineRule="auto"/>
              <w:ind w:left="0" w:firstLine="0"/>
              <w:jc w:val="center"/>
              <w:rPr>
                <w:szCs w:val="24"/>
              </w:rPr>
            </w:pPr>
            <w:r w:rsidRPr="00420295">
              <w:rPr>
                <w:szCs w:val="24"/>
              </w:rPr>
              <w:t>34</w:t>
            </w:r>
          </w:p>
        </w:tc>
        <w:tc>
          <w:tcPr>
            <w:tcW w:w="960" w:type="dxa"/>
            <w:tcBorders>
              <w:top w:val="nil"/>
              <w:left w:val="nil"/>
              <w:bottom w:val="single" w:sz="4" w:space="0" w:color="auto"/>
              <w:right w:val="single" w:sz="4" w:space="0" w:color="auto"/>
            </w:tcBorders>
            <w:shd w:val="clear" w:color="auto" w:fill="auto"/>
            <w:vAlign w:val="center"/>
            <w:hideMark/>
          </w:tcPr>
          <w:p w14:paraId="53A470F0" w14:textId="77777777" w:rsidR="00420295" w:rsidRPr="00420295" w:rsidRDefault="00420295" w:rsidP="00420295">
            <w:pPr>
              <w:spacing w:after="0" w:line="240" w:lineRule="auto"/>
              <w:ind w:left="0" w:firstLine="0"/>
              <w:jc w:val="center"/>
              <w:rPr>
                <w:szCs w:val="24"/>
              </w:rPr>
            </w:pPr>
            <w:r w:rsidRPr="00420295">
              <w:rPr>
                <w:szCs w:val="24"/>
              </w:rPr>
              <w:t>34</w:t>
            </w:r>
          </w:p>
        </w:tc>
        <w:tc>
          <w:tcPr>
            <w:tcW w:w="960" w:type="dxa"/>
            <w:tcBorders>
              <w:top w:val="nil"/>
              <w:left w:val="nil"/>
              <w:bottom w:val="single" w:sz="4" w:space="0" w:color="auto"/>
              <w:right w:val="single" w:sz="4" w:space="0" w:color="auto"/>
            </w:tcBorders>
            <w:shd w:val="clear" w:color="auto" w:fill="auto"/>
            <w:vAlign w:val="center"/>
            <w:hideMark/>
          </w:tcPr>
          <w:p w14:paraId="668D8419" w14:textId="77777777" w:rsidR="00420295" w:rsidRPr="00420295" w:rsidRDefault="00420295" w:rsidP="00420295">
            <w:pPr>
              <w:spacing w:after="0" w:line="240" w:lineRule="auto"/>
              <w:ind w:left="0" w:firstLine="0"/>
              <w:jc w:val="center"/>
              <w:rPr>
                <w:szCs w:val="24"/>
              </w:rPr>
            </w:pPr>
            <w:r w:rsidRPr="00420295">
              <w:rPr>
                <w:szCs w:val="24"/>
              </w:rPr>
              <w:t>34</w:t>
            </w:r>
          </w:p>
        </w:tc>
        <w:tc>
          <w:tcPr>
            <w:tcW w:w="960" w:type="dxa"/>
            <w:tcBorders>
              <w:top w:val="nil"/>
              <w:left w:val="nil"/>
              <w:bottom w:val="single" w:sz="4" w:space="0" w:color="auto"/>
              <w:right w:val="single" w:sz="4" w:space="0" w:color="auto"/>
            </w:tcBorders>
            <w:shd w:val="clear" w:color="auto" w:fill="auto"/>
            <w:vAlign w:val="center"/>
            <w:hideMark/>
          </w:tcPr>
          <w:p w14:paraId="5E1195E9" w14:textId="77777777" w:rsidR="00420295" w:rsidRPr="00420295" w:rsidRDefault="00420295" w:rsidP="00420295">
            <w:pPr>
              <w:spacing w:after="0" w:line="240" w:lineRule="auto"/>
              <w:ind w:left="0" w:firstLine="0"/>
              <w:jc w:val="center"/>
              <w:rPr>
                <w:szCs w:val="24"/>
              </w:rPr>
            </w:pPr>
            <w:r w:rsidRPr="00420295">
              <w:rPr>
                <w:szCs w:val="24"/>
              </w:rPr>
              <w:t>34</w:t>
            </w:r>
          </w:p>
        </w:tc>
      </w:tr>
      <w:tr w:rsidR="00420295" w:rsidRPr="00420295" w14:paraId="10CE86DA"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7BC110E"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24E6F48B" w14:textId="77777777" w:rsidR="00420295" w:rsidRPr="00420295" w:rsidRDefault="00420295" w:rsidP="00420295">
            <w:pPr>
              <w:spacing w:after="0" w:line="240" w:lineRule="auto"/>
              <w:ind w:left="0" w:firstLine="0"/>
              <w:jc w:val="right"/>
              <w:rPr>
                <w:szCs w:val="24"/>
              </w:rPr>
            </w:pPr>
            <w:r w:rsidRPr="00420295">
              <w:rPr>
                <w:szCs w:val="24"/>
              </w:rPr>
              <w:t>ЗИП*</w:t>
            </w:r>
          </w:p>
        </w:tc>
        <w:tc>
          <w:tcPr>
            <w:tcW w:w="960" w:type="dxa"/>
            <w:tcBorders>
              <w:top w:val="nil"/>
              <w:left w:val="nil"/>
              <w:bottom w:val="single" w:sz="4" w:space="0" w:color="auto"/>
              <w:right w:val="single" w:sz="4" w:space="0" w:color="auto"/>
            </w:tcBorders>
            <w:shd w:val="clear" w:color="auto" w:fill="auto"/>
            <w:vAlign w:val="center"/>
            <w:hideMark/>
          </w:tcPr>
          <w:p w14:paraId="4B4043A6"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7B701842"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165F9DD5"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6D369F9C"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63961C74" w14:textId="77777777" w:rsidR="00420295" w:rsidRPr="00420295" w:rsidRDefault="00420295" w:rsidP="00420295">
            <w:pPr>
              <w:spacing w:after="0" w:line="240" w:lineRule="auto"/>
              <w:ind w:left="0" w:firstLine="0"/>
              <w:jc w:val="center"/>
              <w:rPr>
                <w:szCs w:val="24"/>
              </w:rPr>
            </w:pPr>
            <w:r w:rsidRPr="00420295">
              <w:rPr>
                <w:szCs w:val="24"/>
              </w:rPr>
              <w:t>1</w:t>
            </w:r>
          </w:p>
        </w:tc>
      </w:tr>
      <w:tr w:rsidR="00420295" w:rsidRPr="00420295" w14:paraId="685DA5DB"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E182492"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5F3FEAE6" w14:textId="77777777" w:rsidR="00420295" w:rsidRPr="00420295" w:rsidRDefault="00420295" w:rsidP="00420295">
            <w:pPr>
              <w:spacing w:after="0" w:line="240" w:lineRule="auto"/>
              <w:ind w:left="0" w:firstLine="0"/>
              <w:jc w:val="right"/>
              <w:rPr>
                <w:szCs w:val="24"/>
              </w:rPr>
            </w:pPr>
            <w:r w:rsidRPr="00420295">
              <w:rPr>
                <w:szCs w:val="24"/>
              </w:rPr>
              <w:t>ЗИП-А*</w:t>
            </w:r>
          </w:p>
        </w:tc>
        <w:tc>
          <w:tcPr>
            <w:tcW w:w="960" w:type="dxa"/>
            <w:tcBorders>
              <w:top w:val="nil"/>
              <w:left w:val="nil"/>
              <w:bottom w:val="single" w:sz="4" w:space="0" w:color="auto"/>
              <w:right w:val="single" w:sz="4" w:space="0" w:color="auto"/>
            </w:tcBorders>
            <w:shd w:val="clear" w:color="auto" w:fill="auto"/>
            <w:vAlign w:val="center"/>
            <w:hideMark/>
          </w:tcPr>
          <w:p w14:paraId="32236F0B"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1467CBA5"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6CFC39D4"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23435F65"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6AAF7663" w14:textId="77777777" w:rsidR="00420295" w:rsidRPr="00420295" w:rsidRDefault="00420295" w:rsidP="00420295">
            <w:pPr>
              <w:spacing w:after="0" w:line="240" w:lineRule="auto"/>
              <w:ind w:left="0" w:firstLine="0"/>
              <w:jc w:val="center"/>
              <w:rPr>
                <w:szCs w:val="24"/>
              </w:rPr>
            </w:pPr>
            <w:r w:rsidRPr="00420295">
              <w:rPr>
                <w:szCs w:val="24"/>
              </w:rPr>
              <w:t>1</w:t>
            </w:r>
          </w:p>
        </w:tc>
      </w:tr>
      <w:tr w:rsidR="00420295" w:rsidRPr="00420295" w14:paraId="630E4543"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BB09FFE" w14:textId="77777777" w:rsidR="00420295" w:rsidRPr="00420295" w:rsidRDefault="00420295" w:rsidP="00420295">
            <w:pPr>
              <w:spacing w:after="0" w:line="240" w:lineRule="auto"/>
              <w:ind w:left="0" w:firstLine="0"/>
              <w:jc w:val="center"/>
              <w:rPr>
                <w:szCs w:val="24"/>
              </w:rPr>
            </w:pPr>
            <w:r w:rsidRPr="00420295">
              <w:rPr>
                <w:szCs w:val="24"/>
              </w:rPr>
              <w:t>6</w:t>
            </w:r>
          </w:p>
        </w:tc>
        <w:tc>
          <w:tcPr>
            <w:tcW w:w="4060" w:type="dxa"/>
            <w:tcBorders>
              <w:top w:val="nil"/>
              <w:left w:val="nil"/>
              <w:bottom w:val="single" w:sz="4" w:space="0" w:color="auto"/>
              <w:right w:val="single" w:sz="4" w:space="0" w:color="auto"/>
            </w:tcBorders>
            <w:shd w:val="clear" w:color="auto" w:fill="auto"/>
            <w:vAlign w:val="center"/>
            <w:hideMark/>
          </w:tcPr>
          <w:p w14:paraId="71F6C084" w14:textId="77777777" w:rsidR="00420295" w:rsidRPr="00420295" w:rsidRDefault="00420295" w:rsidP="00420295">
            <w:pPr>
              <w:spacing w:after="0" w:line="240" w:lineRule="auto"/>
              <w:ind w:left="0" w:firstLine="0"/>
              <w:jc w:val="left"/>
              <w:rPr>
                <w:szCs w:val="24"/>
              </w:rPr>
            </w:pPr>
            <w:r w:rsidRPr="00420295">
              <w:rPr>
                <w:szCs w:val="24"/>
              </w:rPr>
              <w:t>Сервер АСУТП и ТМ</w:t>
            </w:r>
          </w:p>
        </w:tc>
        <w:tc>
          <w:tcPr>
            <w:tcW w:w="960" w:type="dxa"/>
            <w:tcBorders>
              <w:top w:val="nil"/>
              <w:left w:val="nil"/>
              <w:bottom w:val="single" w:sz="4" w:space="0" w:color="auto"/>
              <w:right w:val="single" w:sz="4" w:space="0" w:color="auto"/>
            </w:tcBorders>
            <w:shd w:val="clear" w:color="auto" w:fill="auto"/>
            <w:vAlign w:val="center"/>
            <w:hideMark/>
          </w:tcPr>
          <w:p w14:paraId="224481DD"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3936C324"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04E91D57"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7E173D3C"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5C95348F" w14:textId="77777777" w:rsidR="00420295" w:rsidRPr="00420295" w:rsidRDefault="00420295" w:rsidP="00420295">
            <w:pPr>
              <w:spacing w:after="0" w:line="240" w:lineRule="auto"/>
              <w:ind w:left="0" w:firstLine="0"/>
              <w:jc w:val="center"/>
              <w:rPr>
                <w:szCs w:val="24"/>
              </w:rPr>
            </w:pPr>
            <w:r w:rsidRPr="00420295">
              <w:rPr>
                <w:szCs w:val="24"/>
              </w:rPr>
              <w:t>0</w:t>
            </w:r>
          </w:p>
        </w:tc>
      </w:tr>
      <w:tr w:rsidR="00420295" w:rsidRPr="00420295" w14:paraId="3981F1BA"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5840A16"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2583B34E" w14:textId="77777777" w:rsidR="00420295" w:rsidRPr="00420295" w:rsidRDefault="00420295" w:rsidP="00420295">
            <w:pPr>
              <w:spacing w:after="0" w:line="240" w:lineRule="auto"/>
              <w:ind w:left="0" w:firstLine="0"/>
              <w:jc w:val="right"/>
              <w:rPr>
                <w:szCs w:val="24"/>
              </w:rPr>
            </w:pPr>
            <w:r w:rsidRPr="00420295">
              <w:rPr>
                <w:szCs w:val="24"/>
              </w:rPr>
              <w:t>согласно перечням</w:t>
            </w:r>
          </w:p>
        </w:tc>
        <w:tc>
          <w:tcPr>
            <w:tcW w:w="960" w:type="dxa"/>
            <w:tcBorders>
              <w:top w:val="nil"/>
              <w:left w:val="nil"/>
              <w:bottom w:val="single" w:sz="4" w:space="0" w:color="auto"/>
              <w:right w:val="single" w:sz="4" w:space="0" w:color="auto"/>
            </w:tcBorders>
            <w:shd w:val="clear" w:color="auto" w:fill="auto"/>
            <w:vAlign w:val="center"/>
            <w:hideMark/>
          </w:tcPr>
          <w:p w14:paraId="48826B7C" w14:textId="77777777" w:rsidR="00420295" w:rsidRPr="00420295" w:rsidRDefault="00420295" w:rsidP="00420295">
            <w:pPr>
              <w:spacing w:after="0" w:line="240" w:lineRule="auto"/>
              <w:ind w:left="0" w:firstLine="0"/>
              <w:jc w:val="center"/>
              <w:rPr>
                <w:szCs w:val="24"/>
              </w:rPr>
            </w:pPr>
            <w:r w:rsidRPr="00420295">
              <w:rPr>
                <w:szCs w:val="24"/>
              </w:rPr>
              <w:t>1</w:t>
            </w:r>
          </w:p>
        </w:tc>
        <w:tc>
          <w:tcPr>
            <w:tcW w:w="960" w:type="dxa"/>
            <w:tcBorders>
              <w:top w:val="nil"/>
              <w:left w:val="nil"/>
              <w:bottom w:val="single" w:sz="4" w:space="0" w:color="auto"/>
              <w:right w:val="single" w:sz="4" w:space="0" w:color="auto"/>
            </w:tcBorders>
            <w:shd w:val="clear" w:color="auto" w:fill="auto"/>
            <w:vAlign w:val="center"/>
            <w:hideMark/>
          </w:tcPr>
          <w:p w14:paraId="4E625E12"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2EBFB334"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0B4AA37E"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496EC4D5" w14:textId="77777777" w:rsidR="00420295" w:rsidRPr="00420295" w:rsidRDefault="00420295" w:rsidP="00420295">
            <w:pPr>
              <w:spacing w:after="0" w:line="240" w:lineRule="auto"/>
              <w:ind w:left="0" w:firstLine="0"/>
              <w:jc w:val="center"/>
              <w:rPr>
                <w:szCs w:val="24"/>
              </w:rPr>
            </w:pPr>
            <w:r w:rsidRPr="00420295">
              <w:rPr>
                <w:szCs w:val="24"/>
              </w:rPr>
              <w:t>0</w:t>
            </w:r>
          </w:p>
        </w:tc>
      </w:tr>
      <w:tr w:rsidR="00420295" w:rsidRPr="00420295" w14:paraId="2B3DFCDD"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92337F3"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672634C6" w14:textId="77777777" w:rsidR="00420295" w:rsidRPr="00420295" w:rsidRDefault="00420295" w:rsidP="00420295">
            <w:pPr>
              <w:spacing w:after="0" w:line="240" w:lineRule="auto"/>
              <w:ind w:left="0" w:firstLine="0"/>
              <w:jc w:val="right"/>
              <w:rPr>
                <w:szCs w:val="24"/>
              </w:rPr>
            </w:pPr>
            <w:r w:rsidRPr="00420295">
              <w:rPr>
                <w:szCs w:val="24"/>
              </w:rPr>
              <w:t>ЗИП*</w:t>
            </w:r>
          </w:p>
        </w:tc>
        <w:tc>
          <w:tcPr>
            <w:tcW w:w="960" w:type="dxa"/>
            <w:tcBorders>
              <w:top w:val="nil"/>
              <w:left w:val="nil"/>
              <w:bottom w:val="single" w:sz="4" w:space="0" w:color="auto"/>
              <w:right w:val="single" w:sz="4" w:space="0" w:color="auto"/>
            </w:tcBorders>
            <w:shd w:val="clear" w:color="auto" w:fill="auto"/>
            <w:vAlign w:val="center"/>
            <w:hideMark/>
          </w:tcPr>
          <w:p w14:paraId="3FC3856B"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4AE22C84"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61D2AB34"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69FECF44"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6F625AB0" w14:textId="77777777" w:rsidR="00420295" w:rsidRPr="00420295" w:rsidRDefault="00420295" w:rsidP="00420295">
            <w:pPr>
              <w:spacing w:after="0" w:line="240" w:lineRule="auto"/>
              <w:ind w:left="0" w:firstLine="0"/>
              <w:jc w:val="center"/>
              <w:rPr>
                <w:szCs w:val="24"/>
              </w:rPr>
            </w:pPr>
            <w:r w:rsidRPr="00420295">
              <w:rPr>
                <w:szCs w:val="24"/>
              </w:rPr>
              <w:t>0</w:t>
            </w:r>
          </w:p>
        </w:tc>
      </w:tr>
      <w:tr w:rsidR="00420295" w:rsidRPr="00420295" w14:paraId="6DE74B67" w14:textId="77777777" w:rsidTr="00420295">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41A658F" w14:textId="77777777" w:rsidR="00420295" w:rsidRPr="00420295" w:rsidRDefault="00420295" w:rsidP="00420295">
            <w:pPr>
              <w:spacing w:after="0" w:line="240" w:lineRule="auto"/>
              <w:ind w:left="0" w:firstLine="0"/>
              <w:jc w:val="left"/>
              <w:rPr>
                <w:szCs w:val="24"/>
              </w:rPr>
            </w:pPr>
            <w:r w:rsidRPr="00420295">
              <w:rPr>
                <w:szCs w:val="24"/>
              </w:rPr>
              <w:t> </w:t>
            </w:r>
          </w:p>
        </w:tc>
        <w:tc>
          <w:tcPr>
            <w:tcW w:w="4060" w:type="dxa"/>
            <w:tcBorders>
              <w:top w:val="nil"/>
              <w:left w:val="nil"/>
              <w:bottom w:val="single" w:sz="4" w:space="0" w:color="auto"/>
              <w:right w:val="single" w:sz="4" w:space="0" w:color="auto"/>
            </w:tcBorders>
            <w:shd w:val="clear" w:color="auto" w:fill="auto"/>
            <w:vAlign w:val="center"/>
            <w:hideMark/>
          </w:tcPr>
          <w:p w14:paraId="03B6C611" w14:textId="77777777" w:rsidR="00420295" w:rsidRPr="00420295" w:rsidRDefault="00420295" w:rsidP="00420295">
            <w:pPr>
              <w:spacing w:after="0" w:line="240" w:lineRule="auto"/>
              <w:ind w:left="0" w:firstLine="0"/>
              <w:jc w:val="right"/>
              <w:rPr>
                <w:szCs w:val="24"/>
              </w:rPr>
            </w:pPr>
            <w:r w:rsidRPr="00420295">
              <w:rPr>
                <w:szCs w:val="24"/>
              </w:rPr>
              <w:t>ЗИП-А*</w:t>
            </w:r>
          </w:p>
        </w:tc>
        <w:tc>
          <w:tcPr>
            <w:tcW w:w="960" w:type="dxa"/>
            <w:tcBorders>
              <w:top w:val="nil"/>
              <w:left w:val="nil"/>
              <w:bottom w:val="single" w:sz="4" w:space="0" w:color="auto"/>
              <w:right w:val="single" w:sz="4" w:space="0" w:color="auto"/>
            </w:tcBorders>
            <w:shd w:val="clear" w:color="auto" w:fill="auto"/>
            <w:vAlign w:val="center"/>
            <w:hideMark/>
          </w:tcPr>
          <w:p w14:paraId="15D9269C"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46AAFD7F"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28CBCE46"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2DB524CE" w14:textId="77777777" w:rsidR="00420295" w:rsidRPr="00420295" w:rsidRDefault="00420295" w:rsidP="00420295">
            <w:pPr>
              <w:spacing w:after="0" w:line="240" w:lineRule="auto"/>
              <w:ind w:left="0" w:firstLine="0"/>
              <w:jc w:val="center"/>
              <w:rPr>
                <w:szCs w:val="24"/>
              </w:rPr>
            </w:pPr>
            <w:r w:rsidRPr="00420295">
              <w:rPr>
                <w:szCs w:val="24"/>
              </w:rPr>
              <w:t>0</w:t>
            </w:r>
          </w:p>
        </w:tc>
        <w:tc>
          <w:tcPr>
            <w:tcW w:w="960" w:type="dxa"/>
            <w:tcBorders>
              <w:top w:val="nil"/>
              <w:left w:val="nil"/>
              <w:bottom w:val="single" w:sz="4" w:space="0" w:color="auto"/>
              <w:right w:val="single" w:sz="4" w:space="0" w:color="auto"/>
            </w:tcBorders>
            <w:shd w:val="clear" w:color="auto" w:fill="auto"/>
            <w:vAlign w:val="center"/>
            <w:hideMark/>
          </w:tcPr>
          <w:p w14:paraId="1951B05B" w14:textId="77777777" w:rsidR="00420295" w:rsidRPr="00420295" w:rsidRDefault="00420295" w:rsidP="00420295">
            <w:pPr>
              <w:spacing w:after="0" w:line="240" w:lineRule="auto"/>
              <w:ind w:left="0" w:firstLine="0"/>
              <w:jc w:val="center"/>
              <w:rPr>
                <w:szCs w:val="24"/>
              </w:rPr>
            </w:pPr>
            <w:r w:rsidRPr="00420295">
              <w:rPr>
                <w:szCs w:val="24"/>
              </w:rPr>
              <w:t>0</w:t>
            </w:r>
          </w:p>
        </w:tc>
      </w:tr>
    </w:tbl>
    <w:p w14:paraId="5D449F09" w14:textId="77777777" w:rsidR="009A14BC" w:rsidRDefault="009A14BC">
      <w:pPr>
        <w:ind w:left="6" w:right="14"/>
      </w:pPr>
    </w:p>
    <w:p w14:paraId="2C95F669" w14:textId="77777777" w:rsidR="009A14BC" w:rsidRPr="00673E1E" w:rsidRDefault="009A14BC" w:rsidP="00673E1E">
      <w:pPr>
        <w:spacing w:after="0" w:line="360" w:lineRule="auto"/>
        <w:ind w:left="6" w:right="14"/>
        <w:rPr>
          <w:sz w:val="28"/>
          <w:szCs w:val="24"/>
        </w:rPr>
      </w:pPr>
      <w:r w:rsidRPr="00673E1E">
        <w:rPr>
          <w:sz w:val="28"/>
          <w:szCs w:val="24"/>
        </w:rPr>
        <w:t>*З</w:t>
      </w:r>
      <w:r w:rsidR="009F4706" w:rsidRPr="00673E1E">
        <w:rPr>
          <w:sz w:val="28"/>
          <w:szCs w:val="24"/>
        </w:rPr>
        <w:t xml:space="preserve">ИП — </w:t>
      </w:r>
      <w:r w:rsidRPr="00673E1E">
        <w:rPr>
          <w:sz w:val="28"/>
          <w:szCs w:val="24"/>
        </w:rPr>
        <w:t>з</w:t>
      </w:r>
      <w:r w:rsidR="009F4706" w:rsidRPr="00673E1E">
        <w:rPr>
          <w:sz w:val="28"/>
          <w:szCs w:val="24"/>
        </w:rPr>
        <w:t xml:space="preserve">апасные части, </w:t>
      </w:r>
      <w:r w:rsidRPr="00673E1E">
        <w:rPr>
          <w:sz w:val="28"/>
          <w:szCs w:val="24"/>
        </w:rPr>
        <w:t>и</w:t>
      </w:r>
      <w:r w:rsidR="009F4706" w:rsidRPr="00673E1E">
        <w:rPr>
          <w:sz w:val="28"/>
          <w:szCs w:val="24"/>
        </w:rPr>
        <w:t xml:space="preserve">нструменты, </w:t>
      </w:r>
      <w:r w:rsidRPr="00673E1E">
        <w:rPr>
          <w:sz w:val="28"/>
          <w:szCs w:val="24"/>
        </w:rPr>
        <w:t>пр</w:t>
      </w:r>
      <w:r w:rsidR="009F4706" w:rsidRPr="00673E1E">
        <w:rPr>
          <w:sz w:val="28"/>
          <w:szCs w:val="24"/>
        </w:rPr>
        <w:t>инадлежности (ГОСТ 2</w:t>
      </w:r>
      <w:r w:rsidR="00B66611">
        <w:rPr>
          <w:sz w:val="28"/>
          <w:szCs w:val="24"/>
        </w:rPr>
        <w:t>.</w:t>
      </w:r>
      <w:r w:rsidR="009F4706" w:rsidRPr="00673E1E">
        <w:rPr>
          <w:sz w:val="28"/>
          <w:szCs w:val="24"/>
        </w:rPr>
        <w:t>601</w:t>
      </w:r>
      <w:r w:rsidR="00B66611">
        <w:rPr>
          <w:sz w:val="28"/>
          <w:szCs w:val="24"/>
        </w:rPr>
        <w:t>-2013</w:t>
      </w:r>
      <w:r w:rsidR="009F4706" w:rsidRPr="00673E1E">
        <w:rPr>
          <w:sz w:val="28"/>
          <w:szCs w:val="24"/>
        </w:rPr>
        <w:t>)</w:t>
      </w:r>
      <w:r w:rsidRPr="00673E1E">
        <w:rPr>
          <w:sz w:val="28"/>
          <w:szCs w:val="24"/>
        </w:rPr>
        <w:t>.</w:t>
      </w:r>
      <w:r w:rsidR="009F4706" w:rsidRPr="00673E1E">
        <w:rPr>
          <w:sz w:val="28"/>
          <w:szCs w:val="24"/>
        </w:rPr>
        <w:t xml:space="preserve"> </w:t>
      </w:r>
    </w:p>
    <w:p w14:paraId="101AE154" w14:textId="77777777" w:rsidR="009A14BC" w:rsidRPr="00E936FB" w:rsidRDefault="009A14BC" w:rsidP="00E936FB">
      <w:pPr>
        <w:spacing w:after="0" w:line="360" w:lineRule="auto"/>
        <w:ind w:left="6" w:right="14"/>
        <w:rPr>
          <w:color w:val="auto"/>
          <w:sz w:val="28"/>
          <w:szCs w:val="24"/>
        </w:rPr>
      </w:pPr>
      <w:r w:rsidRPr="00673E1E">
        <w:rPr>
          <w:sz w:val="28"/>
          <w:szCs w:val="24"/>
        </w:rPr>
        <w:t>ЗИП включает количество оборудования для внеплановой замены по заявкам потреби</w:t>
      </w:r>
      <w:r w:rsidR="00766123" w:rsidRPr="00673E1E">
        <w:rPr>
          <w:sz w:val="28"/>
          <w:szCs w:val="24"/>
        </w:rPr>
        <w:t>т</w:t>
      </w:r>
      <w:r w:rsidRPr="00673E1E">
        <w:rPr>
          <w:sz w:val="28"/>
          <w:szCs w:val="24"/>
        </w:rPr>
        <w:t xml:space="preserve">елей (вне объема сформированных перечней) </w:t>
      </w:r>
      <w:r w:rsidR="00736F67">
        <w:rPr>
          <w:sz w:val="28"/>
          <w:szCs w:val="24"/>
        </w:rPr>
        <w:t xml:space="preserve">и в </w:t>
      </w:r>
      <w:r w:rsidRPr="00673E1E">
        <w:rPr>
          <w:sz w:val="28"/>
          <w:szCs w:val="24"/>
        </w:rPr>
        <w:t xml:space="preserve">связи с выходом из строя </w:t>
      </w:r>
      <w:r w:rsidR="00766123" w:rsidRPr="00673E1E">
        <w:rPr>
          <w:sz w:val="28"/>
          <w:szCs w:val="24"/>
        </w:rPr>
        <w:t>П</w:t>
      </w:r>
      <w:r w:rsidRPr="00673E1E">
        <w:rPr>
          <w:sz w:val="28"/>
          <w:szCs w:val="24"/>
        </w:rPr>
        <w:t>У или элементов измерител</w:t>
      </w:r>
      <w:r w:rsidR="00766123" w:rsidRPr="00673E1E">
        <w:rPr>
          <w:sz w:val="28"/>
          <w:szCs w:val="24"/>
        </w:rPr>
        <w:t>ьн</w:t>
      </w:r>
      <w:r w:rsidRPr="00673E1E">
        <w:rPr>
          <w:sz w:val="28"/>
          <w:szCs w:val="24"/>
        </w:rPr>
        <w:t>ого комплекса ранее истечения их по</w:t>
      </w:r>
      <w:r w:rsidR="00766123" w:rsidRPr="00673E1E">
        <w:rPr>
          <w:sz w:val="28"/>
          <w:szCs w:val="24"/>
        </w:rPr>
        <w:t>в</w:t>
      </w:r>
      <w:r w:rsidRPr="00673E1E">
        <w:rPr>
          <w:sz w:val="28"/>
          <w:szCs w:val="24"/>
        </w:rPr>
        <w:t xml:space="preserve">ерки, а также по иным непредвиденным случаям; ЗИП составляет </w:t>
      </w:r>
      <w:r w:rsidR="00E936FB">
        <w:rPr>
          <w:color w:val="auto"/>
          <w:sz w:val="28"/>
          <w:szCs w:val="24"/>
        </w:rPr>
        <w:t>10</w:t>
      </w:r>
      <w:r w:rsidR="00736F67" w:rsidRPr="00B66611">
        <w:rPr>
          <w:color w:val="auto"/>
          <w:sz w:val="28"/>
          <w:szCs w:val="24"/>
        </w:rPr>
        <w:t xml:space="preserve"> </w:t>
      </w:r>
      <w:r w:rsidRPr="00B66611">
        <w:rPr>
          <w:color w:val="auto"/>
          <w:sz w:val="28"/>
          <w:szCs w:val="24"/>
        </w:rPr>
        <w:t xml:space="preserve">% </w:t>
      </w:r>
      <w:r w:rsidR="00BB15FC" w:rsidRPr="00673E1E">
        <w:rPr>
          <w:sz w:val="28"/>
          <w:szCs w:val="24"/>
        </w:rPr>
        <w:t>от</w:t>
      </w:r>
      <w:r w:rsidRPr="00673E1E">
        <w:rPr>
          <w:sz w:val="28"/>
          <w:szCs w:val="24"/>
        </w:rPr>
        <w:t xml:space="preserve"> обще</w:t>
      </w:r>
      <w:r w:rsidR="00766123" w:rsidRPr="00673E1E">
        <w:rPr>
          <w:sz w:val="28"/>
          <w:szCs w:val="24"/>
        </w:rPr>
        <w:t>го</w:t>
      </w:r>
      <w:r w:rsidRPr="00673E1E">
        <w:rPr>
          <w:sz w:val="28"/>
          <w:szCs w:val="24"/>
        </w:rPr>
        <w:t xml:space="preserve"> объема </w:t>
      </w:r>
      <w:r w:rsidR="00766123" w:rsidRPr="00673E1E">
        <w:rPr>
          <w:sz w:val="28"/>
          <w:szCs w:val="24"/>
        </w:rPr>
        <w:t>т</w:t>
      </w:r>
      <w:r w:rsidRPr="00673E1E">
        <w:rPr>
          <w:sz w:val="28"/>
          <w:szCs w:val="24"/>
        </w:rPr>
        <w:t>очек учета, подлежащих замене в соответствующем году.</w:t>
      </w:r>
    </w:p>
    <w:p w14:paraId="72431C6B" w14:textId="77777777" w:rsidR="00C51F95" w:rsidRPr="00673E1E" w:rsidRDefault="00766123" w:rsidP="00673E1E">
      <w:pPr>
        <w:spacing w:after="0" w:line="360" w:lineRule="auto"/>
        <w:ind w:left="6" w:right="14"/>
        <w:rPr>
          <w:sz w:val="28"/>
          <w:szCs w:val="24"/>
        </w:rPr>
      </w:pPr>
      <w:r w:rsidRPr="00673E1E">
        <w:rPr>
          <w:sz w:val="28"/>
          <w:szCs w:val="24"/>
        </w:rPr>
        <w:t>*</w:t>
      </w:r>
      <w:r w:rsidR="009F4706" w:rsidRPr="00673E1E">
        <w:rPr>
          <w:sz w:val="28"/>
          <w:szCs w:val="24"/>
        </w:rPr>
        <w:t xml:space="preserve">ЗИП-А </w:t>
      </w:r>
      <w:r w:rsidRPr="00673E1E">
        <w:rPr>
          <w:sz w:val="28"/>
          <w:szCs w:val="24"/>
        </w:rPr>
        <w:t xml:space="preserve">— </w:t>
      </w:r>
      <w:r w:rsidR="009F4706" w:rsidRPr="00673E1E">
        <w:rPr>
          <w:sz w:val="28"/>
          <w:szCs w:val="24"/>
        </w:rPr>
        <w:t>аварийный</w:t>
      </w:r>
      <w:r w:rsidRPr="00673E1E">
        <w:rPr>
          <w:sz w:val="28"/>
          <w:szCs w:val="24"/>
        </w:rPr>
        <w:t>.</w:t>
      </w:r>
    </w:p>
    <w:p w14:paraId="13A62AF6" w14:textId="77777777" w:rsidR="00C51F95" w:rsidRPr="00673E1E" w:rsidRDefault="00766123" w:rsidP="00673E1E">
      <w:pPr>
        <w:spacing w:after="0" w:line="360" w:lineRule="auto"/>
        <w:ind w:left="6" w:right="14"/>
        <w:rPr>
          <w:sz w:val="28"/>
          <w:szCs w:val="24"/>
        </w:rPr>
      </w:pPr>
      <w:r w:rsidRPr="00673E1E">
        <w:rPr>
          <w:sz w:val="28"/>
          <w:szCs w:val="24"/>
        </w:rPr>
        <w:t>ЗИП</w:t>
      </w:r>
      <w:r w:rsidR="009F4706" w:rsidRPr="00673E1E">
        <w:rPr>
          <w:sz w:val="28"/>
          <w:szCs w:val="24"/>
        </w:rPr>
        <w:t>-A включает аварийный запас приборов учета, трансформаторов тока и каналообразующего оборудования для замены вышедшего из строя оборудования, установленно</w:t>
      </w:r>
      <w:r w:rsidRPr="00673E1E">
        <w:rPr>
          <w:sz w:val="28"/>
          <w:szCs w:val="24"/>
        </w:rPr>
        <w:t>г</w:t>
      </w:r>
      <w:r w:rsidR="009F4706" w:rsidRPr="00673E1E">
        <w:rPr>
          <w:sz w:val="28"/>
          <w:szCs w:val="24"/>
        </w:rPr>
        <w:t xml:space="preserve">о в рамках реализации инвестиционной программы (для установки </w:t>
      </w:r>
      <w:r w:rsidR="00BB15FC" w:rsidRPr="00673E1E">
        <w:rPr>
          <w:sz w:val="28"/>
          <w:szCs w:val="24"/>
        </w:rPr>
        <w:t>н</w:t>
      </w:r>
      <w:r w:rsidR="009F4706" w:rsidRPr="00673E1E">
        <w:rPr>
          <w:sz w:val="28"/>
          <w:szCs w:val="24"/>
        </w:rPr>
        <w:t xml:space="preserve">а время замены </w:t>
      </w:r>
      <w:r w:rsidR="00BB15FC" w:rsidRPr="00673E1E">
        <w:rPr>
          <w:sz w:val="28"/>
          <w:szCs w:val="24"/>
        </w:rPr>
        <w:t>п</w:t>
      </w:r>
      <w:r w:rsidR="009F4706" w:rsidRPr="00673E1E">
        <w:rPr>
          <w:sz w:val="28"/>
          <w:szCs w:val="24"/>
        </w:rPr>
        <w:t>остав</w:t>
      </w:r>
      <w:r w:rsidR="00BB15FC" w:rsidRPr="00673E1E">
        <w:rPr>
          <w:sz w:val="28"/>
          <w:szCs w:val="24"/>
        </w:rPr>
        <w:t>щ</w:t>
      </w:r>
      <w:r w:rsidR="009F4706" w:rsidRPr="00673E1E">
        <w:rPr>
          <w:sz w:val="28"/>
          <w:szCs w:val="24"/>
        </w:rPr>
        <w:t xml:space="preserve">иком </w:t>
      </w:r>
      <w:r w:rsidR="00BB15FC" w:rsidRPr="00673E1E">
        <w:rPr>
          <w:sz w:val="28"/>
          <w:szCs w:val="24"/>
        </w:rPr>
        <w:t xml:space="preserve">по </w:t>
      </w:r>
      <w:r w:rsidR="009F4706" w:rsidRPr="00673E1E">
        <w:rPr>
          <w:sz w:val="28"/>
          <w:szCs w:val="24"/>
        </w:rPr>
        <w:t>рекламации); ЗИП-А составляет</w:t>
      </w:r>
      <w:r w:rsidR="00BB15FC" w:rsidRPr="00673E1E">
        <w:rPr>
          <w:sz w:val="28"/>
          <w:szCs w:val="24"/>
        </w:rPr>
        <w:t xml:space="preserve"> </w:t>
      </w:r>
      <w:r w:rsidR="00420295">
        <w:rPr>
          <w:color w:val="auto"/>
          <w:sz w:val="28"/>
          <w:szCs w:val="24"/>
        </w:rPr>
        <w:t>10</w:t>
      </w:r>
      <w:r w:rsidR="00736F67" w:rsidRPr="00B66611">
        <w:rPr>
          <w:color w:val="auto"/>
          <w:sz w:val="28"/>
          <w:szCs w:val="24"/>
        </w:rPr>
        <w:t xml:space="preserve"> </w:t>
      </w:r>
      <w:r w:rsidR="00BB15FC" w:rsidRPr="00B66611">
        <w:rPr>
          <w:color w:val="auto"/>
          <w:sz w:val="28"/>
          <w:szCs w:val="24"/>
        </w:rPr>
        <w:t>%</w:t>
      </w:r>
      <w:r w:rsidR="009F4706" w:rsidRPr="00B66611">
        <w:rPr>
          <w:color w:val="auto"/>
          <w:sz w:val="28"/>
          <w:szCs w:val="24"/>
        </w:rPr>
        <w:t xml:space="preserve"> </w:t>
      </w:r>
      <w:r w:rsidR="009F4706" w:rsidRPr="00673E1E">
        <w:rPr>
          <w:sz w:val="28"/>
          <w:szCs w:val="24"/>
        </w:rPr>
        <w:t xml:space="preserve">от </w:t>
      </w:r>
      <w:r w:rsidR="00BB15FC" w:rsidRPr="00673E1E">
        <w:rPr>
          <w:sz w:val="28"/>
          <w:szCs w:val="24"/>
        </w:rPr>
        <w:t>общего</w:t>
      </w:r>
      <w:r w:rsidR="009F4706" w:rsidRPr="00673E1E">
        <w:rPr>
          <w:sz w:val="28"/>
          <w:szCs w:val="24"/>
        </w:rPr>
        <w:t xml:space="preserve"> объема точек учета, подлежащих замене в соотв</w:t>
      </w:r>
      <w:r w:rsidR="00BB15FC" w:rsidRPr="00673E1E">
        <w:rPr>
          <w:sz w:val="28"/>
          <w:szCs w:val="24"/>
        </w:rPr>
        <w:t>е</w:t>
      </w:r>
      <w:r w:rsidR="009F4706" w:rsidRPr="00673E1E">
        <w:rPr>
          <w:sz w:val="28"/>
          <w:szCs w:val="24"/>
        </w:rPr>
        <w:t>тст</w:t>
      </w:r>
      <w:r w:rsidR="00BB15FC" w:rsidRPr="00673E1E">
        <w:rPr>
          <w:sz w:val="28"/>
          <w:szCs w:val="24"/>
        </w:rPr>
        <w:t>в</w:t>
      </w:r>
      <w:r w:rsidR="009F4706" w:rsidRPr="00673E1E">
        <w:rPr>
          <w:sz w:val="28"/>
          <w:szCs w:val="24"/>
        </w:rPr>
        <w:t>у</w:t>
      </w:r>
      <w:r w:rsidR="00BB15FC" w:rsidRPr="00673E1E">
        <w:rPr>
          <w:sz w:val="28"/>
          <w:szCs w:val="24"/>
        </w:rPr>
        <w:t>ющ</w:t>
      </w:r>
      <w:r w:rsidR="009F4706" w:rsidRPr="00673E1E">
        <w:rPr>
          <w:sz w:val="28"/>
          <w:szCs w:val="24"/>
        </w:rPr>
        <w:t>ем году</w:t>
      </w:r>
      <w:r w:rsidR="00BB15FC" w:rsidRPr="00673E1E">
        <w:rPr>
          <w:sz w:val="28"/>
          <w:szCs w:val="24"/>
        </w:rPr>
        <w:t>.</w:t>
      </w:r>
    </w:p>
    <w:p w14:paraId="68CADD08" w14:textId="77777777" w:rsidR="00C51F95" w:rsidRPr="00673E1E" w:rsidRDefault="009F4706" w:rsidP="00673E1E">
      <w:pPr>
        <w:spacing w:after="0" w:line="360" w:lineRule="auto"/>
        <w:ind w:left="6" w:right="14"/>
        <w:rPr>
          <w:sz w:val="28"/>
          <w:szCs w:val="24"/>
        </w:rPr>
      </w:pPr>
      <w:r w:rsidRPr="00673E1E">
        <w:rPr>
          <w:sz w:val="28"/>
          <w:szCs w:val="24"/>
        </w:rPr>
        <w:t xml:space="preserve">Расчет объема финансовых потребностей на развитие и модернизацию учета электрической энергии (мощности) согласно Приказа министерства энергетики РФ </w:t>
      </w:r>
      <w:r w:rsidR="00BB15FC" w:rsidRPr="00673E1E">
        <w:rPr>
          <w:sz w:val="28"/>
          <w:szCs w:val="24"/>
        </w:rPr>
        <w:t xml:space="preserve">№ 10 от 17.01.2019г., </w:t>
      </w:r>
      <w:r w:rsidRPr="00673E1E">
        <w:rPr>
          <w:sz w:val="28"/>
          <w:szCs w:val="24"/>
        </w:rPr>
        <w:t>«Об утверждении укрупненных нормативов цены типовых технологических решений капитально</w:t>
      </w:r>
      <w:r w:rsidR="00BB15FC" w:rsidRPr="00673E1E">
        <w:rPr>
          <w:sz w:val="28"/>
          <w:szCs w:val="24"/>
        </w:rPr>
        <w:t>го</w:t>
      </w:r>
      <w:r w:rsidRPr="00673E1E">
        <w:rPr>
          <w:sz w:val="28"/>
          <w:szCs w:val="24"/>
        </w:rPr>
        <w:t xml:space="preserve"> строительства объектов электроэнергетики в части объектов элек</w:t>
      </w:r>
      <w:r w:rsidR="00BB15FC" w:rsidRPr="00673E1E">
        <w:rPr>
          <w:sz w:val="28"/>
          <w:szCs w:val="24"/>
        </w:rPr>
        <w:t>т</w:t>
      </w:r>
      <w:r w:rsidRPr="00673E1E">
        <w:rPr>
          <w:sz w:val="28"/>
          <w:szCs w:val="24"/>
        </w:rPr>
        <w:t xml:space="preserve">росетевого хозяйства» приведенный в </w:t>
      </w:r>
      <w:r w:rsidR="00BB15FC" w:rsidRPr="00673E1E">
        <w:rPr>
          <w:sz w:val="28"/>
          <w:szCs w:val="24"/>
        </w:rPr>
        <w:t>т</w:t>
      </w:r>
      <w:r w:rsidRPr="00673E1E">
        <w:rPr>
          <w:sz w:val="28"/>
          <w:szCs w:val="24"/>
        </w:rPr>
        <w:t>аблице предыдущего раздела, выполнен с учетом количества ЗИП, но без учета</w:t>
      </w:r>
      <w:r w:rsidR="00BB15FC" w:rsidRPr="00673E1E">
        <w:rPr>
          <w:sz w:val="28"/>
          <w:szCs w:val="24"/>
        </w:rPr>
        <w:t xml:space="preserve"> </w:t>
      </w:r>
      <w:r w:rsidR="00BB15FC" w:rsidRPr="00673E1E">
        <w:rPr>
          <w:noProof/>
          <w:sz w:val="28"/>
          <w:szCs w:val="24"/>
        </w:rPr>
        <w:t>ЗИП-А.</w:t>
      </w:r>
    </w:p>
    <w:p w14:paraId="498E688D" w14:textId="77777777" w:rsidR="00C51F95" w:rsidRPr="00673E1E" w:rsidRDefault="009F4706" w:rsidP="00673E1E">
      <w:pPr>
        <w:spacing w:after="0" w:line="360" w:lineRule="auto"/>
        <w:ind w:left="6" w:right="14"/>
        <w:rPr>
          <w:sz w:val="28"/>
          <w:szCs w:val="24"/>
        </w:rPr>
      </w:pPr>
      <w:r w:rsidRPr="00673E1E">
        <w:rPr>
          <w:sz w:val="28"/>
          <w:szCs w:val="24"/>
        </w:rPr>
        <w:t>Полные перечни точек учета, подлежащих включению в ИСУЭ (без учета ЗИП и ЗИ</w:t>
      </w:r>
      <w:r w:rsidR="00673E1E">
        <w:rPr>
          <w:sz w:val="28"/>
          <w:szCs w:val="24"/>
        </w:rPr>
        <w:t>П-</w:t>
      </w:r>
      <w:r w:rsidRPr="00673E1E">
        <w:rPr>
          <w:sz w:val="28"/>
          <w:szCs w:val="24"/>
        </w:rPr>
        <w:t>А), приведены в Приложениях:</w:t>
      </w:r>
    </w:p>
    <w:p w14:paraId="774DD198" w14:textId="77777777" w:rsidR="00673E1E" w:rsidRPr="00673E1E" w:rsidRDefault="009F4706" w:rsidP="001102BF">
      <w:pPr>
        <w:pStyle w:val="a4"/>
        <w:numPr>
          <w:ilvl w:val="0"/>
          <w:numId w:val="6"/>
        </w:numPr>
        <w:spacing w:after="251" w:line="360" w:lineRule="auto"/>
        <w:ind w:left="993" w:right="14" w:hanging="284"/>
        <w:rPr>
          <w:sz w:val="28"/>
          <w:szCs w:val="24"/>
        </w:rPr>
      </w:pPr>
      <w:r w:rsidRPr="00673E1E">
        <w:rPr>
          <w:sz w:val="28"/>
          <w:szCs w:val="24"/>
        </w:rPr>
        <w:t>Перечень точек учета с истечением поверки ИПУ в 202</w:t>
      </w:r>
      <w:r w:rsidR="00673E1E" w:rsidRPr="00673E1E">
        <w:rPr>
          <w:sz w:val="28"/>
          <w:szCs w:val="24"/>
        </w:rPr>
        <w:t>2</w:t>
      </w:r>
      <w:r w:rsidRPr="00673E1E">
        <w:rPr>
          <w:sz w:val="28"/>
          <w:szCs w:val="24"/>
        </w:rPr>
        <w:t>-202</w:t>
      </w:r>
      <w:r w:rsidR="00673E1E" w:rsidRPr="00673E1E">
        <w:rPr>
          <w:sz w:val="28"/>
          <w:szCs w:val="24"/>
        </w:rPr>
        <w:t>6</w:t>
      </w:r>
      <w:r w:rsidRPr="00673E1E">
        <w:rPr>
          <w:sz w:val="28"/>
          <w:szCs w:val="24"/>
        </w:rPr>
        <w:t>гг.</w:t>
      </w:r>
    </w:p>
    <w:p w14:paraId="7F6EB564" w14:textId="77777777" w:rsidR="00C51F95" w:rsidRPr="001102BF" w:rsidRDefault="009F4706" w:rsidP="00AF73B6">
      <w:pPr>
        <w:spacing w:after="208" w:line="252" w:lineRule="auto"/>
        <w:ind w:left="709" w:hanging="10"/>
        <w:jc w:val="left"/>
        <w:rPr>
          <w:sz w:val="28"/>
          <w:szCs w:val="24"/>
        </w:rPr>
      </w:pPr>
      <w:r w:rsidRPr="001102BF">
        <w:rPr>
          <w:sz w:val="28"/>
          <w:szCs w:val="24"/>
        </w:rPr>
        <w:t xml:space="preserve">5.2 Обоснование выбора </w:t>
      </w:r>
      <w:r w:rsidR="00673E1E" w:rsidRPr="001102BF">
        <w:rPr>
          <w:sz w:val="28"/>
          <w:szCs w:val="24"/>
        </w:rPr>
        <w:t>поставщ</w:t>
      </w:r>
      <w:r w:rsidRPr="001102BF">
        <w:rPr>
          <w:sz w:val="28"/>
          <w:szCs w:val="24"/>
        </w:rPr>
        <w:t>иков и подрядчиков</w:t>
      </w:r>
    </w:p>
    <w:p w14:paraId="5531C339" w14:textId="77777777" w:rsidR="00C51F95" w:rsidRPr="001102BF" w:rsidRDefault="009F4706" w:rsidP="00736F67">
      <w:pPr>
        <w:spacing w:after="239" w:line="252" w:lineRule="auto"/>
        <w:ind w:left="709" w:hanging="10"/>
        <w:rPr>
          <w:sz w:val="28"/>
          <w:szCs w:val="24"/>
        </w:rPr>
      </w:pPr>
      <w:r w:rsidRPr="00B73182">
        <w:rPr>
          <w:sz w:val="28"/>
          <w:szCs w:val="24"/>
        </w:rPr>
        <w:t>5</w:t>
      </w:r>
      <w:r w:rsidR="00673E1E" w:rsidRPr="00B73182">
        <w:rPr>
          <w:sz w:val="28"/>
          <w:szCs w:val="24"/>
        </w:rPr>
        <w:t>.</w:t>
      </w:r>
      <w:r w:rsidRPr="00B73182">
        <w:rPr>
          <w:sz w:val="28"/>
          <w:szCs w:val="24"/>
        </w:rPr>
        <w:t xml:space="preserve">2.1 Порядок выбора </w:t>
      </w:r>
      <w:r w:rsidR="001102BF" w:rsidRPr="00B73182">
        <w:rPr>
          <w:sz w:val="28"/>
          <w:szCs w:val="24"/>
        </w:rPr>
        <w:t>МУПЭС г. Дивногорска</w:t>
      </w:r>
      <w:r w:rsidRPr="00B73182">
        <w:rPr>
          <w:sz w:val="28"/>
          <w:szCs w:val="24"/>
        </w:rPr>
        <w:t xml:space="preserve"> поставщиков и подрядчиков</w:t>
      </w:r>
    </w:p>
    <w:p w14:paraId="711B5252" w14:textId="77777777" w:rsidR="00C51F95" w:rsidRPr="001102BF" w:rsidRDefault="009F4706" w:rsidP="001102BF">
      <w:pPr>
        <w:spacing w:line="360" w:lineRule="auto"/>
        <w:ind w:left="6" w:right="14"/>
        <w:rPr>
          <w:sz w:val="28"/>
          <w:szCs w:val="24"/>
        </w:rPr>
      </w:pPr>
      <w:r w:rsidRPr="001102BF">
        <w:rPr>
          <w:sz w:val="28"/>
          <w:szCs w:val="24"/>
        </w:rPr>
        <w:t xml:space="preserve">При осуществлении закупок товаров, работ, услуг </w:t>
      </w:r>
      <w:r w:rsidR="001102BF">
        <w:rPr>
          <w:sz w:val="28"/>
          <w:szCs w:val="24"/>
        </w:rPr>
        <w:t>МУПЭС</w:t>
      </w:r>
      <w:r w:rsidRPr="001102BF">
        <w:rPr>
          <w:sz w:val="28"/>
          <w:szCs w:val="24"/>
        </w:rPr>
        <w:t xml:space="preserve"> действует в рамках Федерального закона от </w:t>
      </w:r>
      <w:r w:rsidR="001102BF">
        <w:rPr>
          <w:noProof/>
          <w:sz w:val="28"/>
          <w:szCs w:val="24"/>
        </w:rPr>
        <w:t>18.07.2011 №</w:t>
      </w:r>
      <w:r w:rsidRPr="001102BF">
        <w:rPr>
          <w:sz w:val="28"/>
          <w:szCs w:val="24"/>
        </w:rPr>
        <w:t xml:space="preserve"> 223-ФЗ «О закупках товаров, работ, </w:t>
      </w:r>
      <w:r w:rsidR="001102BF">
        <w:rPr>
          <w:noProof/>
          <w:sz w:val="28"/>
          <w:szCs w:val="24"/>
        </w:rPr>
        <w:t xml:space="preserve">услуг </w:t>
      </w:r>
      <w:r w:rsidRPr="001102BF">
        <w:rPr>
          <w:sz w:val="28"/>
          <w:szCs w:val="24"/>
        </w:rPr>
        <w:t>отдельными видами юридических лиц»</w:t>
      </w:r>
      <w:r w:rsidR="001102BF">
        <w:rPr>
          <w:sz w:val="28"/>
          <w:szCs w:val="24"/>
        </w:rPr>
        <w:t>.</w:t>
      </w:r>
    </w:p>
    <w:p w14:paraId="40321437" w14:textId="77777777" w:rsidR="00C51F95" w:rsidRPr="001102BF" w:rsidRDefault="009F4706" w:rsidP="001102BF">
      <w:pPr>
        <w:spacing w:line="360" w:lineRule="auto"/>
        <w:ind w:left="6" w:right="14"/>
        <w:rPr>
          <w:sz w:val="28"/>
          <w:szCs w:val="24"/>
        </w:rPr>
      </w:pPr>
      <w:r w:rsidRPr="001102BF">
        <w:rPr>
          <w:sz w:val="28"/>
          <w:szCs w:val="24"/>
        </w:rPr>
        <w:t>В целях регламен</w:t>
      </w:r>
      <w:r w:rsidR="001102BF">
        <w:rPr>
          <w:sz w:val="28"/>
          <w:szCs w:val="24"/>
        </w:rPr>
        <w:t>т</w:t>
      </w:r>
      <w:r w:rsidRPr="001102BF">
        <w:rPr>
          <w:sz w:val="28"/>
          <w:szCs w:val="24"/>
        </w:rPr>
        <w:t>ации закупочной де</w:t>
      </w:r>
      <w:r w:rsidR="001102BF">
        <w:rPr>
          <w:sz w:val="28"/>
          <w:szCs w:val="24"/>
        </w:rPr>
        <w:t>я</w:t>
      </w:r>
      <w:r w:rsidRPr="001102BF">
        <w:rPr>
          <w:sz w:val="28"/>
          <w:szCs w:val="24"/>
        </w:rPr>
        <w:t>тельност</w:t>
      </w:r>
      <w:r w:rsidR="001102BF">
        <w:rPr>
          <w:sz w:val="28"/>
          <w:szCs w:val="24"/>
        </w:rPr>
        <w:t>и</w:t>
      </w:r>
      <w:r w:rsidRPr="001102BF">
        <w:rPr>
          <w:sz w:val="28"/>
          <w:szCs w:val="24"/>
        </w:rPr>
        <w:t xml:space="preserve"> в </w:t>
      </w:r>
      <w:r w:rsidR="001102BF" w:rsidRPr="001102BF">
        <w:rPr>
          <w:sz w:val="28"/>
          <w:szCs w:val="24"/>
        </w:rPr>
        <w:t>Муниципальное унитарное предприятие электрических сетей принято</w:t>
      </w:r>
      <w:r w:rsidRPr="001102BF">
        <w:rPr>
          <w:sz w:val="28"/>
          <w:szCs w:val="24"/>
        </w:rPr>
        <w:t xml:space="preserve"> Положение о за</w:t>
      </w:r>
      <w:r w:rsidR="001102BF">
        <w:rPr>
          <w:sz w:val="28"/>
          <w:szCs w:val="24"/>
        </w:rPr>
        <w:t>к</w:t>
      </w:r>
      <w:r w:rsidRPr="001102BF">
        <w:rPr>
          <w:sz w:val="28"/>
          <w:szCs w:val="24"/>
        </w:rPr>
        <w:t>у</w:t>
      </w:r>
      <w:r w:rsidR="001102BF">
        <w:rPr>
          <w:sz w:val="28"/>
          <w:szCs w:val="24"/>
        </w:rPr>
        <w:t>пк</w:t>
      </w:r>
      <w:r w:rsidRPr="001102BF">
        <w:rPr>
          <w:sz w:val="28"/>
          <w:szCs w:val="24"/>
        </w:rPr>
        <w:t xml:space="preserve">е товаров, работ и услуг </w:t>
      </w:r>
      <w:r w:rsidR="001102BF">
        <w:rPr>
          <w:sz w:val="28"/>
          <w:szCs w:val="24"/>
        </w:rPr>
        <w:t>МУПЭС</w:t>
      </w:r>
      <w:r w:rsidRPr="001102BF">
        <w:rPr>
          <w:sz w:val="28"/>
          <w:szCs w:val="24"/>
        </w:rPr>
        <w:t xml:space="preserve"> от </w:t>
      </w:r>
      <w:r w:rsidR="001102BF" w:rsidRPr="001102BF">
        <w:rPr>
          <w:color w:val="auto"/>
          <w:sz w:val="28"/>
          <w:szCs w:val="24"/>
        </w:rPr>
        <w:t>01</w:t>
      </w:r>
      <w:r w:rsidRPr="001102BF">
        <w:rPr>
          <w:color w:val="auto"/>
          <w:sz w:val="28"/>
          <w:szCs w:val="24"/>
        </w:rPr>
        <w:t>.</w:t>
      </w:r>
      <w:r w:rsidR="001102BF" w:rsidRPr="001102BF">
        <w:rPr>
          <w:color w:val="auto"/>
          <w:sz w:val="28"/>
          <w:szCs w:val="24"/>
        </w:rPr>
        <w:t>01</w:t>
      </w:r>
      <w:r w:rsidRPr="001102BF">
        <w:rPr>
          <w:color w:val="auto"/>
          <w:sz w:val="28"/>
          <w:szCs w:val="24"/>
        </w:rPr>
        <w:t>.20</w:t>
      </w:r>
      <w:r w:rsidR="001102BF" w:rsidRPr="001102BF">
        <w:rPr>
          <w:color w:val="auto"/>
          <w:sz w:val="28"/>
          <w:szCs w:val="24"/>
        </w:rPr>
        <w:t>21</w:t>
      </w:r>
      <w:r w:rsidRPr="001102BF">
        <w:rPr>
          <w:color w:val="auto"/>
          <w:sz w:val="28"/>
          <w:szCs w:val="24"/>
        </w:rPr>
        <w:t>г</w:t>
      </w:r>
      <w:r w:rsidRPr="001102BF">
        <w:rPr>
          <w:sz w:val="28"/>
          <w:szCs w:val="24"/>
        </w:rPr>
        <w:t>., утвержде</w:t>
      </w:r>
      <w:r w:rsidR="001102BF">
        <w:rPr>
          <w:sz w:val="28"/>
          <w:szCs w:val="24"/>
        </w:rPr>
        <w:t>нн</w:t>
      </w:r>
      <w:r w:rsidRPr="001102BF">
        <w:rPr>
          <w:sz w:val="28"/>
          <w:szCs w:val="24"/>
        </w:rPr>
        <w:t>ое дир</w:t>
      </w:r>
      <w:r w:rsidR="001102BF">
        <w:rPr>
          <w:sz w:val="28"/>
          <w:szCs w:val="24"/>
        </w:rPr>
        <w:t>е</w:t>
      </w:r>
      <w:r w:rsidRPr="001102BF">
        <w:rPr>
          <w:sz w:val="28"/>
          <w:szCs w:val="24"/>
        </w:rPr>
        <w:t>к</w:t>
      </w:r>
      <w:r w:rsidR="001102BF">
        <w:rPr>
          <w:sz w:val="28"/>
          <w:szCs w:val="24"/>
        </w:rPr>
        <w:t>т</w:t>
      </w:r>
      <w:r w:rsidRPr="001102BF">
        <w:rPr>
          <w:sz w:val="28"/>
          <w:szCs w:val="24"/>
        </w:rPr>
        <w:t>оро</w:t>
      </w:r>
      <w:r w:rsidR="001102BF">
        <w:rPr>
          <w:sz w:val="28"/>
          <w:szCs w:val="24"/>
        </w:rPr>
        <w:t>м,</w:t>
      </w:r>
      <w:r w:rsidRPr="001102BF">
        <w:rPr>
          <w:sz w:val="28"/>
          <w:szCs w:val="24"/>
        </w:rPr>
        <w:t xml:space="preserve"> Указанный документ размещен на официальном сайте </w:t>
      </w:r>
      <w:r w:rsidR="001102BF">
        <w:rPr>
          <w:sz w:val="28"/>
          <w:szCs w:val="24"/>
        </w:rPr>
        <w:t>МУПЭС г.</w:t>
      </w:r>
      <w:r w:rsidR="00AF73B6">
        <w:rPr>
          <w:sz w:val="28"/>
          <w:szCs w:val="24"/>
        </w:rPr>
        <w:t xml:space="preserve"> </w:t>
      </w:r>
      <w:r w:rsidR="001102BF">
        <w:rPr>
          <w:sz w:val="28"/>
          <w:szCs w:val="24"/>
        </w:rPr>
        <w:t>Дивногорска</w:t>
      </w:r>
      <w:r w:rsidRPr="001102BF">
        <w:rPr>
          <w:sz w:val="28"/>
          <w:szCs w:val="24"/>
        </w:rPr>
        <w:t xml:space="preserve"> по адресу: </w:t>
      </w:r>
      <w:r w:rsidR="001102BF" w:rsidRPr="001102BF">
        <w:rPr>
          <w:sz w:val="28"/>
          <w:szCs w:val="24"/>
        </w:rPr>
        <w:t>https://mupes.ru/zakupki/</w:t>
      </w:r>
    </w:p>
    <w:p w14:paraId="5C3E68B5" w14:textId="77777777" w:rsidR="00C51F95" w:rsidRDefault="00AF73B6" w:rsidP="00AF73B6">
      <w:pPr>
        <w:spacing w:line="360" w:lineRule="auto"/>
        <w:ind w:left="6" w:right="14"/>
        <w:rPr>
          <w:sz w:val="28"/>
          <w:szCs w:val="24"/>
        </w:rPr>
      </w:pPr>
      <w:r>
        <w:rPr>
          <w:sz w:val="28"/>
          <w:szCs w:val="24"/>
        </w:rPr>
        <w:t>По</w:t>
      </w:r>
      <w:r w:rsidR="009F4706" w:rsidRPr="001102BF">
        <w:rPr>
          <w:sz w:val="28"/>
          <w:szCs w:val="24"/>
        </w:rPr>
        <w:t xml:space="preserve"> итогам согласования инвестиционной п</w:t>
      </w:r>
      <w:r>
        <w:rPr>
          <w:sz w:val="28"/>
          <w:szCs w:val="24"/>
        </w:rPr>
        <w:t>ро</w:t>
      </w:r>
      <w:r w:rsidR="009F4706" w:rsidRPr="001102BF">
        <w:rPr>
          <w:sz w:val="28"/>
          <w:szCs w:val="24"/>
        </w:rPr>
        <w:t xml:space="preserve">граммы </w:t>
      </w:r>
      <w:r>
        <w:rPr>
          <w:sz w:val="28"/>
          <w:szCs w:val="24"/>
        </w:rPr>
        <w:t>МУПЭС</w:t>
      </w:r>
      <w:r w:rsidR="009F4706" w:rsidRPr="001102BF">
        <w:rPr>
          <w:sz w:val="28"/>
          <w:szCs w:val="24"/>
        </w:rPr>
        <w:t xml:space="preserve"> на 202</w:t>
      </w:r>
      <w:r>
        <w:rPr>
          <w:sz w:val="28"/>
          <w:szCs w:val="24"/>
        </w:rPr>
        <w:t>2</w:t>
      </w:r>
      <w:r w:rsidR="009F4706" w:rsidRPr="001102BF">
        <w:rPr>
          <w:sz w:val="28"/>
          <w:szCs w:val="24"/>
        </w:rPr>
        <w:t>-202</w:t>
      </w:r>
      <w:r>
        <w:rPr>
          <w:sz w:val="28"/>
          <w:szCs w:val="24"/>
        </w:rPr>
        <w:t>6</w:t>
      </w:r>
      <w:r w:rsidR="009F4706" w:rsidRPr="001102BF">
        <w:rPr>
          <w:sz w:val="28"/>
          <w:szCs w:val="24"/>
        </w:rPr>
        <w:t>гг</w:t>
      </w:r>
      <w:r>
        <w:rPr>
          <w:sz w:val="28"/>
          <w:szCs w:val="24"/>
        </w:rPr>
        <w:t>.</w:t>
      </w:r>
      <w:r w:rsidR="009F4706" w:rsidRPr="001102BF">
        <w:rPr>
          <w:sz w:val="28"/>
          <w:szCs w:val="24"/>
        </w:rPr>
        <w:t xml:space="preserve"> будут произведены конкурентные процедуры</w:t>
      </w:r>
      <w:r>
        <w:rPr>
          <w:sz w:val="28"/>
          <w:szCs w:val="24"/>
        </w:rPr>
        <w:t xml:space="preserve"> по</w:t>
      </w:r>
      <w:r w:rsidR="009F4706" w:rsidRPr="001102BF">
        <w:rPr>
          <w:sz w:val="28"/>
          <w:szCs w:val="24"/>
        </w:rPr>
        <w:t xml:space="preserve"> поиску и выбору окончательных </w:t>
      </w:r>
      <w:r>
        <w:rPr>
          <w:sz w:val="28"/>
          <w:szCs w:val="24"/>
        </w:rPr>
        <w:t>поставщиков</w:t>
      </w:r>
      <w:r w:rsidR="009F4706" w:rsidRPr="001102BF">
        <w:rPr>
          <w:sz w:val="28"/>
          <w:szCs w:val="24"/>
        </w:rPr>
        <w:t xml:space="preserve"> и подрядч</w:t>
      </w:r>
      <w:r>
        <w:rPr>
          <w:sz w:val="28"/>
          <w:szCs w:val="24"/>
        </w:rPr>
        <w:t>и</w:t>
      </w:r>
      <w:r w:rsidR="009F4706" w:rsidRPr="001102BF">
        <w:rPr>
          <w:sz w:val="28"/>
          <w:szCs w:val="24"/>
        </w:rPr>
        <w:t>ков по проекту «</w:t>
      </w:r>
      <w:r w:rsidR="00B90968" w:rsidRPr="00E63126">
        <w:rPr>
          <w:sz w:val="28"/>
          <w:szCs w:val="28"/>
        </w:rPr>
        <w:t xml:space="preserve">Реализация мероприятий </w:t>
      </w:r>
      <w:r w:rsidR="00B90968">
        <w:rPr>
          <w:sz w:val="28"/>
          <w:szCs w:val="28"/>
        </w:rPr>
        <w:t xml:space="preserve">по созданию и развитию </w:t>
      </w:r>
      <w:r w:rsidR="00B90968" w:rsidRPr="00E63126">
        <w:rPr>
          <w:sz w:val="28"/>
          <w:szCs w:val="28"/>
        </w:rPr>
        <w:t>интеллектуальной системы учета электрической энергии (ИСУЭ)</w:t>
      </w:r>
      <w:r w:rsidR="00B90968">
        <w:rPr>
          <w:sz w:val="28"/>
          <w:szCs w:val="28"/>
        </w:rPr>
        <w:t xml:space="preserve"> потребителей</w:t>
      </w:r>
      <w:r w:rsidR="00B90968" w:rsidRPr="00E63126">
        <w:rPr>
          <w:sz w:val="28"/>
          <w:szCs w:val="28"/>
        </w:rPr>
        <w:t xml:space="preserve"> в зоне деятельности Сетевой организации М</w:t>
      </w:r>
      <w:r w:rsidR="00B90968">
        <w:rPr>
          <w:sz w:val="28"/>
          <w:szCs w:val="28"/>
        </w:rPr>
        <w:t>УПЭС г. Дивногорска</w:t>
      </w:r>
      <w:r>
        <w:rPr>
          <w:sz w:val="28"/>
          <w:szCs w:val="24"/>
        </w:rPr>
        <w:t>»</w:t>
      </w:r>
      <w:r w:rsidR="00736F67">
        <w:t xml:space="preserve">, </w:t>
      </w:r>
      <w:r w:rsidR="009F4706" w:rsidRPr="00AF73B6">
        <w:rPr>
          <w:sz w:val="28"/>
          <w:szCs w:val="24"/>
        </w:rPr>
        <w:t>удовлетворяющих требованиям</w:t>
      </w:r>
      <w:r w:rsidR="00736F67">
        <w:rPr>
          <w:sz w:val="28"/>
          <w:szCs w:val="24"/>
        </w:rPr>
        <w:t xml:space="preserve"> </w:t>
      </w:r>
      <w:r w:rsidR="00B90968" w:rsidRPr="00976DCB">
        <w:rPr>
          <w:color w:val="22272F"/>
          <w:sz w:val="28"/>
          <w:szCs w:val="28"/>
          <w:shd w:val="clear" w:color="auto" w:fill="FFFFFF"/>
        </w:rPr>
        <w:t xml:space="preserve">Постановление Правительства РФ от 19 июня 2020 г. </w:t>
      </w:r>
      <w:r w:rsidR="00B90968">
        <w:rPr>
          <w:color w:val="22272F"/>
          <w:sz w:val="28"/>
          <w:szCs w:val="28"/>
          <w:shd w:val="clear" w:color="auto" w:fill="FFFFFF"/>
        </w:rPr>
        <w:t>№</w:t>
      </w:r>
      <w:r w:rsidR="00B90968" w:rsidRPr="00976DCB">
        <w:rPr>
          <w:color w:val="22272F"/>
          <w:sz w:val="28"/>
          <w:szCs w:val="28"/>
          <w:shd w:val="clear" w:color="auto" w:fill="FFFFFF"/>
        </w:rPr>
        <w:t> 890</w:t>
      </w:r>
      <w:r w:rsidR="00B90968">
        <w:rPr>
          <w:color w:val="22272F"/>
          <w:sz w:val="28"/>
          <w:szCs w:val="28"/>
          <w:shd w:val="clear" w:color="auto" w:fill="FFFFFF"/>
        </w:rPr>
        <w:t xml:space="preserve"> </w:t>
      </w:r>
      <w:r w:rsidR="00B90968" w:rsidRPr="00976DCB">
        <w:rPr>
          <w:color w:val="22272F"/>
          <w:sz w:val="28"/>
          <w:szCs w:val="28"/>
          <w:shd w:val="clear" w:color="auto" w:fill="FFFFFF"/>
        </w:rPr>
        <w:t>"О порядке предоставления доступа к минимальному набору функций интеллектуальных систем учета электрической энергии (мощности)"</w:t>
      </w:r>
      <w:r w:rsidR="00B90968">
        <w:rPr>
          <w:color w:val="22272F"/>
          <w:sz w:val="28"/>
          <w:szCs w:val="28"/>
          <w:shd w:val="clear" w:color="auto" w:fill="FFFFFF"/>
        </w:rPr>
        <w:t xml:space="preserve"> и</w:t>
      </w:r>
      <w:r w:rsidR="00736F67">
        <w:rPr>
          <w:color w:val="FF0000"/>
          <w:sz w:val="28"/>
          <w:szCs w:val="24"/>
        </w:rPr>
        <w:t xml:space="preserve"> </w:t>
      </w:r>
      <w:r w:rsidR="009F4706" w:rsidRPr="00AF73B6">
        <w:rPr>
          <w:sz w:val="28"/>
          <w:szCs w:val="24"/>
        </w:rPr>
        <w:t>техническ</w:t>
      </w:r>
      <w:r w:rsidR="00736F67">
        <w:rPr>
          <w:sz w:val="28"/>
          <w:szCs w:val="24"/>
        </w:rPr>
        <w:t xml:space="preserve">ому </w:t>
      </w:r>
      <w:r w:rsidR="009F4706" w:rsidRPr="00AF73B6">
        <w:rPr>
          <w:sz w:val="28"/>
          <w:szCs w:val="24"/>
        </w:rPr>
        <w:t xml:space="preserve"> задани</w:t>
      </w:r>
      <w:r w:rsidR="00736F67">
        <w:rPr>
          <w:sz w:val="28"/>
          <w:szCs w:val="24"/>
        </w:rPr>
        <w:t>ю</w:t>
      </w:r>
      <w:r w:rsidR="009F4706" w:rsidRPr="00AF73B6">
        <w:rPr>
          <w:sz w:val="28"/>
          <w:szCs w:val="24"/>
        </w:rPr>
        <w:t xml:space="preserve"> </w:t>
      </w:r>
      <w:r w:rsidRPr="00AF73B6">
        <w:rPr>
          <w:sz w:val="28"/>
          <w:szCs w:val="24"/>
        </w:rPr>
        <w:t>по</w:t>
      </w:r>
      <w:r w:rsidR="009F4706" w:rsidRPr="00AF73B6">
        <w:rPr>
          <w:sz w:val="28"/>
          <w:szCs w:val="24"/>
        </w:rPr>
        <w:t xml:space="preserve"> </w:t>
      </w:r>
      <w:r w:rsidRPr="00AF73B6">
        <w:rPr>
          <w:sz w:val="28"/>
          <w:szCs w:val="24"/>
        </w:rPr>
        <w:t>условиям</w:t>
      </w:r>
      <w:r w:rsidR="009F4706" w:rsidRPr="00AF73B6">
        <w:rPr>
          <w:sz w:val="28"/>
          <w:szCs w:val="24"/>
        </w:rPr>
        <w:t xml:space="preserve"> и стоимости товаров, работ, услуг</w:t>
      </w:r>
      <w:r w:rsidRPr="00AF73B6">
        <w:rPr>
          <w:sz w:val="28"/>
          <w:szCs w:val="24"/>
        </w:rPr>
        <w:t>.</w:t>
      </w:r>
      <w:r w:rsidR="009F4706" w:rsidRPr="00AF73B6">
        <w:rPr>
          <w:sz w:val="28"/>
          <w:szCs w:val="24"/>
        </w:rPr>
        <w:t xml:space="preserve"> По результатам конкурентных процедур с контрагентами будут заключены соответствующие договоры.</w:t>
      </w:r>
    </w:p>
    <w:p w14:paraId="6143C2B7" w14:textId="77777777" w:rsidR="00C51F95" w:rsidRPr="00AF73B6" w:rsidRDefault="009F4706" w:rsidP="00B73182">
      <w:pPr>
        <w:tabs>
          <w:tab w:val="left" w:pos="709"/>
        </w:tabs>
        <w:spacing w:before="240" w:after="260" w:line="360" w:lineRule="auto"/>
        <w:ind w:left="0" w:firstLine="709"/>
        <w:rPr>
          <w:sz w:val="28"/>
          <w:szCs w:val="28"/>
        </w:rPr>
      </w:pPr>
      <w:r w:rsidRPr="00AF73B6">
        <w:rPr>
          <w:sz w:val="28"/>
          <w:szCs w:val="28"/>
        </w:rPr>
        <w:t>5.2.</w:t>
      </w:r>
      <w:r w:rsidR="00AF73B6" w:rsidRPr="00AF73B6">
        <w:rPr>
          <w:sz w:val="28"/>
          <w:szCs w:val="28"/>
        </w:rPr>
        <w:t>2</w:t>
      </w:r>
      <w:r w:rsidRPr="00AF73B6">
        <w:rPr>
          <w:sz w:val="28"/>
          <w:szCs w:val="28"/>
        </w:rPr>
        <w:t xml:space="preserve"> Обоснование выбора </w:t>
      </w:r>
      <w:r w:rsidR="00AF73B6" w:rsidRPr="00AF73B6">
        <w:rPr>
          <w:sz w:val="28"/>
          <w:szCs w:val="28"/>
        </w:rPr>
        <w:t>пос</w:t>
      </w:r>
      <w:r w:rsidRPr="00AF73B6">
        <w:rPr>
          <w:sz w:val="28"/>
          <w:szCs w:val="28"/>
        </w:rPr>
        <w:t xml:space="preserve">тавщиков основного оборудования и программного обеспечения при расчете </w:t>
      </w:r>
      <w:r w:rsidR="00AF73B6" w:rsidRPr="00AF73B6">
        <w:rPr>
          <w:sz w:val="28"/>
          <w:szCs w:val="28"/>
        </w:rPr>
        <w:t>инвестиционного п</w:t>
      </w:r>
      <w:r w:rsidRPr="00AF73B6">
        <w:rPr>
          <w:sz w:val="28"/>
          <w:szCs w:val="28"/>
        </w:rPr>
        <w:t>роек</w:t>
      </w:r>
      <w:r w:rsidR="00AF73B6" w:rsidRPr="00AF73B6">
        <w:rPr>
          <w:sz w:val="28"/>
          <w:szCs w:val="28"/>
        </w:rPr>
        <w:t>т</w:t>
      </w:r>
      <w:r w:rsidRPr="00AF73B6">
        <w:rPr>
          <w:sz w:val="28"/>
          <w:szCs w:val="28"/>
        </w:rPr>
        <w:t>а</w:t>
      </w:r>
    </w:p>
    <w:p w14:paraId="7F91D3F2" w14:textId="77777777" w:rsidR="00C51F95" w:rsidRPr="00AF73B6" w:rsidRDefault="00AF73B6" w:rsidP="00AF73B6">
      <w:pPr>
        <w:spacing w:after="242" w:line="360" w:lineRule="auto"/>
        <w:ind w:left="709" w:firstLine="0"/>
        <w:rPr>
          <w:sz w:val="28"/>
          <w:szCs w:val="28"/>
        </w:rPr>
      </w:pPr>
      <w:r w:rsidRPr="00AF73B6">
        <w:rPr>
          <w:noProof/>
          <w:sz w:val="28"/>
          <w:szCs w:val="28"/>
        </w:rPr>
        <w:t xml:space="preserve">5.2.2.1 </w:t>
      </w:r>
      <w:r w:rsidR="009F4706" w:rsidRPr="00AF73B6">
        <w:rPr>
          <w:sz w:val="28"/>
          <w:szCs w:val="28"/>
        </w:rPr>
        <w:t xml:space="preserve">Приборы учета </w:t>
      </w:r>
      <w:r w:rsidRPr="00AF73B6">
        <w:rPr>
          <w:sz w:val="28"/>
          <w:szCs w:val="28"/>
        </w:rPr>
        <w:t>электрической энергии (мощности)</w:t>
      </w:r>
    </w:p>
    <w:p w14:paraId="187CF995" w14:textId="77777777" w:rsidR="00C51F95" w:rsidRPr="00976DCB" w:rsidRDefault="00AF73B6" w:rsidP="00976DCB">
      <w:pPr>
        <w:spacing w:line="360" w:lineRule="auto"/>
        <w:ind w:left="6" w:right="14"/>
        <w:rPr>
          <w:sz w:val="28"/>
          <w:szCs w:val="28"/>
        </w:rPr>
      </w:pPr>
      <w:r w:rsidRPr="00976DCB">
        <w:rPr>
          <w:sz w:val="28"/>
          <w:szCs w:val="28"/>
        </w:rPr>
        <w:t>При</w:t>
      </w:r>
      <w:r w:rsidR="009F4706" w:rsidRPr="00976DCB">
        <w:rPr>
          <w:sz w:val="28"/>
          <w:szCs w:val="28"/>
        </w:rPr>
        <w:t xml:space="preserve"> расчете стоимости основного оборудования (приборы учета) для и</w:t>
      </w:r>
      <w:r w:rsidRPr="00976DCB">
        <w:rPr>
          <w:sz w:val="28"/>
          <w:szCs w:val="28"/>
        </w:rPr>
        <w:t>н</w:t>
      </w:r>
      <w:r w:rsidR="009F4706" w:rsidRPr="00976DCB">
        <w:rPr>
          <w:sz w:val="28"/>
          <w:szCs w:val="28"/>
        </w:rPr>
        <w:t>вестицио</w:t>
      </w:r>
      <w:r w:rsidRPr="00976DCB">
        <w:rPr>
          <w:sz w:val="28"/>
          <w:szCs w:val="28"/>
        </w:rPr>
        <w:t>нн</w:t>
      </w:r>
      <w:r w:rsidR="009F4706" w:rsidRPr="00976DCB">
        <w:rPr>
          <w:sz w:val="28"/>
          <w:szCs w:val="28"/>
        </w:rPr>
        <w:t xml:space="preserve">ого проекта </w:t>
      </w:r>
      <w:r w:rsidRPr="00976DCB">
        <w:rPr>
          <w:sz w:val="28"/>
          <w:szCs w:val="28"/>
        </w:rPr>
        <w:t>«</w:t>
      </w:r>
      <w:r w:rsidR="00B90968" w:rsidRPr="00E63126">
        <w:rPr>
          <w:sz w:val="28"/>
          <w:szCs w:val="28"/>
        </w:rPr>
        <w:t xml:space="preserve">Реализация мероприятий </w:t>
      </w:r>
      <w:r w:rsidR="00B90968">
        <w:rPr>
          <w:sz w:val="28"/>
          <w:szCs w:val="28"/>
        </w:rPr>
        <w:t xml:space="preserve">по созданию и развитию </w:t>
      </w:r>
      <w:r w:rsidR="00B90968" w:rsidRPr="00E63126">
        <w:rPr>
          <w:sz w:val="28"/>
          <w:szCs w:val="28"/>
        </w:rPr>
        <w:t>интеллектуальной системы учета электрической энергии (ИСУЭ)</w:t>
      </w:r>
      <w:r w:rsidR="00B90968">
        <w:rPr>
          <w:sz w:val="28"/>
          <w:szCs w:val="28"/>
        </w:rPr>
        <w:t xml:space="preserve"> потребителей</w:t>
      </w:r>
      <w:r w:rsidR="00B90968" w:rsidRPr="00E63126">
        <w:rPr>
          <w:sz w:val="28"/>
          <w:szCs w:val="28"/>
        </w:rPr>
        <w:t xml:space="preserve"> в зоне деятельности Сетевой организации М</w:t>
      </w:r>
      <w:r w:rsidR="00B90968">
        <w:rPr>
          <w:sz w:val="28"/>
          <w:szCs w:val="28"/>
        </w:rPr>
        <w:t>УПЭС г. Дивногорска</w:t>
      </w:r>
      <w:r w:rsidRPr="00976DCB">
        <w:rPr>
          <w:sz w:val="28"/>
          <w:szCs w:val="28"/>
        </w:rPr>
        <w:t xml:space="preserve">» </w:t>
      </w:r>
      <w:r w:rsidR="00976DCB" w:rsidRPr="00976DCB">
        <w:rPr>
          <w:sz w:val="28"/>
          <w:szCs w:val="28"/>
        </w:rPr>
        <w:t>предприятием</w:t>
      </w:r>
      <w:r w:rsidR="009F4706" w:rsidRPr="00976DCB">
        <w:rPr>
          <w:sz w:val="28"/>
          <w:szCs w:val="28"/>
        </w:rPr>
        <w:t xml:space="preserve"> был проведен предварительный анализ предложений пос</w:t>
      </w:r>
      <w:r w:rsidR="00976DCB" w:rsidRPr="00976DCB">
        <w:rPr>
          <w:sz w:val="28"/>
          <w:szCs w:val="28"/>
        </w:rPr>
        <w:t>т</w:t>
      </w:r>
      <w:r w:rsidR="009F4706" w:rsidRPr="00976DCB">
        <w:rPr>
          <w:sz w:val="28"/>
          <w:szCs w:val="28"/>
        </w:rPr>
        <w:t>авщико</w:t>
      </w:r>
      <w:r w:rsidR="00976DCB" w:rsidRPr="00976DCB">
        <w:rPr>
          <w:sz w:val="28"/>
          <w:szCs w:val="28"/>
        </w:rPr>
        <w:t>в.</w:t>
      </w:r>
    </w:p>
    <w:p w14:paraId="0D7F769D" w14:textId="77777777" w:rsidR="00976DCB" w:rsidRPr="00976DCB" w:rsidRDefault="009F4706" w:rsidP="00976DCB">
      <w:pPr>
        <w:spacing w:line="360" w:lineRule="auto"/>
        <w:ind w:left="6" w:right="14"/>
        <w:rPr>
          <w:color w:val="22272F"/>
          <w:sz w:val="28"/>
          <w:szCs w:val="28"/>
          <w:shd w:val="clear" w:color="auto" w:fill="FFFFFF"/>
        </w:rPr>
      </w:pPr>
      <w:r w:rsidRPr="00976DCB">
        <w:rPr>
          <w:sz w:val="28"/>
          <w:szCs w:val="28"/>
        </w:rPr>
        <w:t xml:space="preserve">Поскольку установка приборов учета будет производиться по принципу «точечной установки», </w:t>
      </w:r>
      <w:r w:rsidR="00976DCB" w:rsidRPr="00976DCB">
        <w:rPr>
          <w:sz w:val="28"/>
          <w:szCs w:val="28"/>
        </w:rPr>
        <w:t>т.е.</w:t>
      </w:r>
      <w:r w:rsidRPr="00976DCB">
        <w:rPr>
          <w:sz w:val="28"/>
          <w:szCs w:val="28"/>
        </w:rPr>
        <w:t xml:space="preserve"> взамен вышедших из строя или </w:t>
      </w:r>
      <w:r w:rsidR="00976DCB" w:rsidRPr="00976DCB">
        <w:rPr>
          <w:sz w:val="28"/>
          <w:szCs w:val="28"/>
        </w:rPr>
        <w:t>после</w:t>
      </w:r>
      <w:r w:rsidRPr="00976DCB">
        <w:rPr>
          <w:sz w:val="28"/>
          <w:szCs w:val="28"/>
        </w:rPr>
        <w:t xml:space="preserve"> окончания межповерочного интервала</w:t>
      </w:r>
      <w:r w:rsidR="00976DCB" w:rsidRPr="00976DCB">
        <w:rPr>
          <w:sz w:val="28"/>
          <w:szCs w:val="28"/>
        </w:rPr>
        <w:t>,</w:t>
      </w:r>
      <w:r w:rsidRPr="00976DCB">
        <w:rPr>
          <w:sz w:val="28"/>
          <w:szCs w:val="28"/>
        </w:rPr>
        <w:t xml:space="preserve"> то обязательным условием рас</w:t>
      </w:r>
      <w:r w:rsidR="00976DCB" w:rsidRPr="00976DCB">
        <w:rPr>
          <w:sz w:val="28"/>
          <w:szCs w:val="28"/>
        </w:rPr>
        <w:t>с</w:t>
      </w:r>
      <w:r w:rsidRPr="00976DCB">
        <w:rPr>
          <w:sz w:val="28"/>
          <w:szCs w:val="28"/>
        </w:rPr>
        <w:t>мотре</w:t>
      </w:r>
      <w:r w:rsidR="00976DCB" w:rsidRPr="00976DCB">
        <w:rPr>
          <w:sz w:val="28"/>
          <w:szCs w:val="28"/>
        </w:rPr>
        <w:t>н</w:t>
      </w:r>
      <w:r w:rsidRPr="00976DCB">
        <w:rPr>
          <w:sz w:val="28"/>
          <w:szCs w:val="28"/>
        </w:rPr>
        <w:t xml:space="preserve">ия предложений поставщиков оборудования являлось наличие в линейке их </w:t>
      </w:r>
      <w:r w:rsidR="00976DCB" w:rsidRPr="00976DCB">
        <w:rPr>
          <w:sz w:val="28"/>
          <w:szCs w:val="28"/>
        </w:rPr>
        <w:t>п</w:t>
      </w:r>
      <w:r w:rsidRPr="00976DCB">
        <w:rPr>
          <w:sz w:val="28"/>
          <w:szCs w:val="28"/>
        </w:rPr>
        <w:t>родук</w:t>
      </w:r>
      <w:r w:rsidR="00976DCB" w:rsidRPr="00976DCB">
        <w:rPr>
          <w:sz w:val="28"/>
          <w:szCs w:val="28"/>
        </w:rPr>
        <w:t>ц</w:t>
      </w:r>
      <w:r w:rsidRPr="00976DCB">
        <w:rPr>
          <w:sz w:val="28"/>
          <w:szCs w:val="28"/>
        </w:rPr>
        <w:t>и</w:t>
      </w:r>
      <w:r w:rsidR="00976DCB" w:rsidRPr="00976DCB">
        <w:rPr>
          <w:sz w:val="28"/>
          <w:szCs w:val="28"/>
        </w:rPr>
        <w:t>и</w:t>
      </w:r>
      <w:r w:rsidRPr="00976DCB">
        <w:rPr>
          <w:sz w:val="28"/>
          <w:szCs w:val="28"/>
        </w:rPr>
        <w:t xml:space="preserve"> однофазных и трехфазных приборов учета с каналом передачи </w:t>
      </w:r>
      <w:r w:rsidRPr="00B73182">
        <w:rPr>
          <w:sz w:val="28"/>
          <w:szCs w:val="28"/>
        </w:rPr>
        <w:t>да</w:t>
      </w:r>
      <w:r w:rsidR="00976DCB" w:rsidRPr="00B73182">
        <w:rPr>
          <w:sz w:val="28"/>
          <w:szCs w:val="28"/>
        </w:rPr>
        <w:t>нн</w:t>
      </w:r>
      <w:r w:rsidRPr="00B73182">
        <w:rPr>
          <w:sz w:val="28"/>
          <w:szCs w:val="28"/>
        </w:rPr>
        <w:t xml:space="preserve">ых </w:t>
      </w:r>
      <w:r w:rsidR="00976DCB" w:rsidRPr="00B73182">
        <w:rPr>
          <w:sz w:val="28"/>
          <w:szCs w:val="28"/>
          <w:lang w:val="en-US"/>
        </w:rPr>
        <w:t>RFM</w:t>
      </w:r>
      <w:r w:rsidR="00976DCB" w:rsidRPr="00B73182">
        <w:rPr>
          <w:sz w:val="28"/>
          <w:szCs w:val="28"/>
        </w:rPr>
        <w:t xml:space="preserve"> 433</w:t>
      </w:r>
      <w:r w:rsidR="006F1CD5" w:rsidRPr="00B73182">
        <w:rPr>
          <w:sz w:val="28"/>
          <w:szCs w:val="28"/>
        </w:rPr>
        <w:t xml:space="preserve"> МГц</w:t>
      </w:r>
      <w:r w:rsidR="00976DCB" w:rsidRPr="00B73182">
        <w:rPr>
          <w:sz w:val="28"/>
          <w:szCs w:val="28"/>
        </w:rPr>
        <w:t xml:space="preserve">, </w:t>
      </w:r>
      <w:r w:rsidR="00746219" w:rsidRPr="00B73182">
        <w:rPr>
          <w:sz w:val="28"/>
          <w:szCs w:val="28"/>
          <w:lang w:val="en-US"/>
        </w:rPr>
        <w:t>PLC</w:t>
      </w:r>
      <w:r w:rsidR="00746219" w:rsidRPr="00B73182">
        <w:rPr>
          <w:sz w:val="28"/>
          <w:szCs w:val="28"/>
        </w:rPr>
        <w:t xml:space="preserve">, </w:t>
      </w:r>
      <w:r w:rsidR="006F1CD5" w:rsidRPr="00B73182">
        <w:rPr>
          <w:sz w:val="28"/>
          <w:szCs w:val="28"/>
        </w:rPr>
        <w:t>Lora 868 МГц</w:t>
      </w:r>
      <w:r w:rsidR="00976DCB" w:rsidRPr="00B73182">
        <w:rPr>
          <w:sz w:val="28"/>
          <w:szCs w:val="28"/>
        </w:rPr>
        <w:t xml:space="preserve">, </w:t>
      </w:r>
      <w:r w:rsidR="003577AD" w:rsidRPr="00B73182">
        <w:rPr>
          <w:sz w:val="28"/>
          <w:szCs w:val="28"/>
        </w:rPr>
        <w:t>GSМ/GPRS</w:t>
      </w:r>
      <w:r w:rsidRPr="00B73182">
        <w:rPr>
          <w:sz w:val="28"/>
          <w:szCs w:val="28"/>
        </w:rPr>
        <w:t>,</w:t>
      </w:r>
      <w:r w:rsidRPr="00976DCB">
        <w:rPr>
          <w:sz w:val="28"/>
          <w:szCs w:val="28"/>
        </w:rPr>
        <w:t xml:space="preserve"> а также соответствие приборов учета и сопутствующего необходимо</w:t>
      </w:r>
      <w:r w:rsidR="00976DCB" w:rsidRPr="00976DCB">
        <w:rPr>
          <w:sz w:val="28"/>
          <w:szCs w:val="28"/>
        </w:rPr>
        <w:t>сти</w:t>
      </w:r>
      <w:r w:rsidRPr="00976DCB">
        <w:rPr>
          <w:sz w:val="28"/>
          <w:szCs w:val="28"/>
        </w:rPr>
        <w:t xml:space="preserve"> </w:t>
      </w:r>
      <w:r w:rsidR="00976DCB" w:rsidRPr="00976DCB">
        <w:rPr>
          <w:sz w:val="28"/>
          <w:szCs w:val="28"/>
        </w:rPr>
        <w:t>об</w:t>
      </w:r>
      <w:r w:rsidRPr="00976DCB">
        <w:rPr>
          <w:sz w:val="28"/>
          <w:szCs w:val="28"/>
        </w:rPr>
        <w:t xml:space="preserve">орудования передачи данных, требованиям Федерального закона </w:t>
      </w:r>
      <w:r w:rsidR="00125101">
        <w:rPr>
          <w:sz w:val="28"/>
          <w:szCs w:val="28"/>
        </w:rPr>
        <w:t>№</w:t>
      </w:r>
      <w:r w:rsidR="00976DCB" w:rsidRPr="00976DCB">
        <w:rPr>
          <w:sz w:val="28"/>
          <w:szCs w:val="28"/>
        </w:rPr>
        <w:t xml:space="preserve"> </w:t>
      </w:r>
      <w:r w:rsidRPr="00976DCB">
        <w:rPr>
          <w:sz w:val="28"/>
          <w:szCs w:val="28"/>
        </w:rPr>
        <w:t xml:space="preserve">522 «О внесении изменений н отдельные законодательные акты Российской Федерации в связи с развитием систем учета </w:t>
      </w:r>
      <w:r w:rsidR="00976DCB" w:rsidRPr="00976DCB">
        <w:rPr>
          <w:sz w:val="28"/>
          <w:szCs w:val="28"/>
        </w:rPr>
        <w:t>электр</w:t>
      </w:r>
      <w:r w:rsidRPr="00976DCB">
        <w:rPr>
          <w:sz w:val="28"/>
          <w:szCs w:val="28"/>
        </w:rPr>
        <w:t>ической энергии (мощности) в Российской Федерации</w:t>
      </w:r>
      <w:r w:rsidR="00976DCB" w:rsidRPr="00976DCB">
        <w:rPr>
          <w:sz w:val="28"/>
          <w:szCs w:val="28"/>
        </w:rPr>
        <w:t>» от 27.12.2018г.</w:t>
      </w:r>
      <w:r w:rsidRPr="00976DCB">
        <w:rPr>
          <w:sz w:val="28"/>
          <w:szCs w:val="28"/>
        </w:rPr>
        <w:t xml:space="preserve">, а также </w:t>
      </w:r>
      <w:r w:rsidR="00976DCB" w:rsidRPr="00976DCB">
        <w:rPr>
          <w:color w:val="22272F"/>
          <w:sz w:val="28"/>
          <w:szCs w:val="28"/>
          <w:shd w:val="clear" w:color="auto" w:fill="FFFFFF"/>
        </w:rPr>
        <w:t xml:space="preserve">Постановление Правительства РФ от 19 июня 2020 г. </w:t>
      </w:r>
      <w:r w:rsidR="00125101">
        <w:rPr>
          <w:color w:val="22272F"/>
          <w:sz w:val="28"/>
          <w:szCs w:val="28"/>
          <w:shd w:val="clear" w:color="auto" w:fill="FFFFFF"/>
        </w:rPr>
        <w:t>№</w:t>
      </w:r>
      <w:r w:rsidR="00976DCB" w:rsidRPr="00976DCB">
        <w:rPr>
          <w:color w:val="22272F"/>
          <w:sz w:val="28"/>
          <w:szCs w:val="28"/>
          <w:shd w:val="clear" w:color="auto" w:fill="FFFFFF"/>
        </w:rPr>
        <w:t> 890</w:t>
      </w:r>
      <w:r w:rsidR="0055232C">
        <w:rPr>
          <w:color w:val="22272F"/>
          <w:sz w:val="28"/>
          <w:szCs w:val="28"/>
          <w:shd w:val="clear" w:color="auto" w:fill="FFFFFF"/>
        </w:rPr>
        <w:t xml:space="preserve"> </w:t>
      </w:r>
      <w:r w:rsidR="00976DCB" w:rsidRPr="00976DCB">
        <w:rPr>
          <w:color w:val="22272F"/>
          <w:sz w:val="28"/>
          <w:szCs w:val="28"/>
          <w:shd w:val="clear" w:color="auto" w:fill="FFFFFF"/>
        </w:rPr>
        <w:t>"О порядке предоставления доступа к минимальному набору функций интеллектуальных систем учета электрической энергии (мощности)"</w:t>
      </w:r>
      <w:r w:rsidR="00976DCB">
        <w:rPr>
          <w:color w:val="22272F"/>
          <w:sz w:val="28"/>
          <w:szCs w:val="28"/>
          <w:shd w:val="clear" w:color="auto" w:fill="FFFFFF"/>
        </w:rPr>
        <w:t>.</w:t>
      </w:r>
    </w:p>
    <w:p w14:paraId="6DF62253" w14:textId="77777777" w:rsidR="00C51F95" w:rsidRDefault="009F4706" w:rsidP="00976DCB">
      <w:pPr>
        <w:spacing w:line="360" w:lineRule="auto"/>
        <w:ind w:left="6" w:right="14"/>
        <w:rPr>
          <w:sz w:val="28"/>
          <w:szCs w:val="28"/>
        </w:rPr>
      </w:pPr>
      <w:r w:rsidRPr="00AF73B6">
        <w:rPr>
          <w:sz w:val="28"/>
          <w:szCs w:val="28"/>
        </w:rPr>
        <w:t>На основании вышеуказанного были рассмо</w:t>
      </w:r>
      <w:r w:rsidR="00976DCB">
        <w:rPr>
          <w:sz w:val="28"/>
          <w:szCs w:val="28"/>
        </w:rPr>
        <w:t>т</w:t>
      </w:r>
      <w:r w:rsidRPr="00AF73B6">
        <w:rPr>
          <w:sz w:val="28"/>
          <w:szCs w:val="28"/>
        </w:rPr>
        <w:t>рены технико-коммерческие пре</w:t>
      </w:r>
      <w:r w:rsidR="00976DCB">
        <w:rPr>
          <w:sz w:val="28"/>
          <w:szCs w:val="28"/>
        </w:rPr>
        <w:t>дл</w:t>
      </w:r>
      <w:r w:rsidRPr="00AF73B6">
        <w:rPr>
          <w:sz w:val="28"/>
          <w:szCs w:val="28"/>
        </w:rPr>
        <w:t>ожен</w:t>
      </w:r>
      <w:r w:rsidR="00976DCB">
        <w:rPr>
          <w:sz w:val="28"/>
          <w:szCs w:val="28"/>
        </w:rPr>
        <w:t>и</w:t>
      </w:r>
      <w:r w:rsidRPr="00AF73B6">
        <w:rPr>
          <w:sz w:val="28"/>
          <w:szCs w:val="28"/>
        </w:rPr>
        <w:t>я (ТК</w:t>
      </w:r>
      <w:r w:rsidR="00976DCB">
        <w:rPr>
          <w:sz w:val="28"/>
          <w:szCs w:val="28"/>
        </w:rPr>
        <w:t>П</w:t>
      </w:r>
      <w:r w:rsidRPr="00AF73B6">
        <w:rPr>
          <w:sz w:val="28"/>
          <w:szCs w:val="28"/>
        </w:rPr>
        <w:t>) заводов</w:t>
      </w:r>
      <w:r w:rsidR="00976DCB">
        <w:rPr>
          <w:sz w:val="28"/>
          <w:szCs w:val="28"/>
        </w:rPr>
        <w:t>-и</w:t>
      </w:r>
      <w:r w:rsidRPr="00AF73B6">
        <w:rPr>
          <w:sz w:val="28"/>
          <w:szCs w:val="28"/>
        </w:rPr>
        <w:t>зготовителей</w:t>
      </w:r>
      <w:r w:rsidR="00125101">
        <w:rPr>
          <w:sz w:val="28"/>
          <w:szCs w:val="28"/>
        </w:rPr>
        <w:t xml:space="preserve"> </w:t>
      </w:r>
      <w:r w:rsidRPr="00AF73B6">
        <w:rPr>
          <w:sz w:val="28"/>
          <w:szCs w:val="28"/>
        </w:rPr>
        <w:t xml:space="preserve">приборов учета, сравнительный анализ приведен в таблице </w:t>
      </w:r>
      <w:r w:rsidR="00976DCB">
        <w:rPr>
          <w:sz w:val="28"/>
          <w:szCs w:val="28"/>
        </w:rPr>
        <w:t>3.</w:t>
      </w:r>
    </w:p>
    <w:p w14:paraId="168FBA53" w14:textId="77777777" w:rsidR="00C51F95" w:rsidRDefault="009F4706" w:rsidP="00EB7C73">
      <w:pPr>
        <w:spacing w:after="0" w:line="360" w:lineRule="auto"/>
        <w:ind w:left="10" w:right="183" w:firstLine="699"/>
        <w:rPr>
          <w:szCs w:val="24"/>
        </w:rPr>
      </w:pPr>
      <w:r w:rsidRPr="00125101">
        <w:rPr>
          <w:szCs w:val="24"/>
        </w:rPr>
        <w:t>Таблица 3</w:t>
      </w:r>
      <w:r w:rsidR="00976DCB" w:rsidRPr="00125101">
        <w:rPr>
          <w:szCs w:val="24"/>
        </w:rPr>
        <w:t xml:space="preserve"> - </w:t>
      </w:r>
      <w:r w:rsidR="00125101" w:rsidRPr="00125101">
        <w:rPr>
          <w:szCs w:val="24"/>
        </w:rPr>
        <w:t>сравнительный анализ приборов учета электрической энергии (мощности)</w:t>
      </w:r>
    </w:p>
    <w:tbl>
      <w:tblPr>
        <w:tblStyle w:val="TableGrid"/>
        <w:tblW w:w="9353" w:type="dxa"/>
        <w:jc w:val="center"/>
        <w:tblInd w:w="0" w:type="dxa"/>
        <w:tblCellMar>
          <w:top w:w="56" w:type="dxa"/>
          <w:left w:w="115" w:type="dxa"/>
          <w:right w:w="115" w:type="dxa"/>
        </w:tblCellMar>
        <w:tblLook w:val="04A0" w:firstRow="1" w:lastRow="0" w:firstColumn="1" w:lastColumn="0" w:noHBand="0" w:noVBand="1"/>
      </w:tblPr>
      <w:tblGrid>
        <w:gridCol w:w="555"/>
        <w:gridCol w:w="9"/>
        <w:gridCol w:w="4055"/>
        <w:gridCol w:w="1474"/>
        <w:gridCol w:w="1587"/>
        <w:gridCol w:w="1673"/>
      </w:tblGrid>
      <w:tr w:rsidR="00125101" w14:paraId="2CA91053" w14:textId="77777777" w:rsidTr="00A60C40">
        <w:trPr>
          <w:trHeight w:val="1117"/>
          <w:jc w:val="center"/>
        </w:trPr>
        <w:tc>
          <w:tcPr>
            <w:tcW w:w="555" w:type="dxa"/>
            <w:tcBorders>
              <w:top w:val="single" w:sz="2" w:space="0" w:color="000000"/>
              <w:left w:val="single" w:sz="2" w:space="0" w:color="000000"/>
              <w:bottom w:val="single" w:sz="2" w:space="0" w:color="000000"/>
              <w:right w:val="single" w:sz="2" w:space="0" w:color="000000"/>
            </w:tcBorders>
            <w:vAlign w:val="center"/>
          </w:tcPr>
          <w:p w14:paraId="22EBB27C" w14:textId="77777777" w:rsidR="00C51F95" w:rsidRPr="00125101" w:rsidRDefault="00125101">
            <w:pPr>
              <w:spacing w:after="160" w:line="259" w:lineRule="auto"/>
              <w:ind w:left="0" w:firstLine="0"/>
              <w:jc w:val="left"/>
              <w:rPr>
                <w:szCs w:val="24"/>
              </w:rPr>
            </w:pPr>
            <w:r>
              <w:rPr>
                <w:szCs w:val="24"/>
              </w:rPr>
              <w:t>№ п/п</w:t>
            </w:r>
          </w:p>
        </w:tc>
        <w:tc>
          <w:tcPr>
            <w:tcW w:w="4064" w:type="dxa"/>
            <w:gridSpan w:val="2"/>
            <w:tcBorders>
              <w:top w:val="single" w:sz="2" w:space="0" w:color="000000"/>
              <w:left w:val="single" w:sz="2" w:space="0" w:color="000000"/>
              <w:bottom w:val="single" w:sz="2" w:space="0" w:color="000000"/>
              <w:right w:val="single" w:sz="2" w:space="0" w:color="000000"/>
            </w:tcBorders>
            <w:vAlign w:val="center"/>
          </w:tcPr>
          <w:p w14:paraId="472AF897" w14:textId="77777777" w:rsidR="00C51F95" w:rsidRPr="00125101" w:rsidRDefault="009F4706">
            <w:pPr>
              <w:spacing w:after="0" w:line="259" w:lineRule="auto"/>
              <w:ind w:left="1719" w:hanging="1047"/>
              <w:jc w:val="left"/>
              <w:rPr>
                <w:szCs w:val="24"/>
              </w:rPr>
            </w:pPr>
            <w:r w:rsidRPr="00125101">
              <w:rPr>
                <w:szCs w:val="24"/>
              </w:rPr>
              <w:t>Наименование поставщика</w:t>
            </w:r>
            <w:r w:rsidR="00125101">
              <w:rPr>
                <w:szCs w:val="24"/>
              </w:rPr>
              <w:t xml:space="preserve"> /</w:t>
            </w:r>
            <w:r w:rsidRPr="00125101">
              <w:rPr>
                <w:szCs w:val="24"/>
              </w:rPr>
              <w:t xml:space="preserve"> критерий</w:t>
            </w:r>
          </w:p>
        </w:tc>
        <w:tc>
          <w:tcPr>
            <w:tcW w:w="1474" w:type="dxa"/>
            <w:tcBorders>
              <w:top w:val="single" w:sz="2" w:space="0" w:color="000000"/>
              <w:left w:val="single" w:sz="2" w:space="0" w:color="000000"/>
              <w:bottom w:val="single" w:sz="2" w:space="0" w:color="000000"/>
              <w:right w:val="single" w:sz="2" w:space="0" w:color="000000"/>
            </w:tcBorders>
            <w:vAlign w:val="center"/>
          </w:tcPr>
          <w:p w14:paraId="568FA5E0" w14:textId="77777777" w:rsidR="007C3696" w:rsidRDefault="00125101" w:rsidP="007C3696">
            <w:pPr>
              <w:spacing w:after="0" w:line="259" w:lineRule="auto"/>
              <w:ind w:left="0" w:right="19" w:firstLine="0"/>
              <w:jc w:val="center"/>
              <w:rPr>
                <w:szCs w:val="24"/>
              </w:rPr>
            </w:pPr>
            <w:bookmarkStart w:id="3" w:name="_Hlk64683576"/>
            <w:r>
              <w:rPr>
                <w:szCs w:val="24"/>
              </w:rPr>
              <w:t>ООО</w:t>
            </w:r>
          </w:p>
          <w:p w14:paraId="5FDB673A" w14:textId="77777777" w:rsidR="007C3696" w:rsidRDefault="009F4706" w:rsidP="007C3696">
            <w:pPr>
              <w:spacing w:after="0" w:line="259" w:lineRule="auto"/>
              <w:ind w:left="0" w:right="19" w:firstLine="0"/>
              <w:jc w:val="center"/>
              <w:rPr>
                <w:szCs w:val="24"/>
              </w:rPr>
            </w:pPr>
            <w:r w:rsidRPr="00125101">
              <w:rPr>
                <w:szCs w:val="24"/>
              </w:rPr>
              <w:t>«МИЛУР</w:t>
            </w:r>
          </w:p>
          <w:p w14:paraId="7F1408A3" w14:textId="77777777" w:rsidR="007C3696" w:rsidRDefault="009F4706" w:rsidP="007C3696">
            <w:pPr>
              <w:spacing w:after="0" w:line="259" w:lineRule="auto"/>
              <w:ind w:left="0" w:right="19" w:firstLine="0"/>
              <w:jc w:val="center"/>
              <w:rPr>
                <w:szCs w:val="24"/>
              </w:rPr>
            </w:pPr>
            <w:r w:rsidRPr="00125101">
              <w:rPr>
                <w:szCs w:val="24"/>
              </w:rPr>
              <w:t>Интеллект.</w:t>
            </w:r>
          </w:p>
          <w:p w14:paraId="3E9C5CFC" w14:textId="77777777" w:rsidR="00C51F95" w:rsidRPr="00125101" w:rsidRDefault="009F4706" w:rsidP="007C3696">
            <w:pPr>
              <w:spacing w:after="0" w:line="259" w:lineRule="auto"/>
              <w:ind w:left="0" w:right="19" w:firstLine="0"/>
              <w:jc w:val="center"/>
              <w:rPr>
                <w:szCs w:val="24"/>
              </w:rPr>
            </w:pPr>
            <w:r w:rsidRPr="00125101">
              <w:rPr>
                <w:szCs w:val="24"/>
              </w:rPr>
              <w:t>системы»</w:t>
            </w:r>
            <w:bookmarkEnd w:id="3"/>
          </w:p>
        </w:tc>
        <w:tc>
          <w:tcPr>
            <w:tcW w:w="1587" w:type="dxa"/>
            <w:tcBorders>
              <w:top w:val="single" w:sz="2" w:space="0" w:color="000000"/>
              <w:left w:val="single" w:sz="2" w:space="0" w:color="000000"/>
              <w:bottom w:val="single" w:sz="2" w:space="0" w:color="000000"/>
              <w:right w:val="single" w:sz="2" w:space="0" w:color="000000"/>
            </w:tcBorders>
            <w:vAlign w:val="center"/>
          </w:tcPr>
          <w:p w14:paraId="0FA80E7C" w14:textId="77777777" w:rsidR="00C51F95" w:rsidRPr="00125101" w:rsidRDefault="00125101">
            <w:pPr>
              <w:spacing w:after="0" w:line="259" w:lineRule="auto"/>
              <w:ind w:left="0" w:firstLine="0"/>
              <w:jc w:val="center"/>
              <w:rPr>
                <w:szCs w:val="24"/>
              </w:rPr>
            </w:pPr>
            <w:r>
              <w:rPr>
                <w:szCs w:val="24"/>
              </w:rPr>
              <w:t xml:space="preserve">НПО </w:t>
            </w:r>
          </w:p>
          <w:p w14:paraId="3D4063D8" w14:textId="77777777" w:rsidR="00C51F95" w:rsidRPr="00125101" w:rsidRDefault="009F4706" w:rsidP="00125101">
            <w:pPr>
              <w:spacing w:after="0" w:line="259" w:lineRule="auto"/>
              <w:ind w:left="0" w:firstLine="0"/>
              <w:jc w:val="center"/>
              <w:rPr>
                <w:szCs w:val="24"/>
              </w:rPr>
            </w:pPr>
            <w:r w:rsidRPr="00125101">
              <w:rPr>
                <w:szCs w:val="24"/>
              </w:rPr>
              <w:t>«</w:t>
            </w:r>
            <w:r w:rsidR="00125101">
              <w:rPr>
                <w:szCs w:val="24"/>
              </w:rPr>
              <w:t>МИР</w:t>
            </w:r>
            <w:r w:rsidRPr="00125101">
              <w:rPr>
                <w:szCs w:val="24"/>
              </w:rPr>
              <w:t>»</w:t>
            </w:r>
          </w:p>
        </w:tc>
        <w:tc>
          <w:tcPr>
            <w:tcW w:w="1673" w:type="dxa"/>
            <w:tcBorders>
              <w:top w:val="single" w:sz="2" w:space="0" w:color="000000"/>
              <w:left w:val="single" w:sz="2" w:space="0" w:color="000000"/>
              <w:bottom w:val="single" w:sz="2" w:space="0" w:color="000000"/>
              <w:right w:val="single" w:sz="2" w:space="0" w:color="000000"/>
            </w:tcBorders>
            <w:vAlign w:val="center"/>
          </w:tcPr>
          <w:p w14:paraId="6A43232B" w14:textId="77777777" w:rsidR="00C51F95" w:rsidRPr="00125101" w:rsidRDefault="00125101" w:rsidP="00125101">
            <w:pPr>
              <w:spacing w:after="0" w:line="259" w:lineRule="auto"/>
              <w:ind w:left="0" w:right="148" w:firstLine="0"/>
              <w:jc w:val="center"/>
              <w:rPr>
                <w:szCs w:val="24"/>
              </w:rPr>
            </w:pPr>
            <w:r>
              <w:rPr>
                <w:szCs w:val="24"/>
              </w:rPr>
              <w:t>Группа компаний «Системы и технологии»</w:t>
            </w:r>
          </w:p>
        </w:tc>
      </w:tr>
      <w:tr w:rsidR="00125101" w14:paraId="25AC1B0C" w14:textId="77777777" w:rsidTr="00A60C40">
        <w:trPr>
          <w:trHeight w:val="653"/>
          <w:jc w:val="center"/>
        </w:trPr>
        <w:tc>
          <w:tcPr>
            <w:tcW w:w="555" w:type="dxa"/>
            <w:tcBorders>
              <w:top w:val="single" w:sz="2" w:space="0" w:color="000000"/>
              <w:left w:val="single" w:sz="2" w:space="0" w:color="000000"/>
              <w:bottom w:val="single" w:sz="2" w:space="0" w:color="000000"/>
              <w:right w:val="single" w:sz="2" w:space="0" w:color="000000"/>
            </w:tcBorders>
            <w:vAlign w:val="center"/>
          </w:tcPr>
          <w:p w14:paraId="6CE4029C" w14:textId="77777777" w:rsidR="00125101" w:rsidRPr="00125101" w:rsidRDefault="00125101" w:rsidP="006F1CD5">
            <w:pPr>
              <w:spacing w:after="0" w:line="259" w:lineRule="auto"/>
              <w:ind w:left="0" w:firstLine="0"/>
              <w:jc w:val="center"/>
              <w:rPr>
                <w:szCs w:val="24"/>
              </w:rPr>
            </w:pPr>
            <w:r>
              <w:rPr>
                <w:szCs w:val="24"/>
              </w:rPr>
              <w:t>1</w:t>
            </w:r>
          </w:p>
        </w:tc>
        <w:tc>
          <w:tcPr>
            <w:tcW w:w="4064" w:type="dxa"/>
            <w:gridSpan w:val="2"/>
            <w:tcBorders>
              <w:top w:val="single" w:sz="2" w:space="0" w:color="000000"/>
              <w:left w:val="single" w:sz="2" w:space="0" w:color="000000"/>
              <w:bottom w:val="single" w:sz="2" w:space="0" w:color="000000"/>
              <w:right w:val="single" w:sz="2" w:space="0" w:color="000000"/>
            </w:tcBorders>
            <w:vAlign w:val="center"/>
          </w:tcPr>
          <w:p w14:paraId="02451F4D" w14:textId="77777777" w:rsidR="00C51F95" w:rsidRPr="00125101" w:rsidRDefault="009F4706" w:rsidP="006F1CD5">
            <w:pPr>
              <w:spacing w:after="0" w:line="259" w:lineRule="auto"/>
              <w:ind w:left="0" w:firstLine="0"/>
              <w:jc w:val="left"/>
              <w:rPr>
                <w:szCs w:val="24"/>
              </w:rPr>
            </w:pPr>
            <w:r w:rsidRPr="00125101">
              <w:rPr>
                <w:szCs w:val="24"/>
              </w:rPr>
              <w:t>Отечественный производитель</w:t>
            </w:r>
          </w:p>
        </w:tc>
        <w:tc>
          <w:tcPr>
            <w:tcW w:w="1474" w:type="dxa"/>
            <w:tcBorders>
              <w:top w:val="single" w:sz="2" w:space="0" w:color="000000"/>
              <w:left w:val="single" w:sz="2" w:space="0" w:color="000000"/>
              <w:bottom w:val="single" w:sz="2" w:space="0" w:color="000000"/>
              <w:right w:val="single" w:sz="2" w:space="0" w:color="000000"/>
            </w:tcBorders>
            <w:vAlign w:val="center"/>
          </w:tcPr>
          <w:p w14:paraId="30CE6D91" w14:textId="77777777" w:rsidR="00C51F95" w:rsidRPr="007C3696" w:rsidRDefault="009F4706" w:rsidP="006F1CD5">
            <w:pPr>
              <w:spacing w:after="0" w:line="259" w:lineRule="auto"/>
              <w:ind w:left="0" w:right="19" w:firstLine="0"/>
              <w:jc w:val="center"/>
              <w:rPr>
                <w:szCs w:val="24"/>
              </w:rPr>
            </w:pPr>
            <w:r w:rsidRPr="007C3696">
              <w:rPr>
                <w:szCs w:val="24"/>
              </w:rPr>
              <w:t>да</w:t>
            </w:r>
          </w:p>
        </w:tc>
        <w:tc>
          <w:tcPr>
            <w:tcW w:w="1587" w:type="dxa"/>
            <w:tcBorders>
              <w:top w:val="single" w:sz="2" w:space="0" w:color="000000"/>
              <w:left w:val="single" w:sz="2" w:space="0" w:color="000000"/>
              <w:bottom w:val="single" w:sz="2" w:space="0" w:color="000000"/>
              <w:right w:val="single" w:sz="2" w:space="0" w:color="000000"/>
            </w:tcBorders>
            <w:vAlign w:val="center"/>
          </w:tcPr>
          <w:p w14:paraId="7A4E2E0A" w14:textId="77777777" w:rsidR="00C51F95" w:rsidRPr="007C3696" w:rsidRDefault="009F4706" w:rsidP="006F1CD5">
            <w:pPr>
              <w:spacing w:after="0" w:line="259" w:lineRule="auto"/>
              <w:ind w:left="19" w:firstLine="0"/>
              <w:jc w:val="center"/>
              <w:rPr>
                <w:szCs w:val="24"/>
              </w:rPr>
            </w:pPr>
            <w:r w:rsidRPr="007C3696">
              <w:rPr>
                <w:szCs w:val="24"/>
              </w:rPr>
              <w:t>да</w:t>
            </w:r>
          </w:p>
        </w:tc>
        <w:tc>
          <w:tcPr>
            <w:tcW w:w="1673" w:type="dxa"/>
            <w:tcBorders>
              <w:top w:val="single" w:sz="2" w:space="0" w:color="000000"/>
              <w:left w:val="single" w:sz="2" w:space="0" w:color="000000"/>
              <w:bottom w:val="single" w:sz="2" w:space="0" w:color="000000"/>
              <w:right w:val="single" w:sz="2" w:space="0" w:color="000000"/>
            </w:tcBorders>
            <w:vAlign w:val="center"/>
          </w:tcPr>
          <w:p w14:paraId="244928BA" w14:textId="77777777" w:rsidR="00C51F95" w:rsidRPr="007C3696" w:rsidRDefault="00125101" w:rsidP="006F1CD5">
            <w:pPr>
              <w:spacing w:after="0" w:line="259" w:lineRule="auto"/>
              <w:ind w:left="0" w:firstLine="0"/>
              <w:jc w:val="center"/>
              <w:rPr>
                <w:szCs w:val="24"/>
              </w:rPr>
            </w:pPr>
            <w:r w:rsidRPr="007C3696">
              <w:rPr>
                <w:szCs w:val="24"/>
              </w:rPr>
              <w:t>да</w:t>
            </w:r>
          </w:p>
        </w:tc>
      </w:tr>
      <w:tr w:rsidR="00125101" w14:paraId="4CD76C6B" w14:textId="77777777" w:rsidTr="00A60C40">
        <w:trPr>
          <w:trHeight w:val="572"/>
          <w:jc w:val="center"/>
        </w:trPr>
        <w:tc>
          <w:tcPr>
            <w:tcW w:w="555" w:type="dxa"/>
            <w:tcBorders>
              <w:top w:val="single" w:sz="2" w:space="0" w:color="000000"/>
              <w:left w:val="single" w:sz="2" w:space="0" w:color="000000"/>
              <w:bottom w:val="single" w:sz="2" w:space="0" w:color="000000"/>
              <w:right w:val="single" w:sz="2" w:space="0" w:color="000000"/>
            </w:tcBorders>
            <w:vAlign w:val="center"/>
          </w:tcPr>
          <w:p w14:paraId="56966D08" w14:textId="77777777" w:rsidR="00C51F95" w:rsidRPr="00125101" w:rsidRDefault="009F4706" w:rsidP="006F1CD5">
            <w:pPr>
              <w:spacing w:after="0" w:line="259" w:lineRule="auto"/>
              <w:ind w:left="0" w:firstLine="0"/>
              <w:jc w:val="center"/>
              <w:rPr>
                <w:szCs w:val="24"/>
              </w:rPr>
            </w:pPr>
            <w:r w:rsidRPr="00125101">
              <w:rPr>
                <w:szCs w:val="24"/>
              </w:rPr>
              <w:t>2</w:t>
            </w:r>
          </w:p>
        </w:tc>
        <w:tc>
          <w:tcPr>
            <w:tcW w:w="4064" w:type="dxa"/>
            <w:gridSpan w:val="2"/>
            <w:tcBorders>
              <w:top w:val="single" w:sz="2" w:space="0" w:color="000000"/>
              <w:left w:val="single" w:sz="2" w:space="0" w:color="000000"/>
              <w:bottom w:val="single" w:sz="2" w:space="0" w:color="000000"/>
              <w:right w:val="single" w:sz="2" w:space="0" w:color="000000"/>
            </w:tcBorders>
            <w:vAlign w:val="center"/>
          </w:tcPr>
          <w:p w14:paraId="63E1A54B" w14:textId="77777777" w:rsidR="00C51F95" w:rsidRPr="00125101" w:rsidRDefault="009F4706" w:rsidP="006F1CD5">
            <w:pPr>
              <w:spacing w:after="0" w:line="259" w:lineRule="auto"/>
              <w:ind w:left="0" w:firstLine="19"/>
              <w:jc w:val="left"/>
              <w:rPr>
                <w:szCs w:val="24"/>
              </w:rPr>
            </w:pPr>
            <w:r w:rsidRPr="00125101">
              <w:rPr>
                <w:szCs w:val="24"/>
              </w:rPr>
              <w:t xml:space="preserve">Наличие опыта работы </w:t>
            </w:r>
            <w:r w:rsidR="00125101">
              <w:rPr>
                <w:szCs w:val="24"/>
              </w:rPr>
              <w:t xml:space="preserve">МУПЭС </w:t>
            </w:r>
            <w:r w:rsidRPr="00125101">
              <w:rPr>
                <w:szCs w:val="24"/>
              </w:rPr>
              <w:t>с поставщиком</w:t>
            </w:r>
          </w:p>
        </w:tc>
        <w:tc>
          <w:tcPr>
            <w:tcW w:w="1474" w:type="dxa"/>
            <w:tcBorders>
              <w:top w:val="single" w:sz="2" w:space="0" w:color="000000"/>
              <w:left w:val="single" w:sz="2" w:space="0" w:color="000000"/>
              <w:bottom w:val="single" w:sz="2" w:space="0" w:color="000000"/>
              <w:right w:val="single" w:sz="2" w:space="0" w:color="000000"/>
            </w:tcBorders>
            <w:vAlign w:val="center"/>
          </w:tcPr>
          <w:p w14:paraId="628F22D5" w14:textId="77777777" w:rsidR="00C51F95" w:rsidRPr="007C3696" w:rsidRDefault="00125101" w:rsidP="006F1CD5">
            <w:pPr>
              <w:spacing w:after="0" w:line="259" w:lineRule="auto"/>
              <w:ind w:left="0" w:firstLine="0"/>
              <w:jc w:val="center"/>
              <w:rPr>
                <w:szCs w:val="24"/>
              </w:rPr>
            </w:pPr>
            <w:r w:rsidRPr="007C3696">
              <w:rPr>
                <w:szCs w:val="24"/>
              </w:rPr>
              <w:t>да</w:t>
            </w:r>
          </w:p>
        </w:tc>
        <w:tc>
          <w:tcPr>
            <w:tcW w:w="1587" w:type="dxa"/>
            <w:tcBorders>
              <w:top w:val="single" w:sz="2" w:space="0" w:color="000000"/>
              <w:left w:val="single" w:sz="2" w:space="0" w:color="000000"/>
              <w:bottom w:val="single" w:sz="2" w:space="0" w:color="000000"/>
              <w:right w:val="single" w:sz="2" w:space="0" w:color="000000"/>
            </w:tcBorders>
            <w:vAlign w:val="center"/>
          </w:tcPr>
          <w:p w14:paraId="2838377F" w14:textId="77777777" w:rsidR="00C51F95" w:rsidRPr="007C3696" w:rsidRDefault="009F4706" w:rsidP="006F1CD5">
            <w:pPr>
              <w:spacing w:after="0" w:line="259" w:lineRule="auto"/>
              <w:ind w:left="19" w:firstLine="0"/>
              <w:jc w:val="center"/>
              <w:rPr>
                <w:szCs w:val="24"/>
              </w:rPr>
            </w:pPr>
            <w:r w:rsidRPr="007C3696">
              <w:rPr>
                <w:szCs w:val="24"/>
              </w:rPr>
              <w:t>нет</w:t>
            </w:r>
          </w:p>
        </w:tc>
        <w:tc>
          <w:tcPr>
            <w:tcW w:w="1673" w:type="dxa"/>
            <w:tcBorders>
              <w:top w:val="single" w:sz="2" w:space="0" w:color="000000"/>
              <w:left w:val="single" w:sz="2" w:space="0" w:color="000000"/>
              <w:bottom w:val="single" w:sz="2" w:space="0" w:color="000000"/>
              <w:right w:val="single" w:sz="2" w:space="0" w:color="000000"/>
            </w:tcBorders>
            <w:vAlign w:val="center"/>
          </w:tcPr>
          <w:p w14:paraId="0FB5CF1E" w14:textId="77777777" w:rsidR="00C51F95" w:rsidRPr="007C3696" w:rsidRDefault="007C3696" w:rsidP="006F1CD5">
            <w:pPr>
              <w:spacing w:after="0" w:line="259" w:lineRule="auto"/>
              <w:ind w:left="17" w:firstLine="0"/>
              <w:jc w:val="center"/>
              <w:rPr>
                <w:szCs w:val="24"/>
              </w:rPr>
            </w:pPr>
            <w:r>
              <w:rPr>
                <w:szCs w:val="24"/>
              </w:rPr>
              <w:t>нет</w:t>
            </w:r>
          </w:p>
        </w:tc>
      </w:tr>
      <w:tr w:rsidR="00125101" w14:paraId="0F04CD58" w14:textId="77777777" w:rsidTr="00A60C40">
        <w:trPr>
          <w:trHeight w:val="1949"/>
          <w:jc w:val="center"/>
        </w:trPr>
        <w:tc>
          <w:tcPr>
            <w:tcW w:w="555" w:type="dxa"/>
            <w:tcBorders>
              <w:top w:val="single" w:sz="2" w:space="0" w:color="000000"/>
              <w:left w:val="single" w:sz="2" w:space="0" w:color="000000"/>
              <w:bottom w:val="single" w:sz="2" w:space="0" w:color="000000"/>
              <w:right w:val="single" w:sz="2" w:space="0" w:color="000000"/>
            </w:tcBorders>
            <w:vAlign w:val="center"/>
          </w:tcPr>
          <w:p w14:paraId="7F671963" w14:textId="77777777" w:rsidR="00C51F95" w:rsidRPr="00125101" w:rsidRDefault="009F4706" w:rsidP="006F1CD5">
            <w:pPr>
              <w:spacing w:after="0" w:line="259" w:lineRule="auto"/>
              <w:ind w:left="0" w:firstLine="0"/>
              <w:jc w:val="center"/>
              <w:rPr>
                <w:szCs w:val="24"/>
              </w:rPr>
            </w:pPr>
            <w:r w:rsidRPr="00125101">
              <w:rPr>
                <w:szCs w:val="24"/>
              </w:rPr>
              <w:t>З</w:t>
            </w:r>
          </w:p>
        </w:tc>
        <w:tc>
          <w:tcPr>
            <w:tcW w:w="4064" w:type="dxa"/>
            <w:gridSpan w:val="2"/>
            <w:tcBorders>
              <w:top w:val="single" w:sz="2" w:space="0" w:color="000000"/>
              <w:left w:val="single" w:sz="2" w:space="0" w:color="000000"/>
              <w:bottom w:val="single" w:sz="2" w:space="0" w:color="000000"/>
              <w:right w:val="single" w:sz="2" w:space="0" w:color="000000"/>
            </w:tcBorders>
            <w:vAlign w:val="center"/>
          </w:tcPr>
          <w:p w14:paraId="3145E6F9" w14:textId="77777777" w:rsidR="00C51F95" w:rsidRPr="00125101" w:rsidRDefault="009F4706" w:rsidP="000D5946">
            <w:pPr>
              <w:spacing w:after="0" w:line="259" w:lineRule="auto"/>
              <w:ind w:left="19" w:firstLine="0"/>
              <w:jc w:val="left"/>
              <w:rPr>
                <w:szCs w:val="24"/>
              </w:rPr>
            </w:pPr>
            <w:r w:rsidRPr="00125101">
              <w:rPr>
                <w:szCs w:val="24"/>
              </w:rPr>
              <w:t xml:space="preserve">Соответствие функционала продукции требованиям Постановления Правительства РФ </w:t>
            </w:r>
            <w:r w:rsidR="000D5946" w:rsidRPr="000D5946">
              <w:rPr>
                <w:szCs w:val="24"/>
              </w:rPr>
              <w:t xml:space="preserve">от 19 июня 2020 г. № 890 </w:t>
            </w:r>
            <w:r w:rsidR="00125101" w:rsidRPr="00125101">
              <w:rPr>
                <w:szCs w:val="24"/>
              </w:rPr>
              <w:t>«</w:t>
            </w:r>
            <w:r w:rsidR="00125101" w:rsidRPr="00125101">
              <w:rPr>
                <w:color w:val="22272F"/>
                <w:szCs w:val="24"/>
                <w:shd w:val="clear" w:color="auto" w:fill="FFFFFF"/>
              </w:rPr>
              <w:t>О порядке предоставления доступа</w:t>
            </w:r>
            <w:r w:rsidR="006F1CD5">
              <w:rPr>
                <w:color w:val="22272F"/>
                <w:szCs w:val="24"/>
                <w:shd w:val="clear" w:color="auto" w:fill="FFFFFF"/>
              </w:rPr>
              <w:t xml:space="preserve"> </w:t>
            </w:r>
            <w:r w:rsidR="00125101" w:rsidRPr="00125101">
              <w:rPr>
                <w:color w:val="22272F"/>
                <w:szCs w:val="24"/>
                <w:shd w:val="clear" w:color="auto" w:fill="FFFFFF"/>
              </w:rPr>
              <w:t>к</w:t>
            </w:r>
            <w:r w:rsidR="006F1CD5">
              <w:rPr>
                <w:color w:val="22272F"/>
                <w:szCs w:val="24"/>
                <w:shd w:val="clear" w:color="auto" w:fill="FFFFFF"/>
              </w:rPr>
              <w:t xml:space="preserve"> </w:t>
            </w:r>
            <w:r w:rsidR="00125101" w:rsidRPr="00125101">
              <w:rPr>
                <w:color w:val="22272F"/>
                <w:szCs w:val="24"/>
                <w:shd w:val="clear" w:color="auto" w:fill="FFFFFF"/>
              </w:rPr>
              <w:t>минимальному</w:t>
            </w:r>
            <w:r w:rsidR="006F1CD5">
              <w:rPr>
                <w:color w:val="22272F"/>
                <w:szCs w:val="24"/>
                <w:shd w:val="clear" w:color="auto" w:fill="FFFFFF"/>
              </w:rPr>
              <w:t xml:space="preserve"> </w:t>
            </w:r>
            <w:r w:rsidR="00125101" w:rsidRPr="00125101">
              <w:rPr>
                <w:color w:val="22272F"/>
                <w:szCs w:val="24"/>
                <w:shd w:val="clear" w:color="auto" w:fill="FFFFFF"/>
              </w:rPr>
              <w:t>набору</w:t>
            </w:r>
            <w:r w:rsidR="006F1CD5">
              <w:rPr>
                <w:color w:val="22272F"/>
                <w:szCs w:val="24"/>
                <w:shd w:val="clear" w:color="auto" w:fill="FFFFFF"/>
              </w:rPr>
              <w:t xml:space="preserve"> </w:t>
            </w:r>
            <w:r w:rsidR="00125101" w:rsidRPr="00125101">
              <w:rPr>
                <w:color w:val="22272F"/>
                <w:szCs w:val="24"/>
                <w:shd w:val="clear" w:color="auto" w:fill="FFFFFF"/>
              </w:rPr>
              <w:t>функций</w:t>
            </w:r>
            <w:r w:rsidR="006F1CD5">
              <w:rPr>
                <w:color w:val="22272F"/>
                <w:szCs w:val="24"/>
                <w:shd w:val="clear" w:color="auto" w:fill="FFFFFF"/>
              </w:rPr>
              <w:t xml:space="preserve"> </w:t>
            </w:r>
            <w:r w:rsidR="00125101" w:rsidRPr="00125101">
              <w:rPr>
                <w:color w:val="22272F"/>
                <w:szCs w:val="24"/>
                <w:shd w:val="clear" w:color="auto" w:fill="FFFFFF"/>
              </w:rPr>
              <w:t>интеллектуальных систем учета электрической энергии (мощности)»</w:t>
            </w:r>
          </w:p>
        </w:tc>
        <w:tc>
          <w:tcPr>
            <w:tcW w:w="1474" w:type="dxa"/>
            <w:tcBorders>
              <w:top w:val="single" w:sz="2" w:space="0" w:color="000000"/>
              <w:left w:val="single" w:sz="2" w:space="0" w:color="000000"/>
              <w:bottom w:val="single" w:sz="2" w:space="0" w:color="000000"/>
              <w:right w:val="single" w:sz="2" w:space="0" w:color="000000"/>
            </w:tcBorders>
            <w:vAlign w:val="center"/>
          </w:tcPr>
          <w:p w14:paraId="61BAA99C" w14:textId="77777777" w:rsidR="00C51F95" w:rsidRPr="007C3696" w:rsidRDefault="009F4706" w:rsidP="006F1CD5">
            <w:pPr>
              <w:spacing w:after="0" w:line="259" w:lineRule="auto"/>
              <w:ind w:left="19" w:firstLine="0"/>
              <w:jc w:val="center"/>
              <w:rPr>
                <w:szCs w:val="24"/>
              </w:rPr>
            </w:pPr>
            <w:r w:rsidRPr="007C3696">
              <w:rPr>
                <w:szCs w:val="24"/>
              </w:rPr>
              <w:t>да</w:t>
            </w:r>
          </w:p>
        </w:tc>
        <w:tc>
          <w:tcPr>
            <w:tcW w:w="1587" w:type="dxa"/>
            <w:tcBorders>
              <w:top w:val="single" w:sz="2" w:space="0" w:color="000000"/>
              <w:left w:val="single" w:sz="2" w:space="0" w:color="000000"/>
              <w:bottom w:val="single" w:sz="2" w:space="0" w:color="000000"/>
              <w:right w:val="single" w:sz="2" w:space="0" w:color="000000"/>
            </w:tcBorders>
            <w:vAlign w:val="center"/>
          </w:tcPr>
          <w:p w14:paraId="5109A6A1" w14:textId="77777777" w:rsidR="00C51F95" w:rsidRPr="007C3696" w:rsidRDefault="009F4706" w:rsidP="006F1CD5">
            <w:pPr>
              <w:spacing w:after="0" w:line="259" w:lineRule="auto"/>
              <w:ind w:left="19" w:firstLine="0"/>
              <w:jc w:val="center"/>
              <w:rPr>
                <w:szCs w:val="24"/>
              </w:rPr>
            </w:pPr>
            <w:r w:rsidRPr="007C3696">
              <w:rPr>
                <w:szCs w:val="24"/>
              </w:rPr>
              <w:t>да</w:t>
            </w:r>
          </w:p>
        </w:tc>
        <w:tc>
          <w:tcPr>
            <w:tcW w:w="1673" w:type="dxa"/>
            <w:tcBorders>
              <w:top w:val="single" w:sz="2" w:space="0" w:color="000000"/>
              <w:left w:val="single" w:sz="2" w:space="0" w:color="000000"/>
              <w:bottom w:val="single" w:sz="2" w:space="0" w:color="000000"/>
              <w:right w:val="single" w:sz="2" w:space="0" w:color="000000"/>
            </w:tcBorders>
            <w:vAlign w:val="center"/>
          </w:tcPr>
          <w:p w14:paraId="7A4A49F9" w14:textId="77777777" w:rsidR="00C51F95" w:rsidRPr="007C3696" w:rsidRDefault="009F4706" w:rsidP="006F1CD5">
            <w:pPr>
              <w:spacing w:after="0" w:line="259" w:lineRule="auto"/>
              <w:ind w:left="17" w:firstLine="0"/>
              <w:jc w:val="center"/>
              <w:rPr>
                <w:szCs w:val="24"/>
              </w:rPr>
            </w:pPr>
            <w:r w:rsidRPr="007C3696">
              <w:rPr>
                <w:szCs w:val="24"/>
              </w:rPr>
              <w:t>да</w:t>
            </w:r>
          </w:p>
        </w:tc>
      </w:tr>
      <w:tr w:rsidR="00125101" w14:paraId="6F20C7F9" w14:textId="77777777" w:rsidTr="00A60C40">
        <w:tblPrEx>
          <w:tblCellMar>
            <w:top w:w="48" w:type="dxa"/>
            <w:left w:w="106" w:type="dxa"/>
            <w:bottom w:w="25" w:type="dxa"/>
          </w:tblCellMar>
        </w:tblPrEx>
        <w:trPr>
          <w:trHeight w:val="720"/>
          <w:jc w:val="center"/>
        </w:trPr>
        <w:tc>
          <w:tcPr>
            <w:tcW w:w="564" w:type="dxa"/>
            <w:gridSpan w:val="2"/>
            <w:tcBorders>
              <w:top w:val="nil"/>
              <w:left w:val="single" w:sz="2" w:space="0" w:color="000000"/>
              <w:bottom w:val="single" w:sz="2" w:space="0" w:color="000000"/>
              <w:right w:val="single" w:sz="2" w:space="0" w:color="000000"/>
            </w:tcBorders>
            <w:vAlign w:val="center"/>
          </w:tcPr>
          <w:p w14:paraId="4646746C" w14:textId="77777777" w:rsidR="00C51F95" w:rsidRPr="00125101" w:rsidRDefault="009F4706" w:rsidP="006F1CD5">
            <w:pPr>
              <w:spacing w:after="0" w:line="259" w:lineRule="auto"/>
              <w:ind w:left="19" w:firstLine="0"/>
              <w:jc w:val="center"/>
              <w:rPr>
                <w:szCs w:val="24"/>
              </w:rPr>
            </w:pPr>
            <w:r w:rsidRPr="00125101">
              <w:rPr>
                <w:szCs w:val="24"/>
              </w:rPr>
              <w:t>4</w:t>
            </w:r>
          </w:p>
        </w:tc>
        <w:tc>
          <w:tcPr>
            <w:tcW w:w="4055" w:type="dxa"/>
            <w:tcBorders>
              <w:top w:val="nil"/>
              <w:left w:val="single" w:sz="2" w:space="0" w:color="000000"/>
              <w:bottom w:val="single" w:sz="2" w:space="0" w:color="000000"/>
              <w:right w:val="single" w:sz="2" w:space="0" w:color="000000"/>
            </w:tcBorders>
            <w:vAlign w:val="center"/>
          </w:tcPr>
          <w:p w14:paraId="17ED29B4" w14:textId="77777777" w:rsidR="00C51F95" w:rsidRPr="00125101" w:rsidRDefault="009F4706" w:rsidP="006F1CD5">
            <w:pPr>
              <w:spacing w:after="0" w:line="259" w:lineRule="auto"/>
              <w:ind w:left="0" w:firstLine="0"/>
              <w:jc w:val="left"/>
              <w:rPr>
                <w:szCs w:val="24"/>
              </w:rPr>
            </w:pPr>
            <w:r w:rsidRPr="00125101">
              <w:rPr>
                <w:szCs w:val="24"/>
              </w:rPr>
              <w:t xml:space="preserve">Стоимость </w:t>
            </w:r>
            <w:r w:rsidR="006F1CD5">
              <w:rPr>
                <w:szCs w:val="24"/>
              </w:rPr>
              <w:t>с</w:t>
            </w:r>
            <w:r w:rsidRPr="00125101">
              <w:rPr>
                <w:szCs w:val="24"/>
              </w:rPr>
              <w:t>четчика однофазного с</w:t>
            </w:r>
          </w:p>
          <w:p w14:paraId="0065A966" w14:textId="77777777" w:rsidR="00C51F95" w:rsidRPr="00125101" w:rsidRDefault="006F1CD5" w:rsidP="006F1CD5">
            <w:pPr>
              <w:spacing w:after="0" w:line="259" w:lineRule="auto"/>
              <w:ind w:left="0" w:firstLine="0"/>
              <w:jc w:val="left"/>
              <w:rPr>
                <w:szCs w:val="24"/>
              </w:rPr>
            </w:pPr>
            <w:r>
              <w:rPr>
                <w:szCs w:val="24"/>
                <w:lang w:val="en-US"/>
              </w:rPr>
              <w:t>RFM</w:t>
            </w:r>
            <w:r w:rsidRPr="006F1CD5">
              <w:rPr>
                <w:szCs w:val="24"/>
              </w:rPr>
              <w:t>/</w:t>
            </w:r>
            <w:r>
              <w:rPr>
                <w:szCs w:val="24"/>
                <w:lang w:val="en-US"/>
              </w:rPr>
              <w:t>PLC</w:t>
            </w:r>
            <w:r w:rsidR="009F4706" w:rsidRPr="00125101">
              <w:rPr>
                <w:szCs w:val="24"/>
              </w:rPr>
              <w:t>, на 2020-21г., руб</w:t>
            </w:r>
            <w:r>
              <w:rPr>
                <w:szCs w:val="24"/>
              </w:rPr>
              <w:t>.</w:t>
            </w:r>
            <w:r w:rsidR="009F4706" w:rsidRPr="00125101">
              <w:rPr>
                <w:szCs w:val="24"/>
              </w:rPr>
              <w:t>, без НДС</w:t>
            </w:r>
          </w:p>
        </w:tc>
        <w:tc>
          <w:tcPr>
            <w:tcW w:w="1474" w:type="dxa"/>
            <w:tcBorders>
              <w:top w:val="nil"/>
              <w:left w:val="single" w:sz="2" w:space="0" w:color="000000"/>
              <w:bottom w:val="single" w:sz="2" w:space="0" w:color="000000"/>
              <w:right w:val="single" w:sz="2" w:space="0" w:color="000000"/>
            </w:tcBorders>
            <w:vAlign w:val="center"/>
          </w:tcPr>
          <w:p w14:paraId="57205AB6" w14:textId="77777777" w:rsidR="00C51F95" w:rsidRPr="007C3696" w:rsidRDefault="007C3696" w:rsidP="006F1CD5">
            <w:pPr>
              <w:spacing w:after="0" w:line="259" w:lineRule="auto"/>
              <w:ind w:left="10" w:firstLine="0"/>
              <w:jc w:val="center"/>
              <w:rPr>
                <w:szCs w:val="24"/>
              </w:rPr>
            </w:pPr>
            <w:r w:rsidRPr="007C3696">
              <w:rPr>
                <w:szCs w:val="24"/>
                <w:shd w:val="clear" w:color="auto" w:fill="FFFFFF"/>
              </w:rPr>
              <w:t>13</w:t>
            </w:r>
            <w:r w:rsidR="000D5946">
              <w:rPr>
                <w:szCs w:val="24"/>
                <w:shd w:val="clear" w:color="auto" w:fill="FFFFFF"/>
              </w:rPr>
              <w:t xml:space="preserve"> </w:t>
            </w:r>
            <w:r w:rsidRPr="007C3696">
              <w:rPr>
                <w:szCs w:val="24"/>
                <w:shd w:val="clear" w:color="auto" w:fill="FFFFFF"/>
              </w:rPr>
              <w:t>908,</w:t>
            </w:r>
            <w:r w:rsidR="006F1CD5" w:rsidRPr="007C3696">
              <w:rPr>
                <w:szCs w:val="24"/>
                <w:shd w:val="clear" w:color="auto" w:fill="FFFFFF"/>
              </w:rPr>
              <w:t>00</w:t>
            </w:r>
          </w:p>
        </w:tc>
        <w:tc>
          <w:tcPr>
            <w:tcW w:w="1587" w:type="dxa"/>
            <w:tcBorders>
              <w:top w:val="nil"/>
              <w:left w:val="single" w:sz="2" w:space="0" w:color="000000"/>
              <w:bottom w:val="single" w:sz="2" w:space="0" w:color="000000"/>
              <w:right w:val="single" w:sz="2" w:space="0" w:color="000000"/>
            </w:tcBorders>
            <w:vAlign w:val="center"/>
          </w:tcPr>
          <w:p w14:paraId="0F44DBDA" w14:textId="77777777" w:rsidR="006F1CD5" w:rsidRPr="007C3696" w:rsidRDefault="006F1CD5" w:rsidP="006F1CD5">
            <w:pPr>
              <w:spacing w:after="0" w:line="259" w:lineRule="auto"/>
              <w:ind w:left="10" w:firstLine="0"/>
              <w:jc w:val="center"/>
              <w:rPr>
                <w:szCs w:val="24"/>
              </w:rPr>
            </w:pPr>
            <w:r w:rsidRPr="007C3696">
              <w:rPr>
                <w:szCs w:val="24"/>
              </w:rPr>
              <w:t>10</w:t>
            </w:r>
            <w:r w:rsidR="000D5946">
              <w:rPr>
                <w:szCs w:val="24"/>
              </w:rPr>
              <w:t xml:space="preserve"> </w:t>
            </w:r>
            <w:r w:rsidRPr="007C3696">
              <w:rPr>
                <w:szCs w:val="24"/>
              </w:rPr>
              <w:t>610,00</w:t>
            </w:r>
          </w:p>
        </w:tc>
        <w:tc>
          <w:tcPr>
            <w:tcW w:w="1673" w:type="dxa"/>
            <w:tcBorders>
              <w:top w:val="nil"/>
              <w:left w:val="single" w:sz="2" w:space="0" w:color="000000"/>
              <w:bottom w:val="single" w:sz="2" w:space="0" w:color="000000"/>
              <w:right w:val="single" w:sz="2" w:space="0" w:color="000000"/>
            </w:tcBorders>
            <w:vAlign w:val="center"/>
          </w:tcPr>
          <w:p w14:paraId="5FB2F2FD" w14:textId="77777777" w:rsidR="00C51F95" w:rsidRPr="007C3696" w:rsidRDefault="006F1CD5" w:rsidP="006F1CD5">
            <w:pPr>
              <w:spacing w:after="0" w:line="259" w:lineRule="auto"/>
              <w:ind w:left="10" w:firstLine="0"/>
              <w:jc w:val="center"/>
              <w:rPr>
                <w:szCs w:val="24"/>
              </w:rPr>
            </w:pPr>
            <w:r w:rsidRPr="007C3696">
              <w:rPr>
                <w:szCs w:val="24"/>
              </w:rPr>
              <w:t>11</w:t>
            </w:r>
            <w:r w:rsidR="000D5946">
              <w:rPr>
                <w:szCs w:val="24"/>
              </w:rPr>
              <w:t xml:space="preserve"> </w:t>
            </w:r>
            <w:r w:rsidRPr="007C3696">
              <w:rPr>
                <w:szCs w:val="24"/>
              </w:rPr>
              <w:t>350,00</w:t>
            </w:r>
          </w:p>
        </w:tc>
      </w:tr>
      <w:tr w:rsidR="00125101" w14:paraId="1E4EB60F" w14:textId="77777777" w:rsidTr="00A60C40">
        <w:tblPrEx>
          <w:tblCellMar>
            <w:top w:w="48" w:type="dxa"/>
            <w:left w:w="106" w:type="dxa"/>
            <w:bottom w:w="25" w:type="dxa"/>
          </w:tblCellMar>
        </w:tblPrEx>
        <w:trPr>
          <w:trHeight w:val="826"/>
          <w:jc w:val="center"/>
        </w:trPr>
        <w:tc>
          <w:tcPr>
            <w:tcW w:w="564" w:type="dxa"/>
            <w:gridSpan w:val="2"/>
            <w:tcBorders>
              <w:top w:val="single" w:sz="2" w:space="0" w:color="000000"/>
              <w:left w:val="single" w:sz="2" w:space="0" w:color="000000"/>
              <w:bottom w:val="single" w:sz="2" w:space="0" w:color="000000"/>
              <w:right w:val="single" w:sz="2" w:space="0" w:color="000000"/>
            </w:tcBorders>
            <w:vAlign w:val="center"/>
          </w:tcPr>
          <w:p w14:paraId="57A48328" w14:textId="77777777" w:rsidR="00C51F95" w:rsidRPr="00125101" w:rsidRDefault="009F4706" w:rsidP="006F1CD5">
            <w:pPr>
              <w:spacing w:after="0" w:line="259" w:lineRule="auto"/>
              <w:ind w:left="0" w:firstLine="0"/>
              <w:jc w:val="center"/>
              <w:rPr>
                <w:szCs w:val="24"/>
              </w:rPr>
            </w:pPr>
            <w:r w:rsidRPr="00125101">
              <w:rPr>
                <w:szCs w:val="24"/>
              </w:rPr>
              <w:t>5</w:t>
            </w:r>
          </w:p>
        </w:tc>
        <w:tc>
          <w:tcPr>
            <w:tcW w:w="4055" w:type="dxa"/>
            <w:tcBorders>
              <w:top w:val="single" w:sz="2" w:space="0" w:color="000000"/>
              <w:left w:val="single" w:sz="2" w:space="0" w:color="000000"/>
              <w:bottom w:val="single" w:sz="2" w:space="0" w:color="000000"/>
              <w:right w:val="single" w:sz="2" w:space="0" w:color="000000"/>
            </w:tcBorders>
            <w:vAlign w:val="center"/>
          </w:tcPr>
          <w:p w14:paraId="5D487E5B" w14:textId="77777777" w:rsidR="00C51F95" w:rsidRPr="00125101" w:rsidRDefault="009F4706" w:rsidP="00365540">
            <w:pPr>
              <w:spacing w:after="0" w:line="259" w:lineRule="auto"/>
              <w:ind w:left="0" w:firstLine="0"/>
              <w:jc w:val="left"/>
              <w:rPr>
                <w:szCs w:val="24"/>
              </w:rPr>
            </w:pPr>
            <w:r w:rsidRPr="00125101">
              <w:rPr>
                <w:szCs w:val="24"/>
              </w:rPr>
              <w:t xml:space="preserve">Стоимость </w:t>
            </w:r>
            <w:r w:rsidR="00365540">
              <w:rPr>
                <w:szCs w:val="24"/>
              </w:rPr>
              <w:t>с</w:t>
            </w:r>
            <w:r w:rsidRPr="00125101">
              <w:rPr>
                <w:szCs w:val="24"/>
              </w:rPr>
              <w:t xml:space="preserve">четчика </w:t>
            </w:r>
            <w:r w:rsidR="006F1CD5" w:rsidRPr="00125101">
              <w:rPr>
                <w:szCs w:val="24"/>
              </w:rPr>
              <w:t>трёхфазн</w:t>
            </w:r>
            <w:r w:rsidR="006F1CD5">
              <w:rPr>
                <w:szCs w:val="24"/>
              </w:rPr>
              <w:t>ый</w:t>
            </w:r>
            <w:r w:rsidRPr="00125101">
              <w:rPr>
                <w:szCs w:val="24"/>
              </w:rPr>
              <w:t xml:space="preserve"> прямого </w:t>
            </w:r>
            <w:r w:rsidR="006F1CD5" w:rsidRPr="00125101">
              <w:rPr>
                <w:szCs w:val="24"/>
              </w:rPr>
              <w:t>включения</w:t>
            </w:r>
            <w:r w:rsidRPr="00125101">
              <w:rPr>
                <w:szCs w:val="24"/>
              </w:rPr>
              <w:t xml:space="preserve"> </w:t>
            </w:r>
            <w:r w:rsidR="006F1CD5" w:rsidRPr="00125101">
              <w:rPr>
                <w:szCs w:val="24"/>
              </w:rPr>
              <w:t>с</w:t>
            </w:r>
            <w:r w:rsidR="006F1CD5">
              <w:rPr>
                <w:szCs w:val="24"/>
              </w:rPr>
              <w:t xml:space="preserve"> </w:t>
            </w:r>
            <w:r w:rsidR="006F1CD5">
              <w:rPr>
                <w:szCs w:val="24"/>
                <w:lang w:val="en-US"/>
              </w:rPr>
              <w:t>RFM</w:t>
            </w:r>
            <w:r w:rsidR="006F1CD5" w:rsidRPr="006F1CD5">
              <w:rPr>
                <w:szCs w:val="24"/>
              </w:rPr>
              <w:t>/</w:t>
            </w:r>
            <w:r w:rsidR="006F1CD5">
              <w:rPr>
                <w:szCs w:val="24"/>
                <w:lang w:val="en-US"/>
              </w:rPr>
              <w:t>PLC</w:t>
            </w:r>
            <w:r w:rsidR="006F1CD5" w:rsidRPr="00125101">
              <w:rPr>
                <w:szCs w:val="24"/>
              </w:rPr>
              <w:t>, на 2020-21г., руб</w:t>
            </w:r>
            <w:r w:rsidR="006F1CD5">
              <w:rPr>
                <w:szCs w:val="24"/>
              </w:rPr>
              <w:t>.</w:t>
            </w:r>
            <w:r w:rsidR="006F1CD5" w:rsidRPr="00125101">
              <w:rPr>
                <w:szCs w:val="24"/>
              </w:rPr>
              <w:t>, без НДС</w:t>
            </w:r>
          </w:p>
        </w:tc>
        <w:tc>
          <w:tcPr>
            <w:tcW w:w="1474" w:type="dxa"/>
            <w:tcBorders>
              <w:top w:val="single" w:sz="2" w:space="0" w:color="000000"/>
              <w:left w:val="single" w:sz="2" w:space="0" w:color="000000"/>
              <w:bottom w:val="single" w:sz="2" w:space="0" w:color="000000"/>
              <w:right w:val="single" w:sz="2" w:space="0" w:color="000000"/>
            </w:tcBorders>
            <w:vAlign w:val="center"/>
          </w:tcPr>
          <w:p w14:paraId="41244752" w14:textId="77777777" w:rsidR="00C51F95" w:rsidRPr="007C3696" w:rsidRDefault="007C3696" w:rsidP="006F1CD5">
            <w:pPr>
              <w:spacing w:after="0" w:line="259" w:lineRule="auto"/>
              <w:ind w:left="0" w:hanging="27"/>
              <w:jc w:val="center"/>
              <w:rPr>
                <w:szCs w:val="24"/>
              </w:rPr>
            </w:pPr>
            <w:r w:rsidRPr="007C3696">
              <w:rPr>
                <w:szCs w:val="24"/>
              </w:rPr>
              <w:t>17</w:t>
            </w:r>
            <w:r w:rsidR="000D5946">
              <w:rPr>
                <w:szCs w:val="24"/>
              </w:rPr>
              <w:t xml:space="preserve"> </w:t>
            </w:r>
            <w:r w:rsidRPr="007C3696">
              <w:rPr>
                <w:szCs w:val="24"/>
              </w:rPr>
              <w:t>336,40</w:t>
            </w:r>
          </w:p>
        </w:tc>
        <w:tc>
          <w:tcPr>
            <w:tcW w:w="1587" w:type="dxa"/>
            <w:tcBorders>
              <w:top w:val="single" w:sz="2" w:space="0" w:color="000000"/>
              <w:left w:val="single" w:sz="2" w:space="0" w:color="000000"/>
              <w:bottom w:val="single" w:sz="2" w:space="0" w:color="000000"/>
              <w:right w:val="single" w:sz="2" w:space="0" w:color="000000"/>
            </w:tcBorders>
            <w:vAlign w:val="center"/>
          </w:tcPr>
          <w:p w14:paraId="27D0DB99" w14:textId="77777777" w:rsidR="00C51F95" w:rsidRPr="007C3696" w:rsidRDefault="006F1CD5" w:rsidP="006F1CD5">
            <w:pPr>
              <w:spacing w:after="0" w:line="259" w:lineRule="auto"/>
              <w:ind w:left="-33" w:firstLine="33"/>
              <w:jc w:val="center"/>
              <w:rPr>
                <w:szCs w:val="24"/>
              </w:rPr>
            </w:pPr>
            <w:r w:rsidRPr="007C3696">
              <w:rPr>
                <w:szCs w:val="24"/>
              </w:rPr>
              <w:t>17</w:t>
            </w:r>
            <w:r w:rsidR="000D5946">
              <w:rPr>
                <w:szCs w:val="24"/>
              </w:rPr>
              <w:t xml:space="preserve"> </w:t>
            </w:r>
            <w:r w:rsidRPr="007C3696">
              <w:rPr>
                <w:szCs w:val="24"/>
              </w:rPr>
              <w:t>470,00</w:t>
            </w:r>
          </w:p>
        </w:tc>
        <w:tc>
          <w:tcPr>
            <w:tcW w:w="1673" w:type="dxa"/>
            <w:tcBorders>
              <w:top w:val="single" w:sz="2" w:space="0" w:color="000000"/>
              <w:left w:val="single" w:sz="2" w:space="0" w:color="000000"/>
              <w:bottom w:val="single" w:sz="2" w:space="0" w:color="000000"/>
              <w:right w:val="single" w:sz="2" w:space="0" w:color="000000"/>
            </w:tcBorders>
            <w:vAlign w:val="center"/>
          </w:tcPr>
          <w:p w14:paraId="12854903" w14:textId="77777777" w:rsidR="00C51F95" w:rsidRPr="007C3696" w:rsidRDefault="006F1CD5" w:rsidP="006F1CD5">
            <w:pPr>
              <w:spacing w:after="0" w:line="259" w:lineRule="auto"/>
              <w:ind w:left="48" w:firstLine="0"/>
              <w:jc w:val="center"/>
              <w:rPr>
                <w:szCs w:val="24"/>
              </w:rPr>
            </w:pPr>
            <w:r w:rsidRPr="007C3696">
              <w:rPr>
                <w:szCs w:val="24"/>
              </w:rPr>
              <w:t>18</w:t>
            </w:r>
            <w:r w:rsidR="000D5946">
              <w:rPr>
                <w:szCs w:val="24"/>
              </w:rPr>
              <w:t xml:space="preserve"> </w:t>
            </w:r>
            <w:r w:rsidRPr="007C3696">
              <w:rPr>
                <w:szCs w:val="24"/>
              </w:rPr>
              <w:t>000,00</w:t>
            </w:r>
          </w:p>
        </w:tc>
      </w:tr>
      <w:tr w:rsidR="00125101" w14:paraId="2B6E5047" w14:textId="77777777" w:rsidTr="00A60C40">
        <w:tblPrEx>
          <w:tblCellMar>
            <w:top w:w="48" w:type="dxa"/>
            <w:left w:w="106" w:type="dxa"/>
            <w:bottom w:w="25" w:type="dxa"/>
          </w:tblCellMar>
        </w:tblPrEx>
        <w:trPr>
          <w:trHeight w:val="1013"/>
          <w:jc w:val="center"/>
        </w:trPr>
        <w:tc>
          <w:tcPr>
            <w:tcW w:w="564" w:type="dxa"/>
            <w:gridSpan w:val="2"/>
            <w:tcBorders>
              <w:top w:val="single" w:sz="2" w:space="0" w:color="000000"/>
              <w:left w:val="single" w:sz="2" w:space="0" w:color="000000"/>
              <w:bottom w:val="single" w:sz="2" w:space="0" w:color="000000"/>
              <w:right w:val="single" w:sz="2" w:space="0" w:color="000000"/>
            </w:tcBorders>
            <w:vAlign w:val="center"/>
          </w:tcPr>
          <w:p w14:paraId="4CAB193E" w14:textId="77777777" w:rsidR="00C51F95" w:rsidRPr="00125101" w:rsidRDefault="009F4706" w:rsidP="006F1CD5">
            <w:pPr>
              <w:spacing w:after="0" w:line="259" w:lineRule="auto"/>
              <w:ind w:left="19" w:firstLine="0"/>
              <w:jc w:val="center"/>
              <w:rPr>
                <w:szCs w:val="24"/>
              </w:rPr>
            </w:pPr>
            <w:r w:rsidRPr="00125101">
              <w:rPr>
                <w:szCs w:val="24"/>
              </w:rPr>
              <w:t>6</w:t>
            </w:r>
          </w:p>
        </w:tc>
        <w:tc>
          <w:tcPr>
            <w:tcW w:w="4055" w:type="dxa"/>
            <w:tcBorders>
              <w:top w:val="single" w:sz="2" w:space="0" w:color="000000"/>
              <w:left w:val="single" w:sz="2" w:space="0" w:color="000000"/>
              <w:bottom w:val="single" w:sz="2" w:space="0" w:color="000000"/>
              <w:right w:val="single" w:sz="2" w:space="0" w:color="000000"/>
            </w:tcBorders>
            <w:vAlign w:val="center"/>
          </w:tcPr>
          <w:p w14:paraId="5AF4376A" w14:textId="77777777" w:rsidR="006F1CD5" w:rsidRPr="00125101" w:rsidRDefault="009F4706" w:rsidP="006F1CD5">
            <w:pPr>
              <w:spacing w:after="0" w:line="259" w:lineRule="auto"/>
              <w:ind w:left="0" w:firstLine="0"/>
              <w:jc w:val="left"/>
              <w:rPr>
                <w:szCs w:val="24"/>
              </w:rPr>
            </w:pPr>
            <w:r w:rsidRPr="00125101">
              <w:rPr>
                <w:szCs w:val="24"/>
              </w:rPr>
              <w:t>Стоимость Счетчика трехфазно</w:t>
            </w:r>
            <w:r w:rsidR="00365540">
              <w:rPr>
                <w:szCs w:val="24"/>
              </w:rPr>
              <w:t>го</w:t>
            </w:r>
            <w:r w:rsidRPr="00125101">
              <w:rPr>
                <w:szCs w:val="24"/>
              </w:rPr>
              <w:t xml:space="preserve"> трансформаторного в</w:t>
            </w:r>
            <w:r w:rsidR="006F1CD5">
              <w:rPr>
                <w:szCs w:val="24"/>
              </w:rPr>
              <w:t>клю</w:t>
            </w:r>
            <w:r w:rsidRPr="00125101">
              <w:rPr>
                <w:szCs w:val="24"/>
              </w:rPr>
              <w:t>че</w:t>
            </w:r>
            <w:r w:rsidR="006F1CD5">
              <w:rPr>
                <w:szCs w:val="24"/>
              </w:rPr>
              <w:t>ни</w:t>
            </w:r>
            <w:r w:rsidRPr="00125101">
              <w:rPr>
                <w:szCs w:val="24"/>
              </w:rPr>
              <w:t xml:space="preserve">я </w:t>
            </w:r>
            <w:r w:rsidR="006F1CD5" w:rsidRPr="00125101">
              <w:rPr>
                <w:szCs w:val="24"/>
              </w:rPr>
              <w:t>с</w:t>
            </w:r>
          </w:p>
          <w:p w14:paraId="65FEB9D1" w14:textId="77777777" w:rsidR="00C51F95" w:rsidRPr="00125101" w:rsidRDefault="006F1CD5" w:rsidP="006F1CD5">
            <w:pPr>
              <w:spacing w:after="0" w:line="259" w:lineRule="auto"/>
              <w:ind w:left="0" w:firstLine="0"/>
              <w:jc w:val="left"/>
              <w:rPr>
                <w:szCs w:val="24"/>
              </w:rPr>
            </w:pPr>
            <w:r>
              <w:rPr>
                <w:szCs w:val="24"/>
                <w:lang w:val="en-US"/>
              </w:rPr>
              <w:t>RFM</w:t>
            </w:r>
            <w:r w:rsidRPr="006F1CD5">
              <w:rPr>
                <w:szCs w:val="24"/>
              </w:rPr>
              <w:t>/</w:t>
            </w:r>
            <w:r>
              <w:rPr>
                <w:szCs w:val="24"/>
                <w:lang w:val="en-US"/>
              </w:rPr>
              <w:t>PLC</w:t>
            </w:r>
            <w:r w:rsidRPr="00125101">
              <w:rPr>
                <w:szCs w:val="24"/>
              </w:rPr>
              <w:t>, на 2020-21г., руб</w:t>
            </w:r>
            <w:r>
              <w:rPr>
                <w:szCs w:val="24"/>
              </w:rPr>
              <w:t>.</w:t>
            </w:r>
            <w:r w:rsidRPr="00125101">
              <w:rPr>
                <w:szCs w:val="24"/>
              </w:rPr>
              <w:t>, без НДС</w:t>
            </w:r>
          </w:p>
        </w:tc>
        <w:tc>
          <w:tcPr>
            <w:tcW w:w="1474" w:type="dxa"/>
            <w:tcBorders>
              <w:top w:val="single" w:sz="2" w:space="0" w:color="000000"/>
              <w:left w:val="single" w:sz="2" w:space="0" w:color="000000"/>
              <w:bottom w:val="single" w:sz="2" w:space="0" w:color="000000"/>
              <w:right w:val="single" w:sz="2" w:space="0" w:color="000000"/>
            </w:tcBorders>
            <w:vAlign w:val="center"/>
          </w:tcPr>
          <w:p w14:paraId="782B7EBC" w14:textId="77777777" w:rsidR="00C51F95" w:rsidRPr="007C3696" w:rsidRDefault="007C3696" w:rsidP="006F1CD5">
            <w:pPr>
              <w:spacing w:after="0" w:line="259" w:lineRule="auto"/>
              <w:ind w:left="48" w:firstLine="0"/>
              <w:jc w:val="center"/>
              <w:rPr>
                <w:szCs w:val="24"/>
              </w:rPr>
            </w:pPr>
            <w:r w:rsidRPr="007C3696">
              <w:rPr>
                <w:szCs w:val="24"/>
              </w:rPr>
              <w:t>9</w:t>
            </w:r>
            <w:r w:rsidR="000D5946">
              <w:rPr>
                <w:szCs w:val="24"/>
              </w:rPr>
              <w:t xml:space="preserve"> </w:t>
            </w:r>
            <w:r w:rsidRPr="007C3696">
              <w:rPr>
                <w:szCs w:val="24"/>
              </w:rPr>
              <w:t>780,00</w:t>
            </w:r>
          </w:p>
        </w:tc>
        <w:tc>
          <w:tcPr>
            <w:tcW w:w="1587" w:type="dxa"/>
            <w:tcBorders>
              <w:top w:val="single" w:sz="2" w:space="0" w:color="000000"/>
              <w:left w:val="single" w:sz="2" w:space="0" w:color="000000"/>
              <w:bottom w:val="single" w:sz="2" w:space="0" w:color="000000"/>
              <w:right w:val="single" w:sz="2" w:space="0" w:color="000000"/>
            </w:tcBorders>
            <w:vAlign w:val="center"/>
          </w:tcPr>
          <w:p w14:paraId="37A9DD25" w14:textId="77777777" w:rsidR="00C51F95" w:rsidRPr="007C3696" w:rsidRDefault="000D5946" w:rsidP="006F1CD5">
            <w:pPr>
              <w:spacing w:after="0" w:line="259" w:lineRule="auto"/>
              <w:ind w:left="0" w:firstLine="0"/>
              <w:jc w:val="center"/>
              <w:rPr>
                <w:szCs w:val="24"/>
                <w:highlight w:val="yellow"/>
              </w:rPr>
            </w:pPr>
            <w:r w:rsidRPr="000D5946">
              <w:rPr>
                <w:szCs w:val="24"/>
              </w:rPr>
              <w:t>11 690,00</w:t>
            </w:r>
          </w:p>
        </w:tc>
        <w:tc>
          <w:tcPr>
            <w:tcW w:w="1673" w:type="dxa"/>
            <w:tcBorders>
              <w:top w:val="single" w:sz="2" w:space="0" w:color="000000"/>
              <w:left w:val="single" w:sz="2" w:space="0" w:color="000000"/>
              <w:bottom w:val="single" w:sz="2" w:space="0" w:color="000000"/>
              <w:right w:val="single" w:sz="2" w:space="0" w:color="000000"/>
            </w:tcBorders>
            <w:vAlign w:val="center"/>
          </w:tcPr>
          <w:p w14:paraId="0A95AF2F" w14:textId="77777777" w:rsidR="00C51F95" w:rsidRPr="007C3696" w:rsidRDefault="000D5946" w:rsidP="006F1CD5">
            <w:pPr>
              <w:spacing w:after="0" w:line="259" w:lineRule="auto"/>
              <w:ind w:left="10" w:firstLine="0"/>
              <w:jc w:val="center"/>
              <w:rPr>
                <w:szCs w:val="24"/>
                <w:highlight w:val="yellow"/>
              </w:rPr>
            </w:pPr>
            <w:r w:rsidRPr="000D5946">
              <w:rPr>
                <w:szCs w:val="24"/>
              </w:rPr>
              <w:t>10 900,00</w:t>
            </w:r>
          </w:p>
        </w:tc>
      </w:tr>
      <w:tr w:rsidR="009F702D" w14:paraId="19C18C22" w14:textId="77777777" w:rsidTr="00A60C40">
        <w:tblPrEx>
          <w:tblCellMar>
            <w:top w:w="48" w:type="dxa"/>
            <w:left w:w="106" w:type="dxa"/>
            <w:bottom w:w="25" w:type="dxa"/>
          </w:tblCellMar>
        </w:tblPrEx>
        <w:trPr>
          <w:trHeight w:val="1013"/>
          <w:jc w:val="center"/>
        </w:trPr>
        <w:tc>
          <w:tcPr>
            <w:tcW w:w="564" w:type="dxa"/>
            <w:gridSpan w:val="2"/>
            <w:tcBorders>
              <w:top w:val="single" w:sz="2" w:space="0" w:color="000000"/>
              <w:left w:val="single" w:sz="2" w:space="0" w:color="000000"/>
              <w:bottom w:val="single" w:sz="2" w:space="0" w:color="000000"/>
              <w:right w:val="single" w:sz="2" w:space="0" w:color="000000"/>
            </w:tcBorders>
            <w:vAlign w:val="center"/>
          </w:tcPr>
          <w:p w14:paraId="420A8218" w14:textId="77777777" w:rsidR="009F702D" w:rsidRPr="00125101" w:rsidRDefault="009F702D" w:rsidP="006F1CD5">
            <w:pPr>
              <w:spacing w:after="0" w:line="259" w:lineRule="auto"/>
              <w:ind w:left="19" w:firstLine="0"/>
              <w:jc w:val="center"/>
              <w:rPr>
                <w:szCs w:val="24"/>
              </w:rPr>
            </w:pPr>
            <w:r>
              <w:rPr>
                <w:szCs w:val="24"/>
              </w:rPr>
              <w:t>7</w:t>
            </w:r>
          </w:p>
        </w:tc>
        <w:tc>
          <w:tcPr>
            <w:tcW w:w="4055" w:type="dxa"/>
            <w:tcBorders>
              <w:top w:val="single" w:sz="2" w:space="0" w:color="000000"/>
              <w:left w:val="single" w:sz="2" w:space="0" w:color="000000"/>
              <w:bottom w:val="single" w:sz="2" w:space="0" w:color="000000"/>
              <w:right w:val="single" w:sz="2" w:space="0" w:color="000000"/>
            </w:tcBorders>
            <w:vAlign w:val="center"/>
          </w:tcPr>
          <w:p w14:paraId="282DA571" w14:textId="77777777" w:rsidR="009F702D" w:rsidRPr="00125101" w:rsidRDefault="009F702D" w:rsidP="006F1CD5">
            <w:pPr>
              <w:spacing w:after="0" w:line="259" w:lineRule="auto"/>
              <w:ind w:left="0" w:firstLine="0"/>
              <w:jc w:val="left"/>
              <w:rPr>
                <w:szCs w:val="24"/>
              </w:rPr>
            </w:pPr>
            <w:r w:rsidRPr="00125101">
              <w:rPr>
                <w:szCs w:val="24"/>
              </w:rPr>
              <w:t>Стоимость</w:t>
            </w:r>
            <w:r>
              <w:rPr>
                <w:szCs w:val="24"/>
              </w:rPr>
              <w:t xml:space="preserve"> Устройства сбора и передачи данных</w:t>
            </w:r>
          </w:p>
        </w:tc>
        <w:tc>
          <w:tcPr>
            <w:tcW w:w="1474" w:type="dxa"/>
            <w:tcBorders>
              <w:top w:val="single" w:sz="2" w:space="0" w:color="000000"/>
              <w:left w:val="single" w:sz="2" w:space="0" w:color="000000"/>
              <w:bottom w:val="single" w:sz="2" w:space="0" w:color="000000"/>
              <w:right w:val="single" w:sz="2" w:space="0" w:color="000000"/>
            </w:tcBorders>
            <w:vAlign w:val="center"/>
          </w:tcPr>
          <w:p w14:paraId="7A30A7E7" w14:textId="77777777" w:rsidR="009F702D" w:rsidRPr="007C3696" w:rsidRDefault="00365540" w:rsidP="006F1CD5">
            <w:pPr>
              <w:spacing w:after="0" w:line="259" w:lineRule="auto"/>
              <w:ind w:left="48" w:firstLine="0"/>
              <w:jc w:val="center"/>
              <w:rPr>
                <w:szCs w:val="24"/>
              </w:rPr>
            </w:pPr>
            <w:r>
              <w:rPr>
                <w:szCs w:val="24"/>
              </w:rPr>
              <w:t>94 796,65</w:t>
            </w:r>
          </w:p>
        </w:tc>
        <w:tc>
          <w:tcPr>
            <w:tcW w:w="1587" w:type="dxa"/>
            <w:tcBorders>
              <w:top w:val="single" w:sz="2" w:space="0" w:color="000000"/>
              <w:left w:val="single" w:sz="2" w:space="0" w:color="000000"/>
              <w:bottom w:val="single" w:sz="2" w:space="0" w:color="000000"/>
              <w:right w:val="single" w:sz="2" w:space="0" w:color="000000"/>
            </w:tcBorders>
            <w:vAlign w:val="center"/>
          </w:tcPr>
          <w:p w14:paraId="37A6508A" w14:textId="77777777" w:rsidR="009F702D" w:rsidRPr="009F702D" w:rsidRDefault="009F702D" w:rsidP="006F1CD5">
            <w:pPr>
              <w:spacing w:after="0" w:line="259" w:lineRule="auto"/>
              <w:ind w:left="0" w:firstLine="0"/>
              <w:jc w:val="center"/>
              <w:rPr>
                <w:szCs w:val="24"/>
              </w:rPr>
            </w:pPr>
            <w:r w:rsidRPr="009F702D">
              <w:rPr>
                <w:szCs w:val="24"/>
              </w:rPr>
              <w:t>32</w:t>
            </w:r>
            <w:r w:rsidR="000D5946">
              <w:rPr>
                <w:szCs w:val="24"/>
              </w:rPr>
              <w:t xml:space="preserve"> </w:t>
            </w:r>
            <w:r w:rsidRPr="009F702D">
              <w:rPr>
                <w:szCs w:val="24"/>
              </w:rPr>
              <w:t>300,00</w:t>
            </w:r>
          </w:p>
        </w:tc>
        <w:tc>
          <w:tcPr>
            <w:tcW w:w="1673" w:type="dxa"/>
            <w:tcBorders>
              <w:top w:val="single" w:sz="2" w:space="0" w:color="000000"/>
              <w:left w:val="single" w:sz="2" w:space="0" w:color="000000"/>
              <w:bottom w:val="single" w:sz="2" w:space="0" w:color="000000"/>
              <w:right w:val="single" w:sz="2" w:space="0" w:color="000000"/>
            </w:tcBorders>
            <w:vAlign w:val="center"/>
          </w:tcPr>
          <w:p w14:paraId="026C8F49" w14:textId="77777777" w:rsidR="009F702D" w:rsidRPr="009F702D" w:rsidRDefault="009F702D" w:rsidP="006F1CD5">
            <w:pPr>
              <w:spacing w:after="0" w:line="259" w:lineRule="auto"/>
              <w:ind w:left="10" w:firstLine="0"/>
              <w:jc w:val="center"/>
              <w:rPr>
                <w:szCs w:val="24"/>
              </w:rPr>
            </w:pPr>
            <w:r w:rsidRPr="009F702D">
              <w:rPr>
                <w:szCs w:val="24"/>
              </w:rPr>
              <w:t>80</w:t>
            </w:r>
            <w:r w:rsidR="000D5946">
              <w:rPr>
                <w:szCs w:val="24"/>
              </w:rPr>
              <w:t xml:space="preserve"> </w:t>
            </w:r>
            <w:r w:rsidRPr="009F702D">
              <w:rPr>
                <w:szCs w:val="24"/>
              </w:rPr>
              <w:t>750,00</w:t>
            </w:r>
          </w:p>
        </w:tc>
      </w:tr>
      <w:tr w:rsidR="00125101" w14:paraId="5D066708" w14:textId="77777777" w:rsidTr="00A60C40">
        <w:tblPrEx>
          <w:tblCellMar>
            <w:top w:w="48" w:type="dxa"/>
            <w:left w:w="106" w:type="dxa"/>
            <w:bottom w:w="25" w:type="dxa"/>
          </w:tblCellMar>
        </w:tblPrEx>
        <w:trPr>
          <w:trHeight w:val="562"/>
          <w:jc w:val="center"/>
        </w:trPr>
        <w:tc>
          <w:tcPr>
            <w:tcW w:w="564" w:type="dxa"/>
            <w:gridSpan w:val="2"/>
            <w:tcBorders>
              <w:top w:val="single" w:sz="2" w:space="0" w:color="000000"/>
              <w:left w:val="single" w:sz="2" w:space="0" w:color="000000"/>
              <w:bottom w:val="single" w:sz="2" w:space="0" w:color="000000"/>
              <w:right w:val="single" w:sz="2" w:space="0" w:color="000000"/>
            </w:tcBorders>
            <w:vAlign w:val="center"/>
          </w:tcPr>
          <w:p w14:paraId="3129B910" w14:textId="77777777" w:rsidR="00C51F95" w:rsidRPr="00125101" w:rsidRDefault="009F702D" w:rsidP="006F1CD5">
            <w:pPr>
              <w:spacing w:after="0" w:line="259" w:lineRule="auto"/>
              <w:ind w:left="19" w:firstLine="0"/>
              <w:jc w:val="center"/>
              <w:rPr>
                <w:szCs w:val="24"/>
              </w:rPr>
            </w:pPr>
            <w:r>
              <w:rPr>
                <w:szCs w:val="24"/>
              </w:rPr>
              <w:t>8</w:t>
            </w:r>
          </w:p>
        </w:tc>
        <w:tc>
          <w:tcPr>
            <w:tcW w:w="4055" w:type="dxa"/>
            <w:tcBorders>
              <w:top w:val="single" w:sz="2" w:space="0" w:color="000000"/>
              <w:left w:val="single" w:sz="2" w:space="0" w:color="000000"/>
              <w:bottom w:val="single" w:sz="2" w:space="0" w:color="000000"/>
              <w:right w:val="single" w:sz="2" w:space="0" w:color="000000"/>
            </w:tcBorders>
            <w:vAlign w:val="center"/>
          </w:tcPr>
          <w:p w14:paraId="28AD7AF2" w14:textId="77777777" w:rsidR="00C51F95" w:rsidRPr="00125101" w:rsidRDefault="009F4706" w:rsidP="006F1CD5">
            <w:pPr>
              <w:spacing w:after="0" w:line="259" w:lineRule="auto"/>
              <w:ind w:left="0" w:firstLine="0"/>
              <w:jc w:val="left"/>
              <w:rPr>
                <w:szCs w:val="24"/>
              </w:rPr>
            </w:pPr>
            <w:r w:rsidRPr="00125101">
              <w:rPr>
                <w:szCs w:val="24"/>
              </w:rPr>
              <w:t>Стоимость доставки</w:t>
            </w:r>
          </w:p>
        </w:tc>
        <w:tc>
          <w:tcPr>
            <w:tcW w:w="1474" w:type="dxa"/>
            <w:tcBorders>
              <w:top w:val="single" w:sz="2" w:space="0" w:color="000000"/>
              <w:left w:val="single" w:sz="2" w:space="0" w:color="000000"/>
              <w:bottom w:val="single" w:sz="2" w:space="0" w:color="000000"/>
              <w:right w:val="single" w:sz="2" w:space="0" w:color="000000"/>
            </w:tcBorders>
            <w:vAlign w:val="center"/>
          </w:tcPr>
          <w:p w14:paraId="2252717B" w14:textId="77777777" w:rsidR="00C51F95" w:rsidRPr="00125101" w:rsidRDefault="009F4706" w:rsidP="006F1CD5">
            <w:pPr>
              <w:spacing w:after="0" w:line="259" w:lineRule="auto"/>
              <w:ind w:left="29" w:firstLine="0"/>
              <w:jc w:val="center"/>
              <w:rPr>
                <w:szCs w:val="24"/>
              </w:rPr>
            </w:pPr>
            <w:r w:rsidRPr="00125101">
              <w:rPr>
                <w:szCs w:val="24"/>
              </w:rPr>
              <w:t>включена</w:t>
            </w:r>
          </w:p>
        </w:tc>
        <w:tc>
          <w:tcPr>
            <w:tcW w:w="1587" w:type="dxa"/>
            <w:tcBorders>
              <w:top w:val="single" w:sz="2" w:space="0" w:color="000000"/>
              <w:left w:val="single" w:sz="2" w:space="0" w:color="000000"/>
              <w:bottom w:val="single" w:sz="2" w:space="0" w:color="000000"/>
              <w:right w:val="single" w:sz="2" w:space="0" w:color="000000"/>
            </w:tcBorders>
            <w:vAlign w:val="center"/>
          </w:tcPr>
          <w:p w14:paraId="4FD82DCF" w14:textId="0E968ABF" w:rsidR="00C51F95" w:rsidRPr="00125101" w:rsidRDefault="00A60C40" w:rsidP="006F1CD5">
            <w:pPr>
              <w:spacing w:after="0" w:line="259" w:lineRule="auto"/>
              <w:ind w:left="48" w:firstLine="0"/>
              <w:jc w:val="center"/>
              <w:rPr>
                <w:szCs w:val="24"/>
              </w:rPr>
            </w:pPr>
            <w:r>
              <w:rPr>
                <w:szCs w:val="24"/>
              </w:rPr>
              <w:t xml:space="preserve">Не </w:t>
            </w:r>
            <w:r w:rsidR="009F702D" w:rsidRPr="00125101">
              <w:rPr>
                <w:szCs w:val="24"/>
              </w:rPr>
              <w:t>включена</w:t>
            </w:r>
          </w:p>
        </w:tc>
        <w:tc>
          <w:tcPr>
            <w:tcW w:w="1673" w:type="dxa"/>
            <w:tcBorders>
              <w:top w:val="single" w:sz="2" w:space="0" w:color="000000"/>
              <w:left w:val="single" w:sz="2" w:space="0" w:color="000000"/>
              <w:bottom w:val="single" w:sz="2" w:space="0" w:color="000000"/>
              <w:right w:val="single" w:sz="2" w:space="0" w:color="000000"/>
            </w:tcBorders>
            <w:vAlign w:val="center"/>
          </w:tcPr>
          <w:p w14:paraId="33624BE5" w14:textId="272D5E50" w:rsidR="00C51F95" w:rsidRPr="00125101" w:rsidRDefault="00A60C40" w:rsidP="006F1CD5">
            <w:pPr>
              <w:spacing w:after="0" w:line="259" w:lineRule="auto"/>
              <w:ind w:left="29" w:firstLine="0"/>
              <w:jc w:val="center"/>
              <w:rPr>
                <w:szCs w:val="24"/>
              </w:rPr>
            </w:pPr>
            <w:r>
              <w:rPr>
                <w:szCs w:val="24"/>
              </w:rPr>
              <w:t xml:space="preserve">Не </w:t>
            </w:r>
            <w:r w:rsidR="009F702D" w:rsidRPr="00125101">
              <w:rPr>
                <w:szCs w:val="24"/>
              </w:rPr>
              <w:t>включена</w:t>
            </w:r>
          </w:p>
        </w:tc>
      </w:tr>
    </w:tbl>
    <w:p w14:paraId="59AB8BC0" w14:textId="77777777" w:rsidR="00C51F95" w:rsidRPr="00125101" w:rsidRDefault="009F4706" w:rsidP="00746219">
      <w:pPr>
        <w:spacing w:before="240" w:after="0" w:line="360" w:lineRule="auto"/>
        <w:ind w:left="0" w:right="14" w:firstLine="709"/>
        <w:rPr>
          <w:sz w:val="28"/>
          <w:szCs w:val="28"/>
        </w:rPr>
      </w:pPr>
      <w:r w:rsidRPr="001B4A6F">
        <w:rPr>
          <w:b/>
          <w:bCs/>
          <w:sz w:val="28"/>
          <w:szCs w:val="28"/>
        </w:rPr>
        <w:t>Вывод</w:t>
      </w:r>
      <w:r w:rsidR="001B4A6F">
        <w:rPr>
          <w:sz w:val="28"/>
          <w:szCs w:val="28"/>
        </w:rPr>
        <w:t>:</w:t>
      </w:r>
      <w:r w:rsidRPr="00125101">
        <w:rPr>
          <w:sz w:val="28"/>
          <w:szCs w:val="28"/>
        </w:rPr>
        <w:t xml:space="preserve"> наиболее оптимальным предложением по цене является предложение</w:t>
      </w:r>
      <w:r w:rsidR="009F702D">
        <w:rPr>
          <w:sz w:val="28"/>
          <w:szCs w:val="28"/>
        </w:rPr>
        <w:t xml:space="preserve"> НПО</w:t>
      </w:r>
      <w:r w:rsidRPr="009F702D">
        <w:rPr>
          <w:sz w:val="28"/>
          <w:szCs w:val="28"/>
        </w:rPr>
        <w:t xml:space="preserve"> «</w:t>
      </w:r>
      <w:r w:rsidR="009F702D" w:rsidRPr="009F702D">
        <w:rPr>
          <w:sz w:val="28"/>
          <w:szCs w:val="28"/>
        </w:rPr>
        <w:t>МИР</w:t>
      </w:r>
      <w:r w:rsidRPr="009F702D">
        <w:rPr>
          <w:sz w:val="28"/>
          <w:szCs w:val="28"/>
        </w:rPr>
        <w:t>»</w:t>
      </w:r>
      <w:r w:rsidR="001B4A6F" w:rsidRPr="009F702D">
        <w:rPr>
          <w:sz w:val="28"/>
          <w:szCs w:val="28"/>
        </w:rPr>
        <w:t>.</w:t>
      </w:r>
    </w:p>
    <w:p w14:paraId="251D2988" w14:textId="77777777" w:rsidR="00B0160D" w:rsidRDefault="00B0160D" w:rsidP="00B0160D">
      <w:pPr>
        <w:spacing w:after="3" w:line="360" w:lineRule="auto"/>
        <w:ind w:left="10" w:right="183" w:firstLine="699"/>
        <w:rPr>
          <w:sz w:val="28"/>
          <w:szCs w:val="28"/>
        </w:rPr>
      </w:pPr>
      <w:r w:rsidRPr="00125101">
        <w:rPr>
          <w:sz w:val="28"/>
          <w:szCs w:val="28"/>
        </w:rPr>
        <w:t xml:space="preserve">Так как в связи с постеленной продолжающейся дефляцией национальной валюты </w:t>
      </w:r>
      <w:r>
        <w:rPr>
          <w:sz w:val="28"/>
          <w:szCs w:val="28"/>
        </w:rPr>
        <w:t>п</w:t>
      </w:r>
      <w:r w:rsidRPr="00125101">
        <w:rPr>
          <w:sz w:val="28"/>
          <w:szCs w:val="28"/>
        </w:rPr>
        <w:t xml:space="preserve">роисходит закономерное удорожание оборудования, то не все поставщики готовы сформировать ценовое предложение на будущие периоды, например, стоимость </w:t>
      </w:r>
      <w:r>
        <w:rPr>
          <w:sz w:val="28"/>
          <w:szCs w:val="28"/>
        </w:rPr>
        <w:t>НПО</w:t>
      </w:r>
      <w:r w:rsidRPr="00125101">
        <w:rPr>
          <w:sz w:val="28"/>
          <w:szCs w:val="28"/>
        </w:rPr>
        <w:t xml:space="preserve"> «</w:t>
      </w:r>
      <w:r>
        <w:rPr>
          <w:sz w:val="28"/>
          <w:szCs w:val="28"/>
        </w:rPr>
        <w:t>МИР</w:t>
      </w:r>
      <w:r w:rsidRPr="00125101">
        <w:rPr>
          <w:sz w:val="28"/>
          <w:szCs w:val="28"/>
        </w:rPr>
        <w:t>» предоставлена исключительно на текущий год; а стоимость ООО «</w:t>
      </w:r>
      <w:r>
        <w:rPr>
          <w:sz w:val="28"/>
          <w:szCs w:val="28"/>
        </w:rPr>
        <w:t>МИЛУР интеллектуальные системы</w:t>
      </w:r>
      <w:r w:rsidRPr="00125101">
        <w:rPr>
          <w:sz w:val="28"/>
          <w:szCs w:val="28"/>
        </w:rPr>
        <w:t>» ис</w:t>
      </w:r>
      <w:r>
        <w:rPr>
          <w:sz w:val="28"/>
          <w:szCs w:val="28"/>
        </w:rPr>
        <w:t>к</w:t>
      </w:r>
      <w:r w:rsidRPr="00125101">
        <w:rPr>
          <w:sz w:val="28"/>
          <w:szCs w:val="28"/>
        </w:rPr>
        <w:t>люч</w:t>
      </w:r>
      <w:r>
        <w:rPr>
          <w:sz w:val="28"/>
          <w:szCs w:val="28"/>
        </w:rPr>
        <w:t>и</w:t>
      </w:r>
      <w:r w:rsidRPr="00125101">
        <w:rPr>
          <w:sz w:val="28"/>
          <w:szCs w:val="28"/>
        </w:rPr>
        <w:t xml:space="preserve">тельно на </w:t>
      </w:r>
      <w:r>
        <w:rPr>
          <w:sz w:val="28"/>
          <w:szCs w:val="28"/>
        </w:rPr>
        <w:t>п</w:t>
      </w:r>
      <w:r w:rsidRPr="00125101">
        <w:rPr>
          <w:sz w:val="28"/>
          <w:szCs w:val="28"/>
        </w:rPr>
        <w:t>ер</w:t>
      </w:r>
      <w:r>
        <w:rPr>
          <w:sz w:val="28"/>
          <w:szCs w:val="28"/>
        </w:rPr>
        <w:t>в</w:t>
      </w:r>
      <w:r w:rsidRPr="00125101">
        <w:rPr>
          <w:sz w:val="28"/>
          <w:szCs w:val="28"/>
        </w:rPr>
        <w:t>ый год реализации инвестиционно</w:t>
      </w:r>
      <w:r>
        <w:rPr>
          <w:sz w:val="28"/>
          <w:szCs w:val="28"/>
        </w:rPr>
        <w:t>го</w:t>
      </w:r>
      <w:r w:rsidRPr="00125101">
        <w:rPr>
          <w:sz w:val="28"/>
          <w:szCs w:val="28"/>
        </w:rPr>
        <w:t xml:space="preserve"> проекта, </w:t>
      </w:r>
      <w:r>
        <w:rPr>
          <w:noProof/>
          <w:sz w:val="28"/>
          <w:szCs w:val="28"/>
        </w:rPr>
        <w:t xml:space="preserve">то </w:t>
      </w:r>
      <w:r w:rsidRPr="00125101">
        <w:rPr>
          <w:sz w:val="28"/>
          <w:szCs w:val="28"/>
        </w:rPr>
        <w:t>есть только на 202</w:t>
      </w:r>
      <w:r>
        <w:rPr>
          <w:sz w:val="28"/>
          <w:szCs w:val="28"/>
        </w:rPr>
        <w:t>2</w:t>
      </w:r>
      <w:r w:rsidRPr="00125101">
        <w:rPr>
          <w:sz w:val="28"/>
          <w:szCs w:val="28"/>
        </w:rPr>
        <w:t xml:space="preserve"> год.</w:t>
      </w:r>
    </w:p>
    <w:p w14:paraId="6ACF05A5" w14:textId="77777777" w:rsidR="00C51F95" w:rsidRPr="00125101" w:rsidRDefault="009F4706" w:rsidP="002A36D8">
      <w:pPr>
        <w:spacing w:after="0" w:line="360" w:lineRule="auto"/>
        <w:ind w:left="6" w:right="14"/>
        <w:rPr>
          <w:sz w:val="28"/>
          <w:szCs w:val="28"/>
        </w:rPr>
      </w:pPr>
      <w:r w:rsidRPr="00326403">
        <w:rPr>
          <w:sz w:val="28"/>
          <w:szCs w:val="28"/>
        </w:rPr>
        <w:t xml:space="preserve">Установка </w:t>
      </w:r>
      <w:r w:rsidR="003577AD" w:rsidRPr="00326403">
        <w:rPr>
          <w:sz w:val="28"/>
          <w:szCs w:val="28"/>
        </w:rPr>
        <w:t>устройства сбора и передачи данных (далее УСПД)</w:t>
      </w:r>
      <w:r w:rsidRPr="00326403">
        <w:rPr>
          <w:sz w:val="28"/>
          <w:szCs w:val="28"/>
        </w:rPr>
        <w:t xml:space="preserve"> оборудования (модемов и сопутствующего оборудования), также, как и установка ПУ, будет прои</w:t>
      </w:r>
      <w:r w:rsidR="001B4A6F" w:rsidRPr="00326403">
        <w:rPr>
          <w:sz w:val="28"/>
          <w:szCs w:val="28"/>
        </w:rPr>
        <w:t>зво</w:t>
      </w:r>
      <w:r w:rsidRPr="00326403">
        <w:rPr>
          <w:sz w:val="28"/>
          <w:szCs w:val="28"/>
        </w:rPr>
        <w:t xml:space="preserve">диться по принципу </w:t>
      </w:r>
      <w:r w:rsidR="001B4A6F" w:rsidRPr="00326403">
        <w:rPr>
          <w:sz w:val="28"/>
          <w:szCs w:val="28"/>
        </w:rPr>
        <w:t>«</w:t>
      </w:r>
      <w:r w:rsidR="00326403" w:rsidRPr="00326403">
        <w:rPr>
          <w:sz w:val="28"/>
          <w:szCs w:val="28"/>
        </w:rPr>
        <w:t>массовой</w:t>
      </w:r>
      <w:r w:rsidRPr="00326403">
        <w:rPr>
          <w:sz w:val="28"/>
          <w:szCs w:val="28"/>
        </w:rPr>
        <w:t xml:space="preserve"> установки», т</w:t>
      </w:r>
      <w:r w:rsidR="001B4A6F" w:rsidRPr="00326403">
        <w:rPr>
          <w:sz w:val="28"/>
          <w:szCs w:val="28"/>
        </w:rPr>
        <w:t>.</w:t>
      </w:r>
      <w:r w:rsidRPr="00326403">
        <w:rPr>
          <w:sz w:val="28"/>
          <w:szCs w:val="28"/>
        </w:rPr>
        <w:t>е</w:t>
      </w:r>
      <w:r w:rsidR="001B4A6F" w:rsidRPr="00326403">
        <w:rPr>
          <w:sz w:val="28"/>
          <w:szCs w:val="28"/>
        </w:rPr>
        <w:t>.</w:t>
      </w:r>
      <w:r w:rsidR="00326403" w:rsidRPr="00326403">
        <w:rPr>
          <w:sz w:val="28"/>
          <w:szCs w:val="28"/>
        </w:rPr>
        <w:t xml:space="preserve"> исключительно на трансформаторных подстанциях,</w:t>
      </w:r>
      <w:r w:rsidR="009F702D" w:rsidRPr="00326403">
        <w:rPr>
          <w:sz w:val="28"/>
          <w:szCs w:val="28"/>
        </w:rPr>
        <w:t xml:space="preserve"> от </w:t>
      </w:r>
      <w:r w:rsidRPr="00326403">
        <w:rPr>
          <w:sz w:val="28"/>
          <w:szCs w:val="28"/>
        </w:rPr>
        <w:t>ко</w:t>
      </w:r>
      <w:r w:rsidR="001B4A6F" w:rsidRPr="00326403">
        <w:rPr>
          <w:sz w:val="28"/>
          <w:szCs w:val="28"/>
        </w:rPr>
        <w:t>т</w:t>
      </w:r>
      <w:r w:rsidRPr="00326403">
        <w:rPr>
          <w:sz w:val="28"/>
          <w:szCs w:val="28"/>
        </w:rPr>
        <w:t>оры</w:t>
      </w:r>
      <w:r w:rsidR="001B4A6F" w:rsidRPr="00326403">
        <w:rPr>
          <w:sz w:val="28"/>
          <w:szCs w:val="28"/>
        </w:rPr>
        <w:t>х</w:t>
      </w:r>
      <w:r w:rsidRPr="00326403">
        <w:rPr>
          <w:sz w:val="28"/>
          <w:szCs w:val="28"/>
        </w:rPr>
        <w:t xml:space="preserve"> в соответствующем году </w:t>
      </w:r>
      <w:r w:rsidR="001B4A6F" w:rsidRPr="00326403">
        <w:rPr>
          <w:sz w:val="28"/>
          <w:szCs w:val="28"/>
        </w:rPr>
        <w:t>подлежат,</w:t>
      </w:r>
      <w:r w:rsidRPr="00326403">
        <w:rPr>
          <w:sz w:val="28"/>
          <w:szCs w:val="28"/>
        </w:rPr>
        <w:t xml:space="preserve"> </w:t>
      </w:r>
      <w:r w:rsidR="001B4A6F" w:rsidRPr="00326403">
        <w:rPr>
          <w:sz w:val="28"/>
          <w:szCs w:val="28"/>
        </w:rPr>
        <w:t>замене приборов учета электрической энергии (мощности).</w:t>
      </w:r>
      <w:r w:rsidRPr="00125101">
        <w:rPr>
          <w:sz w:val="28"/>
          <w:szCs w:val="28"/>
        </w:rPr>
        <w:t xml:space="preserve"> </w:t>
      </w:r>
    </w:p>
    <w:p w14:paraId="23187079" w14:textId="77777777" w:rsidR="003577AD" w:rsidRDefault="00A33E35" w:rsidP="002A36D8">
      <w:pPr>
        <w:spacing w:line="360" w:lineRule="auto"/>
        <w:ind w:left="6" w:right="14" w:firstLine="703"/>
        <w:rPr>
          <w:sz w:val="28"/>
          <w:szCs w:val="28"/>
        </w:rPr>
      </w:pPr>
      <w:r w:rsidRPr="00125101">
        <w:rPr>
          <w:sz w:val="28"/>
          <w:szCs w:val="28"/>
        </w:rPr>
        <w:t>Количество</w:t>
      </w:r>
      <w:r w:rsidR="009F4706" w:rsidRPr="00125101">
        <w:rPr>
          <w:sz w:val="28"/>
          <w:szCs w:val="28"/>
        </w:rPr>
        <w:t xml:space="preserve"> </w:t>
      </w:r>
      <w:r w:rsidRPr="00125101">
        <w:rPr>
          <w:sz w:val="28"/>
          <w:szCs w:val="28"/>
        </w:rPr>
        <w:t>необходимо</w:t>
      </w:r>
      <w:r>
        <w:rPr>
          <w:sz w:val="28"/>
          <w:szCs w:val="28"/>
        </w:rPr>
        <w:t>го</w:t>
      </w:r>
      <w:r w:rsidR="009F4706" w:rsidRPr="00125101">
        <w:rPr>
          <w:sz w:val="28"/>
          <w:szCs w:val="28"/>
        </w:rPr>
        <w:t xml:space="preserve"> для установки </w:t>
      </w:r>
      <w:r w:rsidR="003577AD">
        <w:rPr>
          <w:sz w:val="28"/>
          <w:szCs w:val="28"/>
        </w:rPr>
        <w:t>УСПД</w:t>
      </w:r>
      <w:r w:rsidR="009F4706" w:rsidRPr="00125101">
        <w:rPr>
          <w:sz w:val="28"/>
          <w:szCs w:val="28"/>
        </w:rPr>
        <w:t xml:space="preserve"> оборудования рассчитано в соотношении 1 единица на </w:t>
      </w:r>
      <w:r w:rsidR="003577AD">
        <w:rPr>
          <w:sz w:val="28"/>
          <w:szCs w:val="28"/>
        </w:rPr>
        <w:t>трансформаторную подстанцию</w:t>
      </w:r>
      <w:r w:rsidR="009F4706" w:rsidRPr="00125101">
        <w:rPr>
          <w:sz w:val="28"/>
          <w:szCs w:val="28"/>
        </w:rPr>
        <w:t>, и отражено в Приложениях к Инвестиционной программе и Перечн</w:t>
      </w:r>
      <w:r w:rsidR="00897C8B">
        <w:rPr>
          <w:sz w:val="28"/>
          <w:szCs w:val="28"/>
        </w:rPr>
        <w:t>е</w:t>
      </w:r>
      <w:r w:rsidR="009F4706" w:rsidRPr="00125101">
        <w:rPr>
          <w:sz w:val="28"/>
          <w:szCs w:val="28"/>
        </w:rPr>
        <w:t xml:space="preserve"> </w:t>
      </w:r>
      <w:r w:rsidR="000D5946">
        <w:rPr>
          <w:sz w:val="28"/>
          <w:szCs w:val="28"/>
        </w:rPr>
        <w:t>трансформаторных подстанций,</w:t>
      </w:r>
      <w:r w:rsidR="003577AD">
        <w:rPr>
          <w:sz w:val="28"/>
          <w:szCs w:val="28"/>
        </w:rPr>
        <w:t xml:space="preserve"> подлежащих установке ИСУЭ.</w:t>
      </w:r>
    </w:p>
    <w:p w14:paraId="7B9F8A3A" w14:textId="77777777" w:rsidR="00C51F95" w:rsidRPr="00125101" w:rsidRDefault="009F4706" w:rsidP="003577AD">
      <w:pPr>
        <w:spacing w:line="360" w:lineRule="auto"/>
        <w:ind w:left="6" w:right="14" w:firstLine="787"/>
        <w:rPr>
          <w:sz w:val="28"/>
          <w:szCs w:val="28"/>
        </w:rPr>
      </w:pPr>
      <w:r w:rsidRPr="00125101">
        <w:rPr>
          <w:sz w:val="28"/>
          <w:szCs w:val="28"/>
        </w:rPr>
        <w:t xml:space="preserve">Основными условиями </w:t>
      </w:r>
      <w:r w:rsidR="003577AD">
        <w:rPr>
          <w:sz w:val="28"/>
          <w:szCs w:val="28"/>
        </w:rPr>
        <w:t>п</w:t>
      </w:r>
      <w:r w:rsidRPr="00125101">
        <w:rPr>
          <w:sz w:val="28"/>
          <w:szCs w:val="28"/>
        </w:rPr>
        <w:t xml:space="preserve">ри выборе </w:t>
      </w:r>
      <w:r w:rsidR="003577AD">
        <w:rPr>
          <w:sz w:val="28"/>
          <w:szCs w:val="28"/>
        </w:rPr>
        <w:t>УСПД</w:t>
      </w:r>
      <w:r w:rsidRPr="00125101">
        <w:rPr>
          <w:sz w:val="28"/>
          <w:szCs w:val="28"/>
        </w:rPr>
        <w:t xml:space="preserve"> оборудования являются:</w:t>
      </w:r>
    </w:p>
    <w:p w14:paraId="3286BCB8" w14:textId="77777777" w:rsidR="00C51F95" w:rsidRPr="00125101" w:rsidRDefault="009F4706" w:rsidP="00125101">
      <w:pPr>
        <w:numPr>
          <w:ilvl w:val="0"/>
          <w:numId w:val="3"/>
        </w:numPr>
        <w:spacing w:line="360" w:lineRule="auto"/>
        <w:ind w:right="14" w:hanging="365"/>
        <w:rPr>
          <w:sz w:val="28"/>
          <w:szCs w:val="28"/>
        </w:rPr>
      </w:pPr>
      <w:r w:rsidRPr="00125101">
        <w:rPr>
          <w:sz w:val="28"/>
          <w:szCs w:val="28"/>
        </w:rPr>
        <w:t>способность работать в системах сбора д</w:t>
      </w:r>
      <w:r w:rsidR="003577AD">
        <w:rPr>
          <w:sz w:val="28"/>
          <w:szCs w:val="28"/>
        </w:rPr>
        <w:t>анн</w:t>
      </w:r>
      <w:r w:rsidRPr="00125101">
        <w:rPr>
          <w:sz w:val="28"/>
          <w:szCs w:val="28"/>
        </w:rPr>
        <w:t>ых с</w:t>
      </w:r>
      <w:r w:rsidR="00326403">
        <w:rPr>
          <w:sz w:val="28"/>
          <w:szCs w:val="28"/>
        </w:rPr>
        <w:t xml:space="preserve"> приборами учета электроэнергии;</w:t>
      </w:r>
    </w:p>
    <w:p w14:paraId="7602BD2D" w14:textId="77777777" w:rsidR="00C51F95" w:rsidRPr="00125101" w:rsidRDefault="009F4706" w:rsidP="00125101">
      <w:pPr>
        <w:numPr>
          <w:ilvl w:val="0"/>
          <w:numId w:val="3"/>
        </w:numPr>
        <w:spacing w:after="4" w:line="360" w:lineRule="auto"/>
        <w:ind w:right="14" w:hanging="365"/>
        <w:rPr>
          <w:sz w:val="28"/>
          <w:szCs w:val="28"/>
        </w:rPr>
      </w:pPr>
      <w:r w:rsidRPr="00125101">
        <w:rPr>
          <w:sz w:val="28"/>
          <w:szCs w:val="28"/>
        </w:rPr>
        <w:t xml:space="preserve">работать в сетях </w:t>
      </w:r>
      <w:r w:rsidR="003577AD">
        <w:rPr>
          <w:sz w:val="28"/>
          <w:szCs w:val="28"/>
        </w:rPr>
        <w:t>сото</w:t>
      </w:r>
      <w:r w:rsidRPr="00125101">
        <w:rPr>
          <w:sz w:val="28"/>
          <w:szCs w:val="28"/>
        </w:rPr>
        <w:t>вой связи 2G и 3G по каналу передачи данных GS</w:t>
      </w:r>
      <w:r w:rsidR="003577AD">
        <w:rPr>
          <w:sz w:val="28"/>
          <w:szCs w:val="28"/>
        </w:rPr>
        <w:t>М/</w:t>
      </w:r>
      <w:r w:rsidR="00326403">
        <w:rPr>
          <w:sz w:val="28"/>
          <w:szCs w:val="28"/>
        </w:rPr>
        <w:t>GPRS;</w:t>
      </w:r>
    </w:p>
    <w:p w14:paraId="62205B7C" w14:textId="77777777" w:rsidR="00C51F95" w:rsidRPr="00125101" w:rsidRDefault="009F4706" w:rsidP="00125101">
      <w:pPr>
        <w:numPr>
          <w:ilvl w:val="0"/>
          <w:numId w:val="3"/>
        </w:numPr>
        <w:spacing w:line="360" w:lineRule="auto"/>
        <w:ind w:right="14" w:hanging="365"/>
        <w:rPr>
          <w:sz w:val="28"/>
          <w:szCs w:val="28"/>
        </w:rPr>
      </w:pPr>
      <w:r w:rsidRPr="00125101">
        <w:rPr>
          <w:sz w:val="28"/>
          <w:szCs w:val="28"/>
        </w:rPr>
        <w:t xml:space="preserve">иметь </w:t>
      </w:r>
      <w:r w:rsidR="003577AD">
        <w:rPr>
          <w:sz w:val="28"/>
          <w:szCs w:val="28"/>
        </w:rPr>
        <w:t xml:space="preserve">возможность </w:t>
      </w:r>
      <w:r w:rsidRPr="00125101">
        <w:rPr>
          <w:sz w:val="28"/>
          <w:szCs w:val="28"/>
        </w:rPr>
        <w:t>удален</w:t>
      </w:r>
      <w:r w:rsidR="003577AD">
        <w:rPr>
          <w:sz w:val="28"/>
          <w:szCs w:val="28"/>
        </w:rPr>
        <w:t>н</w:t>
      </w:r>
      <w:r w:rsidR="00326403">
        <w:rPr>
          <w:sz w:val="28"/>
          <w:szCs w:val="28"/>
        </w:rPr>
        <w:t>ого конфигурирования;</w:t>
      </w:r>
    </w:p>
    <w:p w14:paraId="0E6292DF" w14:textId="77777777" w:rsidR="00C51F95" w:rsidRPr="00125101" w:rsidRDefault="009F4706" w:rsidP="00125101">
      <w:pPr>
        <w:numPr>
          <w:ilvl w:val="0"/>
          <w:numId w:val="3"/>
        </w:numPr>
        <w:spacing w:line="360" w:lineRule="auto"/>
        <w:ind w:right="14" w:hanging="365"/>
        <w:rPr>
          <w:sz w:val="28"/>
          <w:szCs w:val="28"/>
        </w:rPr>
      </w:pPr>
      <w:r w:rsidRPr="00125101">
        <w:rPr>
          <w:sz w:val="28"/>
          <w:szCs w:val="28"/>
        </w:rPr>
        <w:t>способность работать в широком диапазоне входных напряжений питания и температур.</w:t>
      </w:r>
    </w:p>
    <w:p w14:paraId="76A91AEC" w14:textId="77777777" w:rsidR="00C51F95" w:rsidRPr="00125101" w:rsidRDefault="009F4706" w:rsidP="00125101">
      <w:pPr>
        <w:spacing w:line="360" w:lineRule="auto"/>
        <w:ind w:left="6" w:right="14"/>
        <w:rPr>
          <w:sz w:val="28"/>
          <w:szCs w:val="28"/>
        </w:rPr>
      </w:pPr>
      <w:r w:rsidRPr="00125101">
        <w:rPr>
          <w:sz w:val="28"/>
          <w:szCs w:val="28"/>
        </w:rPr>
        <w:t xml:space="preserve">Так как в связи с постепенной продолжающейся дефляцией национальной </w:t>
      </w:r>
      <w:r w:rsidR="003577AD">
        <w:rPr>
          <w:sz w:val="28"/>
          <w:szCs w:val="28"/>
        </w:rPr>
        <w:t>валюты</w:t>
      </w:r>
      <w:r w:rsidRPr="00125101">
        <w:rPr>
          <w:sz w:val="28"/>
          <w:szCs w:val="28"/>
        </w:rPr>
        <w:t xml:space="preserve"> происходит закономерное удорожание оборудования, то поставщики не готовы сформировать ценовое предложение на будущие периоды, в связи с чем для обоснования зат</w:t>
      </w:r>
      <w:r w:rsidR="003577AD">
        <w:rPr>
          <w:sz w:val="28"/>
          <w:szCs w:val="28"/>
        </w:rPr>
        <w:t>рат</w:t>
      </w:r>
      <w:r w:rsidRPr="00125101">
        <w:rPr>
          <w:sz w:val="28"/>
          <w:szCs w:val="28"/>
        </w:rPr>
        <w:t xml:space="preserve"> </w:t>
      </w:r>
      <w:r w:rsidR="003577AD" w:rsidRPr="00125101">
        <w:rPr>
          <w:sz w:val="28"/>
          <w:szCs w:val="28"/>
        </w:rPr>
        <w:t>инвести</w:t>
      </w:r>
      <w:r w:rsidR="003577AD">
        <w:rPr>
          <w:sz w:val="28"/>
          <w:szCs w:val="28"/>
        </w:rPr>
        <w:t>ц</w:t>
      </w:r>
      <w:r w:rsidR="003577AD" w:rsidRPr="00125101">
        <w:rPr>
          <w:sz w:val="28"/>
          <w:szCs w:val="28"/>
        </w:rPr>
        <w:t>ионного</w:t>
      </w:r>
      <w:r w:rsidRPr="00125101">
        <w:rPr>
          <w:sz w:val="28"/>
          <w:szCs w:val="28"/>
        </w:rPr>
        <w:t xml:space="preserve"> про</w:t>
      </w:r>
      <w:r w:rsidR="003577AD">
        <w:rPr>
          <w:sz w:val="28"/>
          <w:szCs w:val="28"/>
        </w:rPr>
        <w:t>е</w:t>
      </w:r>
      <w:r w:rsidRPr="00125101">
        <w:rPr>
          <w:sz w:val="28"/>
          <w:szCs w:val="28"/>
        </w:rPr>
        <w:t>к</w:t>
      </w:r>
      <w:r w:rsidR="003577AD">
        <w:rPr>
          <w:sz w:val="28"/>
          <w:szCs w:val="28"/>
        </w:rPr>
        <w:t>т</w:t>
      </w:r>
      <w:r w:rsidRPr="00125101">
        <w:rPr>
          <w:sz w:val="28"/>
          <w:szCs w:val="28"/>
        </w:rPr>
        <w:t>а и формирования локальных сме</w:t>
      </w:r>
      <w:r w:rsidR="003577AD">
        <w:rPr>
          <w:sz w:val="28"/>
          <w:szCs w:val="28"/>
        </w:rPr>
        <w:t>т</w:t>
      </w:r>
      <w:r w:rsidRPr="00125101">
        <w:rPr>
          <w:sz w:val="28"/>
          <w:szCs w:val="28"/>
        </w:rPr>
        <w:t>ных расчетов было взято за основу техни</w:t>
      </w:r>
      <w:r w:rsidR="00897C8B">
        <w:rPr>
          <w:sz w:val="28"/>
          <w:szCs w:val="28"/>
        </w:rPr>
        <w:t>к</w:t>
      </w:r>
      <w:r w:rsidRPr="00125101">
        <w:rPr>
          <w:sz w:val="28"/>
          <w:szCs w:val="28"/>
        </w:rPr>
        <w:t>о-коммерчес</w:t>
      </w:r>
      <w:r w:rsidR="0055232C">
        <w:rPr>
          <w:sz w:val="28"/>
          <w:szCs w:val="28"/>
        </w:rPr>
        <w:t>к</w:t>
      </w:r>
      <w:r w:rsidRPr="00125101">
        <w:rPr>
          <w:sz w:val="28"/>
          <w:szCs w:val="28"/>
        </w:rPr>
        <w:t xml:space="preserve">ое </w:t>
      </w:r>
      <w:r w:rsidR="0055232C" w:rsidRPr="00125101">
        <w:rPr>
          <w:sz w:val="28"/>
          <w:szCs w:val="28"/>
        </w:rPr>
        <w:t>предложение</w:t>
      </w:r>
      <w:r w:rsidR="0055232C">
        <w:rPr>
          <w:sz w:val="28"/>
          <w:szCs w:val="28"/>
        </w:rPr>
        <w:t xml:space="preserve"> </w:t>
      </w:r>
      <w:r w:rsidR="0055232C" w:rsidRPr="00125101">
        <w:rPr>
          <w:sz w:val="28"/>
          <w:szCs w:val="28"/>
        </w:rPr>
        <w:t>ООО «</w:t>
      </w:r>
      <w:r w:rsidR="0055232C">
        <w:rPr>
          <w:sz w:val="28"/>
          <w:szCs w:val="28"/>
        </w:rPr>
        <w:t>МИЛУР интеллектуальные системы</w:t>
      </w:r>
      <w:r w:rsidR="0055232C" w:rsidRPr="00125101">
        <w:rPr>
          <w:sz w:val="28"/>
          <w:szCs w:val="28"/>
        </w:rPr>
        <w:t xml:space="preserve">» </w:t>
      </w:r>
      <w:r w:rsidR="0055232C">
        <w:rPr>
          <w:sz w:val="28"/>
          <w:szCs w:val="28"/>
        </w:rPr>
        <w:t>к</w:t>
      </w:r>
      <w:r w:rsidRPr="00125101">
        <w:rPr>
          <w:sz w:val="28"/>
          <w:szCs w:val="28"/>
        </w:rPr>
        <w:t>ак единственное предоставленное</w:t>
      </w:r>
      <w:r w:rsidR="0055232C">
        <w:rPr>
          <w:sz w:val="28"/>
          <w:szCs w:val="28"/>
        </w:rPr>
        <w:t>.</w:t>
      </w:r>
    </w:p>
    <w:p w14:paraId="507ACC7D" w14:textId="77777777" w:rsidR="00C51F95" w:rsidRPr="00125101" w:rsidRDefault="009F4706" w:rsidP="002A36D8">
      <w:pPr>
        <w:spacing w:before="240" w:after="31" w:line="360" w:lineRule="auto"/>
        <w:ind w:left="709" w:hanging="10"/>
        <w:jc w:val="left"/>
        <w:rPr>
          <w:sz w:val="28"/>
          <w:szCs w:val="28"/>
        </w:rPr>
      </w:pPr>
      <w:r w:rsidRPr="00125101">
        <w:rPr>
          <w:sz w:val="28"/>
          <w:szCs w:val="28"/>
        </w:rPr>
        <w:t>5</w:t>
      </w:r>
      <w:r w:rsidR="0055232C">
        <w:rPr>
          <w:sz w:val="28"/>
          <w:szCs w:val="28"/>
        </w:rPr>
        <w:t>.</w:t>
      </w:r>
      <w:r w:rsidRPr="00125101">
        <w:rPr>
          <w:sz w:val="28"/>
          <w:szCs w:val="28"/>
        </w:rPr>
        <w:t>2.2.3 Программное обеспечени</w:t>
      </w:r>
      <w:r w:rsidR="0055232C">
        <w:rPr>
          <w:sz w:val="28"/>
          <w:szCs w:val="28"/>
        </w:rPr>
        <w:t>е</w:t>
      </w:r>
    </w:p>
    <w:p w14:paraId="1203C1E3" w14:textId="77777777" w:rsidR="00C51F95" w:rsidRPr="008F4047" w:rsidRDefault="009F4706" w:rsidP="002A36D8">
      <w:pPr>
        <w:spacing w:before="240" w:line="360" w:lineRule="auto"/>
        <w:ind w:left="6" w:right="14" w:firstLine="703"/>
        <w:rPr>
          <w:color w:val="auto"/>
          <w:sz w:val="28"/>
          <w:szCs w:val="28"/>
        </w:rPr>
      </w:pPr>
      <w:r w:rsidRPr="008F4047">
        <w:rPr>
          <w:color w:val="auto"/>
          <w:sz w:val="28"/>
          <w:szCs w:val="28"/>
        </w:rPr>
        <w:t xml:space="preserve">Основным условием рассмотрения предложений поставщиков </w:t>
      </w:r>
      <w:r w:rsidR="0055232C" w:rsidRPr="008F4047">
        <w:rPr>
          <w:color w:val="auto"/>
          <w:sz w:val="28"/>
          <w:szCs w:val="28"/>
        </w:rPr>
        <w:t>п</w:t>
      </w:r>
      <w:r w:rsidRPr="008F4047">
        <w:rPr>
          <w:color w:val="auto"/>
          <w:sz w:val="28"/>
          <w:szCs w:val="28"/>
        </w:rPr>
        <w:t xml:space="preserve">рограммного обеспечения являлось полная поддержка программным обеспечением выбранных типов приборов учета </w:t>
      </w:r>
      <w:r w:rsidR="0055232C" w:rsidRPr="008F4047">
        <w:rPr>
          <w:color w:val="auto"/>
          <w:sz w:val="28"/>
          <w:szCs w:val="28"/>
        </w:rPr>
        <w:t>электроэнергии</w:t>
      </w:r>
      <w:r w:rsidRPr="008F4047">
        <w:rPr>
          <w:color w:val="auto"/>
          <w:sz w:val="28"/>
          <w:szCs w:val="28"/>
        </w:rPr>
        <w:t>, а также поддержание функционала, требуемо</w:t>
      </w:r>
      <w:r w:rsidR="0055232C" w:rsidRPr="008F4047">
        <w:rPr>
          <w:color w:val="auto"/>
          <w:sz w:val="28"/>
          <w:szCs w:val="28"/>
        </w:rPr>
        <w:t>го</w:t>
      </w:r>
      <w:r w:rsidRPr="008F4047">
        <w:rPr>
          <w:color w:val="auto"/>
          <w:sz w:val="28"/>
          <w:szCs w:val="28"/>
        </w:rPr>
        <w:t xml:space="preserve"> </w:t>
      </w:r>
      <w:r w:rsidR="0055232C" w:rsidRPr="008F4047">
        <w:rPr>
          <w:color w:val="auto"/>
          <w:sz w:val="28"/>
          <w:szCs w:val="28"/>
          <w:shd w:val="clear" w:color="auto" w:fill="FFFFFF"/>
        </w:rPr>
        <w:t>Постановление Правительства РФ от 19 июня 2020 г. № 890 "О порядке предоставления доступа к минимальному набору функций интеллектуальных систем учета электрической</w:t>
      </w:r>
      <w:r w:rsidR="00326403">
        <w:rPr>
          <w:color w:val="auto"/>
          <w:sz w:val="28"/>
          <w:szCs w:val="28"/>
          <w:shd w:val="clear" w:color="auto" w:fill="FFFFFF"/>
        </w:rPr>
        <w:t xml:space="preserve"> энергии (мощности)", в т.ч.</w:t>
      </w:r>
      <w:r w:rsidR="0055232C" w:rsidRPr="008F4047">
        <w:rPr>
          <w:color w:val="auto"/>
          <w:sz w:val="28"/>
          <w:szCs w:val="28"/>
          <w:shd w:val="clear" w:color="auto" w:fill="FFFFFF"/>
        </w:rPr>
        <w:t>:</w:t>
      </w:r>
    </w:p>
    <w:p w14:paraId="3531D936" w14:textId="77777777" w:rsidR="00C51F95" w:rsidRPr="008F4047" w:rsidRDefault="009F4706" w:rsidP="00125101">
      <w:pPr>
        <w:numPr>
          <w:ilvl w:val="0"/>
          <w:numId w:val="3"/>
        </w:numPr>
        <w:spacing w:line="360" w:lineRule="auto"/>
        <w:ind w:right="14" w:hanging="365"/>
        <w:rPr>
          <w:color w:val="auto"/>
          <w:sz w:val="28"/>
          <w:szCs w:val="28"/>
        </w:rPr>
      </w:pPr>
      <w:r w:rsidRPr="008F4047">
        <w:rPr>
          <w:color w:val="auto"/>
          <w:sz w:val="28"/>
          <w:szCs w:val="28"/>
        </w:rPr>
        <w:t xml:space="preserve">сбор и </w:t>
      </w:r>
      <w:r w:rsidR="0055232C" w:rsidRPr="008F4047">
        <w:rPr>
          <w:color w:val="auto"/>
          <w:sz w:val="28"/>
          <w:szCs w:val="28"/>
        </w:rPr>
        <w:t>обработка</w:t>
      </w:r>
      <w:r w:rsidRPr="008F4047">
        <w:rPr>
          <w:color w:val="auto"/>
          <w:sz w:val="28"/>
          <w:szCs w:val="28"/>
        </w:rPr>
        <w:t xml:space="preserve"> технологической информации;</w:t>
      </w:r>
    </w:p>
    <w:p w14:paraId="5466CBDA" w14:textId="77777777" w:rsidR="00C51F95" w:rsidRPr="008F4047" w:rsidRDefault="009F4706" w:rsidP="00125101">
      <w:pPr>
        <w:numPr>
          <w:ilvl w:val="0"/>
          <w:numId w:val="3"/>
        </w:numPr>
        <w:spacing w:line="360" w:lineRule="auto"/>
        <w:ind w:right="14" w:hanging="365"/>
        <w:rPr>
          <w:color w:val="auto"/>
          <w:sz w:val="28"/>
          <w:szCs w:val="28"/>
        </w:rPr>
      </w:pPr>
      <w:r w:rsidRPr="008F4047">
        <w:rPr>
          <w:color w:val="auto"/>
          <w:sz w:val="28"/>
          <w:szCs w:val="28"/>
        </w:rPr>
        <w:t>формирование отчетных форм, документов по по</w:t>
      </w:r>
      <w:r w:rsidR="0055232C" w:rsidRPr="008F4047">
        <w:rPr>
          <w:color w:val="auto"/>
          <w:sz w:val="28"/>
          <w:szCs w:val="28"/>
        </w:rPr>
        <w:t>т</w:t>
      </w:r>
      <w:r w:rsidRPr="008F4047">
        <w:rPr>
          <w:color w:val="auto"/>
          <w:sz w:val="28"/>
          <w:szCs w:val="28"/>
        </w:rPr>
        <w:t>ребле</w:t>
      </w:r>
      <w:r w:rsidR="0055232C" w:rsidRPr="008F4047">
        <w:rPr>
          <w:color w:val="auto"/>
          <w:sz w:val="28"/>
          <w:szCs w:val="28"/>
        </w:rPr>
        <w:t>н</w:t>
      </w:r>
      <w:r w:rsidRPr="008F4047">
        <w:rPr>
          <w:color w:val="auto"/>
          <w:sz w:val="28"/>
          <w:szCs w:val="28"/>
        </w:rPr>
        <w:t>ию энергоресурсов;</w:t>
      </w:r>
    </w:p>
    <w:p w14:paraId="06A73EDE" w14:textId="77777777" w:rsidR="00C51F95" w:rsidRPr="008F4047" w:rsidRDefault="009F4706" w:rsidP="00125101">
      <w:pPr>
        <w:numPr>
          <w:ilvl w:val="0"/>
          <w:numId w:val="3"/>
        </w:numPr>
        <w:spacing w:line="360" w:lineRule="auto"/>
        <w:ind w:right="14" w:hanging="365"/>
        <w:rPr>
          <w:color w:val="auto"/>
          <w:sz w:val="28"/>
          <w:szCs w:val="28"/>
        </w:rPr>
      </w:pPr>
      <w:r w:rsidRPr="008F4047">
        <w:rPr>
          <w:color w:val="auto"/>
          <w:sz w:val="28"/>
          <w:szCs w:val="28"/>
        </w:rPr>
        <w:t xml:space="preserve">передача отчетных данных в </w:t>
      </w:r>
      <w:r w:rsidR="0055232C" w:rsidRPr="008F4047">
        <w:rPr>
          <w:color w:val="auto"/>
          <w:sz w:val="28"/>
          <w:szCs w:val="28"/>
        </w:rPr>
        <w:t>энергоснабжающие</w:t>
      </w:r>
      <w:r w:rsidRPr="008F4047">
        <w:rPr>
          <w:color w:val="auto"/>
          <w:sz w:val="28"/>
          <w:szCs w:val="28"/>
        </w:rPr>
        <w:t xml:space="preserve"> организации;</w:t>
      </w:r>
    </w:p>
    <w:p w14:paraId="592387DD" w14:textId="77777777" w:rsidR="002A36D8" w:rsidRPr="008F4047" w:rsidRDefault="009F4706" w:rsidP="00125101">
      <w:pPr>
        <w:numPr>
          <w:ilvl w:val="0"/>
          <w:numId w:val="3"/>
        </w:numPr>
        <w:spacing w:line="360" w:lineRule="auto"/>
        <w:ind w:right="14" w:hanging="365"/>
        <w:rPr>
          <w:color w:val="auto"/>
          <w:sz w:val="28"/>
          <w:szCs w:val="28"/>
        </w:rPr>
      </w:pPr>
      <w:r w:rsidRPr="008F4047">
        <w:rPr>
          <w:color w:val="auto"/>
          <w:sz w:val="28"/>
          <w:szCs w:val="28"/>
        </w:rPr>
        <w:t>отображение состояния технических средств и каналов связи;</w:t>
      </w:r>
    </w:p>
    <w:p w14:paraId="4320127C" w14:textId="77777777" w:rsidR="00C51F95" w:rsidRPr="008F4047" w:rsidRDefault="009F4706" w:rsidP="00125101">
      <w:pPr>
        <w:numPr>
          <w:ilvl w:val="0"/>
          <w:numId w:val="3"/>
        </w:numPr>
        <w:spacing w:line="360" w:lineRule="auto"/>
        <w:ind w:right="14" w:hanging="365"/>
        <w:rPr>
          <w:color w:val="auto"/>
          <w:sz w:val="28"/>
          <w:szCs w:val="28"/>
        </w:rPr>
      </w:pPr>
      <w:r w:rsidRPr="008F4047">
        <w:rPr>
          <w:color w:val="auto"/>
          <w:sz w:val="28"/>
          <w:szCs w:val="28"/>
        </w:rPr>
        <w:t>автоматическое обновление информа</w:t>
      </w:r>
      <w:r w:rsidR="002A36D8" w:rsidRPr="008F4047">
        <w:rPr>
          <w:color w:val="auto"/>
          <w:sz w:val="28"/>
          <w:szCs w:val="28"/>
        </w:rPr>
        <w:t>ц</w:t>
      </w:r>
      <w:r w:rsidRPr="008F4047">
        <w:rPr>
          <w:color w:val="auto"/>
          <w:sz w:val="28"/>
          <w:szCs w:val="28"/>
        </w:rPr>
        <w:t>и</w:t>
      </w:r>
      <w:r w:rsidR="002A36D8" w:rsidRPr="008F4047">
        <w:rPr>
          <w:color w:val="auto"/>
          <w:sz w:val="28"/>
          <w:szCs w:val="28"/>
        </w:rPr>
        <w:t>и</w:t>
      </w:r>
      <w:r w:rsidRPr="008F4047">
        <w:rPr>
          <w:color w:val="auto"/>
          <w:sz w:val="28"/>
          <w:szCs w:val="28"/>
        </w:rPr>
        <w:t>, в т.</w:t>
      </w:r>
      <w:r w:rsidR="002A36D8" w:rsidRPr="008F4047">
        <w:rPr>
          <w:color w:val="auto"/>
          <w:sz w:val="28"/>
          <w:szCs w:val="28"/>
        </w:rPr>
        <w:t>ч</w:t>
      </w:r>
      <w:r w:rsidRPr="008F4047">
        <w:rPr>
          <w:color w:val="auto"/>
          <w:sz w:val="28"/>
          <w:szCs w:val="28"/>
        </w:rPr>
        <w:t>. нештатных ситуаций, на экр</w:t>
      </w:r>
      <w:r w:rsidR="002A36D8" w:rsidRPr="008F4047">
        <w:rPr>
          <w:color w:val="auto"/>
          <w:sz w:val="28"/>
          <w:szCs w:val="28"/>
        </w:rPr>
        <w:t>а</w:t>
      </w:r>
      <w:r w:rsidRPr="008F4047">
        <w:rPr>
          <w:color w:val="auto"/>
          <w:sz w:val="28"/>
          <w:szCs w:val="28"/>
        </w:rPr>
        <w:t>не монитора (АРМа) в реальном времени;</w:t>
      </w:r>
    </w:p>
    <w:p w14:paraId="4071F9C9" w14:textId="77777777" w:rsidR="00C51F95" w:rsidRPr="008F4047" w:rsidRDefault="009F4706" w:rsidP="002A36D8">
      <w:pPr>
        <w:numPr>
          <w:ilvl w:val="0"/>
          <w:numId w:val="3"/>
        </w:numPr>
        <w:spacing w:after="0" w:line="360" w:lineRule="auto"/>
        <w:ind w:right="14" w:hanging="365"/>
        <w:rPr>
          <w:color w:val="auto"/>
          <w:sz w:val="28"/>
          <w:szCs w:val="28"/>
        </w:rPr>
      </w:pPr>
      <w:r w:rsidRPr="008F4047">
        <w:rPr>
          <w:color w:val="auto"/>
          <w:sz w:val="28"/>
          <w:szCs w:val="28"/>
        </w:rPr>
        <w:t xml:space="preserve">отображение </w:t>
      </w:r>
      <w:r w:rsidR="002A36D8" w:rsidRPr="008F4047">
        <w:rPr>
          <w:color w:val="auto"/>
          <w:sz w:val="28"/>
          <w:szCs w:val="28"/>
        </w:rPr>
        <w:t>п</w:t>
      </w:r>
      <w:r w:rsidRPr="008F4047">
        <w:rPr>
          <w:color w:val="auto"/>
          <w:sz w:val="28"/>
          <w:szCs w:val="28"/>
        </w:rPr>
        <w:t>ро</w:t>
      </w:r>
      <w:r w:rsidR="002A36D8" w:rsidRPr="008F4047">
        <w:rPr>
          <w:color w:val="auto"/>
          <w:sz w:val="28"/>
          <w:szCs w:val="28"/>
        </w:rPr>
        <w:t>т</w:t>
      </w:r>
      <w:r w:rsidRPr="008F4047">
        <w:rPr>
          <w:color w:val="auto"/>
          <w:sz w:val="28"/>
          <w:szCs w:val="28"/>
        </w:rPr>
        <w:t>о</w:t>
      </w:r>
      <w:r w:rsidR="002A36D8" w:rsidRPr="008F4047">
        <w:rPr>
          <w:color w:val="auto"/>
          <w:sz w:val="28"/>
          <w:szCs w:val="28"/>
        </w:rPr>
        <w:t>к</w:t>
      </w:r>
      <w:r w:rsidRPr="008F4047">
        <w:rPr>
          <w:color w:val="auto"/>
          <w:sz w:val="28"/>
          <w:szCs w:val="28"/>
        </w:rPr>
        <w:t xml:space="preserve">ола событий, </w:t>
      </w:r>
      <w:r w:rsidRPr="008F4047">
        <w:rPr>
          <w:noProof/>
          <w:color w:val="auto"/>
          <w:sz w:val="28"/>
          <w:szCs w:val="28"/>
        </w:rPr>
        <w:drawing>
          <wp:inline distT="0" distB="0" distL="0" distR="0" wp14:anchorId="7593304B" wp14:editId="2AB09CD1">
            <wp:extent cx="36598" cy="24387"/>
            <wp:effectExtent l="0" t="0" r="0" b="0"/>
            <wp:docPr id="54306" name="Picture 54306"/>
            <wp:cNvGraphicFramePr/>
            <a:graphic xmlns:a="http://schemas.openxmlformats.org/drawingml/2006/main">
              <a:graphicData uri="http://schemas.openxmlformats.org/drawingml/2006/picture">
                <pic:pic xmlns:pic="http://schemas.openxmlformats.org/drawingml/2006/picture">
                  <pic:nvPicPr>
                    <pic:cNvPr id="54306" name="Picture 54306"/>
                    <pic:cNvPicPr/>
                  </pic:nvPicPr>
                  <pic:blipFill>
                    <a:blip r:embed="rId15"/>
                    <a:stretch>
                      <a:fillRect/>
                    </a:stretch>
                  </pic:blipFill>
                  <pic:spPr>
                    <a:xfrm>
                      <a:off x="0" y="0"/>
                      <a:ext cx="36598" cy="24387"/>
                    </a:xfrm>
                    <a:prstGeom prst="rect">
                      <a:avLst/>
                    </a:prstGeom>
                  </pic:spPr>
                </pic:pic>
              </a:graphicData>
            </a:graphic>
          </wp:inline>
        </w:drawing>
      </w:r>
      <w:r w:rsidRPr="008F4047">
        <w:rPr>
          <w:color w:val="auto"/>
          <w:sz w:val="28"/>
          <w:szCs w:val="28"/>
        </w:rPr>
        <w:t>полпая интеграция различных типов прибо</w:t>
      </w:r>
      <w:r w:rsidR="002A36D8" w:rsidRPr="008F4047">
        <w:rPr>
          <w:color w:val="auto"/>
          <w:sz w:val="28"/>
          <w:szCs w:val="28"/>
        </w:rPr>
        <w:t>ро</w:t>
      </w:r>
      <w:r w:rsidRPr="008F4047">
        <w:rPr>
          <w:color w:val="auto"/>
          <w:sz w:val="28"/>
          <w:szCs w:val="28"/>
        </w:rPr>
        <w:t xml:space="preserve">в учета, в </w:t>
      </w:r>
      <w:r w:rsidR="002A36D8" w:rsidRPr="008F4047">
        <w:rPr>
          <w:color w:val="auto"/>
          <w:sz w:val="28"/>
          <w:szCs w:val="28"/>
        </w:rPr>
        <w:t xml:space="preserve">т.ч. </w:t>
      </w:r>
      <w:r w:rsidRPr="008F4047">
        <w:rPr>
          <w:color w:val="auto"/>
          <w:sz w:val="28"/>
          <w:szCs w:val="28"/>
        </w:rPr>
        <w:t>новых, основных отечественных производителей</w:t>
      </w:r>
      <w:r w:rsidR="002A36D8" w:rsidRPr="008F4047">
        <w:rPr>
          <w:color w:val="auto"/>
          <w:sz w:val="28"/>
          <w:szCs w:val="28"/>
        </w:rPr>
        <w:t>.</w:t>
      </w:r>
    </w:p>
    <w:p w14:paraId="6F886C95" w14:textId="77777777" w:rsidR="00C51F95" w:rsidRPr="008F4047" w:rsidRDefault="002A36D8" w:rsidP="002A36D8">
      <w:pPr>
        <w:spacing w:line="360" w:lineRule="auto"/>
        <w:ind w:left="0" w:right="14" w:firstLine="709"/>
        <w:rPr>
          <w:color w:val="auto"/>
        </w:rPr>
      </w:pPr>
      <w:r w:rsidRPr="008F4047">
        <w:rPr>
          <w:color w:val="auto"/>
          <w:sz w:val="28"/>
          <w:szCs w:val="28"/>
        </w:rPr>
        <w:t>Сравнительный</w:t>
      </w:r>
      <w:r w:rsidR="009F4706" w:rsidRPr="008F4047">
        <w:rPr>
          <w:color w:val="auto"/>
          <w:sz w:val="28"/>
          <w:szCs w:val="28"/>
        </w:rPr>
        <w:t xml:space="preserve"> </w:t>
      </w:r>
      <w:r w:rsidRPr="008F4047">
        <w:rPr>
          <w:color w:val="auto"/>
          <w:sz w:val="28"/>
          <w:szCs w:val="28"/>
        </w:rPr>
        <w:t>анализ</w:t>
      </w:r>
      <w:r w:rsidR="009F4706" w:rsidRPr="008F4047">
        <w:rPr>
          <w:color w:val="auto"/>
          <w:sz w:val="28"/>
          <w:szCs w:val="28"/>
        </w:rPr>
        <w:t xml:space="preserve"> стоимости и общей оценки предложений поставщиков программного обеспечения приведен н таблице 4</w:t>
      </w:r>
      <w:r w:rsidRPr="008F4047">
        <w:rPr>
          <w:color w:val="auto"/>
          <w:sz w:val="28"/>
          <w:szCs w:val="28"/>
        </w:rPr>
        <w:t>.</w:t>
      </w:r>
    </w:p>
    <w:p w14:paraId="5FBA84CA" w14:textId="77777777" w:rsidR="00C51F95" w:rsidRPr="008F4047" w:rsidRDefault="009F4706" w:rsidP="002A36D8">
      <w:pPr>
        <w:spacing w:after="3" w:line="259" w:lineRule="auto"/>
        <w:ind w:left="10" w:right="43" w:firstLine="699"/>
        <w:rPr>
          <w:szCs w:val="24"/>
        </w:rPr>
      </w:pPr>
      <w:r w:rsidRPr="008F4047">
        <w:rPr>
          <w:szCs w:val="24"/>
        </w:rPr>
        <w:t>Таблица 4</w:t>
      </w:r>
      <w:r w:rsidR="002A36D8" w:rsidRPr="008F4047">
        <w:rPr>
          <w:szCs w:val="24"/>
        </w:rPr>
        <w:t xml:space="preserve"> - Сравнительный анализ стоимости и общей оценки предложений поставщиков программного обеспечения</w:t>
      </w:r>
    </w:p>
    <w:tbl>
      <w:tblPr>
        <w:tblStyle w:val="TableGrid"/>
        <w:tblW w:w="9269" w:type="dxa"/>
        <w:tblInd w:w="-3" w:type="dxa"/>
        <w:tblCellMar>
          <w:top w:w="58" w:type="dxa"/>
          <w:left w:w="106" w:type="dxa"/>
          <w:bottom w:w="31" w:type="dxa"/>
          <w:right w:w="115" w:type="dxa"/>
        </w:tblCellMar>
        <w:tblLook w:val="04A0" w:firstRow="1" w:lastRow="0" w:firstColumn="1" w:lastColumn="0" w:noHBand="0" w:noVBand="1"/>
      </w:tblPr>
      <w:tblGrid>
        <w:gridCol w:w="546"/>
        <w:gridCol w:w="4983"/>
        <w:gridCol w:w="1766"/>
        <w:gridCol w:w="1974"/>
      </w:tblGrid>
      <w:tr w:rsidR="00B0160D" w14:paraId="26F4977A" w14:textId="77777777" w:rsidTr="00B0160D">
        <w:trPr>
          <w:trHeight w:val="687"/>
        </w:trPr>
        <w:tc>
          <w:tcPr>
            <w:tcW w:w="546" w:type="dxa"/>
            <w:tcBorders>
              <w:top w:val="single" w:sz="2" w:space="0" w:color="000000"/>
              <w:left w:val="single" w:sz="2" w:space="0" w:color="000000"/>
              <w:bottom w:val="single" w:sz="2" w:space="0" w:color="000000"/>
              <w:right w:val="single" w:sz="2" w:space="0" w:color="000000"/>
            </w:tcBorders>
          </w:tcPr>
          <w:p w14:paraId="1185328C" w14:textId="77777777" w:rsidR="00B0160D" w:rsidRDefault="00B0160D">
            <w:pPr>
              <w:spacing w:after="160" w:line="259" w:lineRule="auto"/>
              <w:ind w:left="0" w:firstLine="0"/>
              <w:jc w:val="left"/>
            </w:pPr>
            <w:r>
              <w:t>№ п/п</w:t>
            </w:r>
          </w:p>
        </w:tc>
        <w:tc>
          <w:tcPr>
            <w:tcW w:w="4983" w:type="dxa"/>
            <w:tcBorders>
              <w:top w:val="single" w:sz="2" w:space="0" w:color="000000"/>
              <w:left w:val="single" w:sz="2" w:space="0" w:color="000000"/>
              <w:bottom w:val="single" w:sz="2" w:space="0" w:color="000000"/>
              <w:right w:val="single" w:sz="2" w:space="0" w:color="000000"/>
            </w:tcBorders>
            <w:vAlign w:val="center"/>
          </w:tcPr>
          <w:p w14:paraId="3DF0CD52" w14:textId="77777777" w:rsidR="00B0160D" w:rsidRDefault="00B0160D">
            <w:pPr>
              <w:spacing w:after="0" w:line="259" w:lineRule="auto"/>
              <w:ind w:left="19" w:firstLine="0"/>
              <w:jc w:val="center"/>
            </w:pPr>
            <w:r>
              <w:rPr>
                <w:sz w:val="26"/>
              </w:rPr>
              <w:t>Критерий</w:t>
            </w:r>
          </w:p>
        </w:tc>
        <w:tc>
          <w:tcPr>
            <w:tcW w:w="1766" w:type="dxa"/>
            <w:tcBorders>
              <w:top w:val="single" w:sz="2" w:space="0" w:color="000000"/>
              <w:left w:val="single" w:sz="2" w:space="0" w:color="000000"/>
              <w:bottom w:val="single" w:sz="2" w:space="0" w:color="000000"/>
              <w:right w:val="single" w:sz="2" w:space="0" w:color="000000"/>
            </w:tcBorders>
            <w:vAlign w:val="center"/>
          </w:tcPr>
          <w:p w14:paraId="5A019FEC" w14:textId="77777777" w:rsidR="00B0160D" w:rsidRDefault="00B0160D" w:rsidP="005A18AB">
            <w:pPr>
              <w:spacing w:after="0" w:line="259" w:lineRule="auto"/>
              <w:ind w:left="19" w:firstLine="0"/>
              <w:jc w:val="center"/>
            </w:pPr>
            <w:r>
              <w:rPr>
                <w:sz w:val="26"/>
              </w:rPr>
              <w:t>ООО «ЛЭРС УЧЕТ»</w:t>
            </w:r>
          </w:p>
        </w:tc>
        <w:tc>
          <w:tcPr>
            <w:tcW w:w="1974" w:type="dxa"/>
            <w:tcBorders>
              <w:top w:val="single" w:sz="2" w:space="0" w:color="000000"/>
              <w:left w:val="single" w:sz="2" w:space="0" w:color="000000"/>
              <w:bottom w:val="single" w:sz="2" w:space="0" w:color="000000"/>
              <w:right w:val="single" w:sz="2" w:space="0" w:color="000000"/>
            </w:tcBorders>
          </w:tcPr>
          <w:p w14:paraId="0B611879" w14:textId="77777777" w:rsidR="00B0160D" w:rsidRPr="005A18AB" w:rsidRDefault="00B0160D" w:rsidP="005A18AB">
            <w:pPr>
              <w:spacing w:after="0" w:line="259" w:lineRule="auto"/>
              <w:ind w:left="19" w:firstLine="0"/>
              <w:jc w:val="center"/>
              <w:rPr>
                <w:sz w:val="26"/>
              </w:rPr>
            </w:pPr>
            <w:r w:rsidRPr="005A18AB">
              <w:rPr>
                <w:szCs w:val="24"/>
                <w:shd w:val="clear" w:color="auto" w:fill="FFFFFF"/>
              </w:rPr>
              <w:t>АО Группа Компаний «Системы и Технологии» </w:t>
            </w:r>
          </w:p>
        </w:tc>
      </w:tr>
      <w:tr w:rsidR="00B0160D" w14:paraId="3B996E3B" w14:textId="77777777" w:rsidTr="00B0160D">
        <w:trPr>
          <w:trHeight w:val="518"/>
        </w:trPr>
        <w:tc>
          <w:tcPr>
            <w:tcW w:w="546" w:type="dxa"/>
            <w:tcBorders>
              <w:top w:val="single" w:sz="2" w:space="0" w:color="000000"/>
              <w:left w:val="single" w:sz="2" w:space="0" w:color="000000"/>
              <w:bottom w:val="single" w:sz="2" w:space="0" w:color="000000"/>
              <w:right w:val="single" w:sz="2" w:space="0" w:color="000000"/>
            </w:tcBorders>
            <w:vAlign w:val="center"/>
          </w:tcPr>
          <w:p w14:paraId="1063DBAB" w14:textId="77777777" w:rsidR="00B0160D" w:rsidRPr="002A36D8" w:rsidRDefault="00B0160D" w:rsidP="00621E51">
            <w:pPr>
              <w:spacing w:line="259" w:lineRule="auto"/>
              <w:ind w:left="0" w:firstLine="0"/>
              <w:jc w:val="center"/>
              <w:rPr>
                <w:szCs w:val="24"/>
              </w:rPr>
            </w:pPr>
            <w:r w:rsidRPr="002A36D8">
              <w:rPr>
                <w:szCs w:val="24"/>
              </w:rPr>
              <w:t>1</w:t>
            </w:r>
          </w:p>
        </w:tc>
        <w:tc>
          <w:tcPr>
            <w:tcW w:w="4983" w:type="dxa"/>
            <w:tcBorders>
              <w:top w:val="single" w:sz="2" w:space="0" w:color="000000"/>
              <w:left w:val="single" w:sz="2" w:space="0" w:color="000000"/>
              <w:bottom w:val="single" w:sz="2" w:space="0" w:color="000000"/>
              <w:right w:val="single" w:sz="2" w:space="0" w:color="000000"/>
            </w:tcBorders>
            <w:vAlign w:val="center"/>
          </w:tcPr>
          <w:p w14:paraId="61EEF960" w14:textId="77777777" w:rsidR="00B0160D" w:rsidRDefault="00B0160D" w:rsidP="00621E51">
            <w:pPr>
              <w:spacing w:line="259" w:lineRule="auto"/>
              <w:ind w:left="10" w:firstLine="0"/>
              <w:jc w:val="left"/>
            </w:pPr>
            <w:r>
              <w:t>Отечественный производитель</w:t>
            </w:r>
          </w:p>
        </w:tc>
        <w:tc>
          <w:tcPr>
            <w:tcW w:w="1766" w:type="dxa"/>
            <w:tcBorders>
              <w:top w:val="single" w:sz="2" w:space="0" w:color="000000"/>
              <w:left w:val="single" w:sz="2" w:space="0" w:color="000000"/>
              <w:bottom w:val="single" w:sz="2" w:space="0" w:color="000000"/>
              <w:right w:val="single" w:sz="2" w:space="0" w:color="000000"/>
            </w:tcBorders>
            <w:vAlign w:val="center"/>
          </w:tcPr>
          <w:p w14:paraId="27E1B1F1" w14:textId="77777777" w:rsidR="00B0160D" w:rsidRDefault="00B0160D" w:rsidP="00621E51">
            <w:pPr>
              <w:spacing w:line="259" w:lineRule="auto"/>
              <w:ind w:left="19" w:firstLine="0"/>
              <w:jc w:val="center"/>
            </w:pPr>
            <w:r>
              <w:t>да</w:t>
            </w:r>
          </w:p>
        </w:tc>
        <w:tc>
          <w:tcPr>
            <w:tcW w:w="1974" w:type="dxa"/>
            <w:tcBorders>
              <w:top w:val="single" w:sz="2" w:space="0" w:color="000000"/>
              <w:left w:val="single" w:sz="2" w:space="0" w:color="000000"/>
              <w:bottom w:val="single" w:sz="2" w:space="0" w:color="000000"/>
              <w:right w:val="single" w:sz="2" w:space="0" w:color="000000"/>
            </w:tcBorders>
            <w:vAlign w:val="center"/>
          </w:tcPr>
          <w:p w14:paraId="18742AC4" w14:textId="77777777" w:rsidR="00B0160D" w:rsidRDefault="00B0160D" w:rsidP="00621E51">
            <w:pPr>
              <w:spacing w:line="259" w:lineRule="auto"/>
              <w:ind w:left="19" w:firstLine="0"/>
              <w:jc w:val="center"/>
            </w:pPr>
            <w:r>
              <w:t>да</w:t>
            </w:r>
          </w:p>
        </w:tc>
      </w:tr>
      <w:tr w:rsidR="00B0160D" w14:paraId="50FA4130" w14:textId="77777777" w:rsidTr="00B0160D">
        <w:trPr>
          <w:trHeight w:val="701"/>
        </w:trPr>
        <w:tc>
          <w:tcPr>
            <w:tcW w:w="546" w:type="dxa"/>
            <w:tcBorders>
              <w:top w:val="single" w:sz="2" w:space="0" w:color="000000"/>
              <w:left w:val="single" w:sz="2" w:space="0" w:color="000000"/>
              <w:bottom w:val="single" w:sz="2" w:space="0" w:color="000000"/>
              <w:right w:val="single" w:sz="2" w:space="0" w:color="000000"/>
            </w:tcBorders>
            <w:vAlign w:val="center"/>
          </w:tcPr>
          <w:p w14:paraId="08269CC9" w14:textId="77777777" w:rsidR="00B0160D" w:rsidRPr="002A36D8" w:rsidRDefault="00B0160D" w:rsidP="00621E51">
            <w:pPr>
              <w:spacing w:line="259" w:lineRule="auto"/>
              <w:ind w:left="115" w:firstLine="0"/>
              <w:jc w:val="left"/>
              <w:rPr>
                <w:szCs w:val="24"/>
              </w:rPr>
            </w:pPr>
            <w:r w:rsidRPr="002A36D8">
              <w:rPr>
                <w:szCs w:val="24"/>
              </w:rPr>
              <w:t>2</w:t>
            </w:r>
          </w:p>
        </w:tc>
        <w:tc>
          <w:tcPr>
            <w:tcW w:w="4983" w:type="dxa"/>
            <w:tcBorders>
              <w:top w:val="single" w:sz="2" w:space="0" w:color="000000"/>
              <w:left w:val="single" w:sz="2" w:space="0" w:color="000000"/>
              <w:bottom w:val="single" w:sz="2" w:space="0" w:color="000000"/>
              <w:right w:val="single" w:sz="2" w:space="0" w:color="000000"/>
            </w:tcBorders>
            <w:vAlign w:val="center"/>
          </w:tcPr>
          <w:p w14:paraId="4C598C35" w14:textId="77777777" w:rsidR="00B0160D" w:rsidRDefault="00B0160D" w:rsidP="00621E51">
            <w:pPr>
              <w:spacing w:line="259" w:lineRule="auto"/>
              <w:ind w:left="10" w:firstLine="0"/>
            </w:pPr>
            <w:r>
              <w:t>Наличие опыта работы МУПЭС с поставщиком (в части электроэнергии)</w:t>
            </w:r>
          </w:p>
        </w:tc>
        <w:tc>
          <w:tcPr>
            <w:tcW w:w="1766" w:type="dxa"/>
            <w:tcBorders>
              <w:top w:val="single" w:sz="2" w:space="0" w:color="000000"/>
              <w:left w:val="single" w:sz="2" w:space="0" w:color="000000"/>
              <w:bottom w:val="single" w:sz="2" w:space="0" w:color="000000"/>
              <w:right w:val="single" w:sz="2" w:space="0" w:color="000000"/>
            </w:tcBorders>
            <w:vAlign w:val="center"/>
          </w:tcPr>
          <w:p w14:paraId="2264A825" w14:textId="77777777" w:rsidR="00B0160D" w:rsidRDefault="00B0160D" w:rsidP="00621E51">
            <w:pPr>
              <w:spacing w:line="259" w:lineRule="auto"/>
              <w:ind w:left="19" w:firstLine="0"/>
              <w:jc w:val="center"/>
            </w:pPr>
            <w:r>
              <w:t>нет</w:t>
            </w:r>
          </w:p>
        </w:tc>
        <w:tc>
          <w:tcPr>
            <w:tcW w:w="1974" w:type="dxa"/>
            <w:tcBorders>
              <w:top w:val="single" w:sz="2" w:space="0" w:color="000000"/>
              <w:left w:val="single" w:sz="2" w:space="0" w:color="000000"/>
              <w:bottom w:val="single" w:sz="2" w:space="0" w:color="000000"/>
              <w:right w:val="single" w:sz="2" w:space="0" w:color="000000"/>
            </w:tcBorders>
            <w:vAlign w:val="center"/>
          </w:tcPr>
          <w:p w14:paraId="0A935395" w14:textId="77777777" w:rsidR="00B0160D" w:rsidRDefault="00B0160D" w:rsidP="00621E51">
            <w:pPr>
              <w:spacing w:line="259" w:lineRule="auto"/>
              <w:ind w:left="19" w:firstLine="0"/>
              <w:jc w:val="center"/>
            </w:pPr>
            <w:r>
              <w:t>нет</w:t>
            </w:r>
          </w:p>
        </w:tc>
      </w:tr>
      <w:tr w:rsidR="00B0160D" w14:paraId="0A8D19CC" w14:textId="77777777" w:rsidTr="00B0160D">
        <w:trPr>
          <w:trHeight w:val="910"/>
        </w:trPr>
        <w:tc>
          <w:tcPr>
            <w:tcW w:w="546" w:type="dxa"/>
            <w:tcBorders>
              <w:top w:val="single" w:sz="2" w:space="0" w:color="000000"/>
              <w:left w:val="single" w:sz="2" w:space="0" w:color="000000"/>
              <w:bottom w:val="single" w:sz="2" w:space="0" w:color="000000"/>
              <w:right w:val="single" w:sz="2" w:space="0" w:color="000000"/>
            </w:tcBorders>
            <w:vAlign w:val="center"/>
          </w:tcPr>
          <w:p w14:paraId="2BA3A1E9" w14:textId="77777777" w:rsidR="00B0160D" w:rsidRPr="002A36D8" w:rsidRDefault="00B0160D" w:rsidP="00621E51">
            <w:pPr>
              <w:spacing w:line="259" w:lineRule="auto"/>
              <w:ind w:left="19" w:firstLine="0"/>
              <w:jc w:val="center"/>
              <w:rPr>
                <w:szCs w:val="24"/>
              </w:rPr>
            </w:pPr>
            <w:r w:rsidRPr="002A36D8">
              <w:rPr>
                <w:szCs w:val="24"/>
              </w:rPr>
              <w:t>3</w:t>
            </w:r>
          </w:p>
        </w:tc>
        <w:tc>
          <w:tcPr>
            <w:tcW w:w="4983" w:type="dxa"/>
            <w:tcBorders>
              <w:top w:val="single" w:sz="2" w:space="0" w:color="000000"/>
              <w:left w:val="single" w:sz="2" w:space="0" w:color="000000"/>
              <w:bottom w:val="single" w:sz="2" w:space="0" w:color="000000"/>
              <w:right w:val="single" w:sz="2" w:space="0" w:color="000000"/>
            </w:tcBorders>
            <w:vAlign w:val="center"/>
          </w:tcPr>
          <w:p w14:paraId="3F872875" w14:textId="77777777" w:rsidR="00B0160D" w:rsidRDefault="00B0160D" w:rsidP="00621E51">
            <w:pPr>
              <w:spacing w:line="259" w:lineRule="auto"/>
              <w:ind w:left="10" w:right="-111" w:firstLine="0"/>
              <w:jc w:val="left"/>
            </w:pPr>
            <w:r>
              <w:t xml:space="preserve">Возможность работы с приборами учета сторонних производителей </w:t>
            </w:r>
          </w:p>
          <w:p w14:paraId="3F27EEEA" w14:textId="77777777" w:rsidR="00B0160D" w:rsidRDefault="00B0160D" w:rsidP="00621E51">
            <w:pPr>
              <w:spacing w:line="259" w:lineRule="auto"/>
              <w:ind w:left="10" w:right="58" w:firstLine="0"/>
              <w:jc w:val="left"/>
            </w:pPr>
            <w:r>
              <w:t>(новыми типами)</w:t>
            </w:r>
          </w:p>
        </w:tc>
        <w:tc>
          <w:tcPr>
            <w:tcW w:w="1766" w:type="dxa"/>
            <w:tcBorders>
              <w:top w:val="single" w:sz="2" w:space="0" w:color="000000"/>
              <w:left w:val="single" w:sz="2" w:space="0" w:color="000000"/>
              <w:bottom w:val="single" w:sz="2" w:space="0" w:color="000000"/>
              <w:right w:val="single" w:sz="2" w:space="0" w:color="000000"/>
            </w:tcBorders>
            <w:vAlign w:val="center"/>
          </w:tcPr>
          <w:p w14:paraId="7A055BC0" w14:textId="77777777" w:rsidR="00B0160D" w:rsidRDefault="00B0160D" w:rsidP="00621E51">
            <w:pPr>
              <w:spacing w:line="259" w:lineRule="auto"/>
              <w:ind w:left="19" w:firstLine="0"/>
              <w:jc w:val="center"/>
            </w:pPr>
            <w:r>
              <w:rPr>
                <w:sz w:val="26"/>
              </w:rPr>
              <w:t>Частично</w:t>
            </w:r>
          </w:p>
          <w:p w14:paraId="3A9DBF4C" w14:textId="77777777" w:rsidR="00B0160D" w:rsidRDefault="00B0160D" w:rsidP="00621E51">
            <w:pPr>
              <w:spacing w:line="259" w:lineRule="auto"/>
              <w:ind w:left="19" w:firstLine="0"/>
              <w:jc w:val="center"/>
            </w:pPr>
            <w:r>
              <w:t>(вносят новые типы по заявкам)</w:t>
            </w:r>
          </w:p>
        </w:tc>
        <w:tc>
          <w:tcPr>
            <w:tcW w:w="1974" w:type="dxa"/>
            <w:tcBorders>
              <w:top w:val="single" w:sz="2" w:space="0" w:color="000000"/>
              <w:left w:val="single" w:sz="2" w:space="0" w:color="000000"/>
              <w:bottom w:val="single" w:sz="2" w:space="0" w:color="000000"/>
              <w:right w:val="single" w:sz="2" w:space="0" w:color="000000"/>
            </w:tcBorders>
            <w:vAlign w:val="center"/>
          </w:tcPr>
          <w:p w14:paraId="50C0ABD6" w14:textId="77777777" w:rsidR="00B0160D" w:rsidRDefault="00B0160D" w:rsidP="00621E51">
            <w:pPr>
              <w:spacing w:line="259" w:lineRule="auto"/>
              <w:ind w:left="19" w:right="38" w:firstLine="0"/>
              <w:jc w:val="center"/>
            </w:pPr>
            <w:r>
              <w:t>Да (вносят новые типы самостоятельно)</w:t>
            </w:r>
          </w:p>
        </w:tc>
      </w:tr>
      <w:tr w:rsidR="00B0160D" w14:paraId="0F55EA0C" w14:textId="77777777" w:rsidTr="00B0160D">
        <w:trPr>
          <w:trHeight w:val="1404"/>
        </w:trPr>
        <w:tc>
          <w:tcPr>
            <w:tcW w:w="546" w:type="dxa"/>
            <w:tcBorders>
              <w:top w:val="single" w:sz="2" w:space="0" w:color="000000"/>
              <w:left w:val="single" w:sz="2" w:space="0" w:color="000000"/>
              <w:bottom w:val="single" w:sz="2" w:space="0" w:color="000000"/>
              <w:right w:val="single" w:sz="2" w:space="0" w:color="000000"/>
            </w:tcBorders>
            <w:vAlign w:val="center"/>
          </w:tcPr>
          <w:p w14:paraId="62234D8C" w14:textId="77777777" w:rsidR="00B0160D" w:rsidRPr="002A36D8" w:rsidRDefault="00B0160D" w:rsidP="00621E51">
            <w:pPr>
              <w:spacing w:line="259" w:lineRule="auto"/>
              <w:ind w:left="115" w:firstLine="0"/>
              <w:jc w:val="left"/>
              <w:rPr>
                <w:szCs w:val="24"/>
              </w:rPr>
            </w:pPr>
            <w:r w:rsidRPr="002A36D8">
              <w:rPr>
                <w:szCs w:val="24"/>
              </w:rPr>
              <w:t>4</w:t>
            </w:r>
          </w:p>
        </w:tc>
        <w:tc>
          <w:tcPr>
            <w:tcW w:w="4983" w:type="dxa"/>
            <w:tcBorders>
              <w:top w:val="single" w:sz="2" w:space="0" w:color="000000"/>
              <w:left w:val="single" w:sz="2" w:space="0" w:color="000000"/>
              <w:bottom w:val="single" w:sz="2" w:space="0" w:color="000000"/>
              <w:right w:val="single" w:sz="2" w:space="0" w:color="000000"/>
            </w:tcBorders>
            <w:vAlign w:val="center"/>
          </w:tcPr>
          <w:p w14:paraId="7F62D4AA" w14:textId="77777777" w:rsidR="00B0160D" w:rsidRDefault="00B0160D" w:rsidP="00621E51">
            <w:pPr>
              <w:spacing w:line="259" w:lineRule="auto"/>
              <w:ind w:left="10" w:firstLine="0"/>
              <w:jc w:val="left"/>
            </w:pPr>
            <w:r>
              <w:t xml:space="preserve">Соответствие функционала ПО требованиям </w:t>
            </w:r>
            <w:r w:rsidRPr="005A18AB">
              <w:rPr>
                <w:color w:val="22272F"/>
                <w:szCs w:val="24"/>
                <w:shd w:val="clear" w:color="auto" w:fill="FFFFFF"/>
              </w:rPr>
              <w:t>ПП РФ от 19 июня 2020 г. № 890 "О порядке предоставления доступа к минимальному набору функций интеллектуальных систем учета электрической энергии (мощности)"</w:t>
            </w:r>
          </w:p>
        </w:tc>
        <w:tc>
          <w:tcPr>
            <w:tcW w:w="1766" w:type="dxa"/>
            <w:tcBorders>
              <w:top w:val="single" w:sz="2" w:space="0" w:color="000000"/>
              <w:left w:val="single" w:sz="2" w:space="0" w:color="000000"/>
              <w:bottom w:val="single" w:sz="2" w:space="0" w:color="000000"/>
              <w:right w:val="single" w:sz="2" w:space="0" w:color="000000"/>
            </w:tcBorders>
            <w:vAlign w:val="center"/>
          </w:tcPr>
          <w:p w14:paraId="0D8571AD" w14:textId="77777777" w:rsidR="00B0160D" w:rsidRPr="005A18AB" w:rsidRDefault="00B0160D" w:rsidP="00621E51">
            <w:pPr>
              <w:spacing w:line="259" w:lineRule="auto"/>
              <w:ind w:left="19" w:firstLine="0"/>
              <w:jc w:val="center"/>
              <w:rPr>
                <w:szCs w:val="24"/>
              </w:rPr>
            </w:pPr>
            <w:r w:rsidRPr="005A18AB">
              <w:rPr>
                <w:szCs w:val="24"/>
              </w:rPr>
              <w:t>Частично</w:t>
            </w:r>
          </w:p>
          <w:p w14:paraId="5366AD53" w14:textId="77777777" w:rsidR="00B0160D" w:rsidRDefault="00B0160D" w:rsidP="00326403">
            <w:pPr>
              <w:spacing w:line="259" w:lineRule="auto"/>
              <w:ind w:left="19" w:right="29" w:firstLine="0"/>
              <w:jc w:val="center"/>
            </w:pPr>
            <w:r w:rsidRPr="005A18AB">
              <w:rPr>
                <w:szCs w:val="24"/>
              </w:rPr>
              <w:t xml:space="preserve">(ТОЛЬКО основные параметры — </w:t>
            </w:r>
            <w:r>
              <w:rPr>
                <w:szCs w:val="24"/>
              </w:rPr>
              <w:t>п</w:t>
            </w:r>
            <w:r w:rsidRPr="005A18AB">
              <w:rPr>
                <w:szCs w:val="24"/>
              </w:rPr>
              <w:t>оказания и</w:t>
            </w:r>
            <w:r>
              <w:rPr>
                <w:szCs w:val="24"/>
              </w:rPr>
              <w:t xml:space="preserve"> т.п.)</w:t>
            </w:r>
          </w:p>
        </w:tc>
        <w:tc>
          <w:tcPr>
            <w:tcW w:w="1974" w:type="dxa"/>
            <w:tcBorders>
              <w:top w:val="single" w:sz="2" w:space="0" w:color="000000"/>
              <w:left w:val="single" w:sz="2" w:space="0" w:color="000000"/>
              <w:bottom w:val="single" w:sz="2" w:space="0" w:color="000000"/>
              <w:right w:val="single" w:sz="2" w:space="0" w:color="000000"/>
            </w:tcBorders>
            <w:vAlign w:val="center"/>
          </w:tcPr>
          <w:p w14:paraId="25141AD3" w14:textId="77777777" w:rsidR="00B0160D" w:rsidRDefault="00B0160D" w:rsidP="00621E51">
            <w:pPr>
              <w:spacing w:line="259" w:lineRule="auto"/>
              <w:ind w:left="19" w:firstLine="0"/>
              <w:jc w:val="center"/>
              <w:rPr>
                <w:sz w:val="26"/>
              </w:rPr>
            </w:pPr>
            <w:r>
              <w:rPr>
                <w:sz w:val="26"/>
              </w:rPr>
              <w:t>Полностью</w:t>
            </w:r>
          </w:p>
        </w:tc>
      </w:tr>
      <w:tr w:rsidR="00B0160D" w14:paraId="56031DE6" w14:textId="77777777" w:rsidTr="00B0160D">
        <w:trPr>
          <w:trHeight w:val="1921"/>
        </w:trPr>
        <w:tc>
          <w:tcPr>
            <w:tcW w:w="546" w:type="dxa"/>
            <w:tcBorders>
              <w:top w:val="single" w:sz="2" w:space="0" w:color="000000"/>
              <w:left w:val="single" w:sz="2" w:space="0" w:color="000000"/>
              <w:bottom w:val="single" w:sz="2" w:space="0" w:color="000000"/>
              <w:right w:val="single" w:sz="2" w:space="0" w:color="000000"/>
            </w:tcBorders>
            <w:vAlign w:val="center"/>
          </w:tcPr>
          <w:p w14:paraId="6E007638" w14:textId="77777777" w:rsidR="00B0160D" w:rsidRPr="002A36D8" w:rsidRDefault="00B0160D" w:rsidP="00621E51">
            <w:pPr>
              <w:spacing w:line="259" w:lineRule="auto"/>
              <w:ind w:left="19" w:firstLine="0"/>
              <w:jc w:val="center"/>
              <w:rPr>
                <w:szCs w:val="24"/>
              </w:rPr>
            </w:pPr>
            <w:r>
              <w:rPr>
                <w:szCs w:val="24"/>
              </w:rPr>
              <w:t>5</w:t>
            </w:r>
          </w:p>
        </w:tc>
        <w:tc>
          <w:tcPr>
            <w:tcW w:w="4983" w:type="dxa"/>
            <w:tcBorders>
              <w:top w:val="single" w:sz="2" w:space="0" w:color="000000"/>
              <w:left w:val="single" w:sz="2" w:space="0" w:color="000000"/>
              <w:bottom w:val="single" w:sz="2" w:space="0" w:color="000000"/>
              <w:right w:val="single" w:sz="2" w:space="0" w:color="000000"/>
            </w:tcBorders>
            <w:vAlign w:val="center"/>
          </w:tcPr>
          <w:p w14:paraId="22C43476" w14:textId="77777777" w:rsidR="00B0160D" w:rsidRDefault="00B0160D" w:rsidP="00B0160D">
            <w:pPr>
              <w:spacing w:line="259" w:lineRule="auto"/>
              <w:ind w:left="10" w:right="134" w:firstLine="0"/>
            </w:pPr>
            <w:r>
              <w:t>Стоимость программного обеспечения на 35</w:t>
            </w:r>
            <w:r w:rsidR="0023636C">
              <w:t>89</w:t>
            </w:r>
            <w:r>
              <w:t xml:space="preserve"> точек учета (учтен ЗИП (10 %) - замена по заявкам потребителей, руб., без НДС</w:t>
            </w:r>
          </w:p>
        </w:tc>
        <w:tc>
          <w:tcPr>
            <w:tcW w:w="1766" w:type="dxa"/>
            <w:tcBorders>
              <w:top w:val="single" w:sz="2" w:space="0" w:color="000000"/>
              <w:left w:val="single" w:sz="2" w:space="0" w:color="000000"/>
              <w:bottom w:val="single" w:sz="2" w:space="0" w:color="000000"/>
              <w:right w:val="single" w:sz="2" w:space="0" w:color="000000"/>
            </w:tcBorders>
            <w:vAlign w:val="center"/>
          </w:tcPr>
          <w:p w14:paraId="5C1D5EEB" w14:textId="77777777" w:rsidR="00B0160D" w:rsidRPr="00B0160D" w:rsidRDefault="00B0160D" w:rsidP="00621E51">
            <w:pPr>
              <w:spacing w:line="259" w:lineRule="auto"/>
              <w:ind w:left="19" w:firstLine="0"/>
              <w:jc w:val="center"/>
              <w:rPr>
                <w:color w:val="auto"/>
              </w:rPr>
            </w:pPr>
            <w:r w:rsidRPr="00B0160D">
              <w:rPr>
                <w:color w:val="auto"/>
                <w:sz w:val="26"/>
              </w:rPr>
              <w:t>3</w:t>
            </w:r>
            <w:r w:rsidR="00B73182">
              <w:rPr>
                <w:color w:val="auto"/>
                <w:sz w:val="26"/>
              </w:rPr>
              <w:t xml:space="preserve"> </w:t>
            </w:r>
            <w:r w:rsidRPr="00B0160D">
              <w:rPr>
                <w:color w:val="auto"/>
                <w:sz w:val="26"/>
              </w:rPr>
              <w:t>150</w:t>
            </w:r>
            <w:r w:rsidR="00B73182">
              <w:rPr>
                <w:color w:val="auto"/>
                <w:sz w:val="26"/>
              </w:rPr>
              <w:t xml:space="preserve"> </w:t>
            </w:r>
            <w:r w:rsidRPr="00B0160D">
              <w:rPr>
                <w:color w:val="auto"/>
                <w:sz w:val="26"/>
              </w:rPr>
              <w:t>000</w:t>
            </w:r>
          </w:p>
          <w:p w14:paraId="6DCF4538" w14:textId="77777777" w:rsidR="00B0160D" w:rsidRDefault="00B0160D" w:rsidP="00621E51">
            <w:pPr>
              <w:spacing w:line="225" w:lineRule="auto"/>
              <w:ind w:left="19" w:firstLine="0"/>
              <w:jc w:val="center"/>
            </w:pPr>
            <w:r>
              <w:rPr>
                <w:sz w:val="22"/>
              </w:rPr>
              <w:t>(дополнительно необходимо приобретать лицензию на каждый объект учета)</w:t>
            </w:r>
          </w:p>
        </w:tc>
        <w:tc>
          <w:tcPr>
            <w:tcW w:w="1974" w:type="dxa"/>
            <w:tcBorders>
              <w:top w:val="single" w:sz="2" w:space="0" w:color="000000"/>
              <w:left w:val="single" w:sz="2" w:space="0" w:color="000000"/>
              <w:bottom w:val="single" w:sz="2" w:space="0" w:color="000000"/>
              <w:right w:val="single" w:sz="2" w:space="0" w:color="000000"/>
            </w:tcBorders>
            <w:vAlign w:val="center"/>
          </w:tcPr>
          <w:p w14:paraId="439F6C1B" w14:textId="77777777" w:rsidR="00B0160D" w:rsidRDefault="00B0160D" w:rsidP="00621E51">
            <w:pPr>
              <w:tabs>
                <w:tab w:val="right" w:pos="1777"/>
              </w:tabs>
              <w:spacing w:line="259" w:lineRule="auto"/>
              <w:ind w:left="19" w:firstLine="0"/>
              <w:jc w:val="center"/>
            </w:pPr>
            <w:r>
              <w:t xml:space="preserve">1 880 000 </w:t>
            </w:r>
          </w:p>
        </w:tc>
      </w:tr>
    </w:tbl>
    <w:p w14:paraId="509EF571" w14:textId="77777777" w:rsidR="00C51F95" w:rsidRDefault="009F4706" w:rsidP="00746219">
      <w:pPr>
        <w:spacing w:before="240" w:line="360" w:lineRule="auto"/>
        <w:ind w:left="0" w:right="14" w:firstLine="709"/>
        <w:rPr>
          <w:sz w:val="28"/>
          <w:szCs w:val="28"/>
          <w:shd w:val="clear" w:color="auto" w:fill="FFFFFF"/>
        </w:rPr>
      </w:pPr>
      <w:r w:rsidRPr="00621E51">
        <w:rPr>
          <w:b/>
          <w:bCs/>
          <w:sz w:val="28"/>
          <w:szCs w:val="28"/>
        </w:rPr>
        <w:t>Вывод:</w:t>
      </w:r>
      <w:r w:rsidRPr="00621E51">
        <w:rPr>
          <w:sz w:val="28"/>
          <w:szCs w:val="28"/>
        </w:rPr>
        <w:t xml:space="preserve"> наиболее оптимальное предложение по цене и характеристикам программного обеспечения</w:t>
      </w:r>
      <w:r w:rsidR="00621E51" w:rsidRPr="00621E51">
        <w:rPr>
          <w:sz w:val="28"/>
          <w:szCs w:val="28"/>
        </w:rPr>
        <w:t xml:space="preserve"> по</w:t>
      </w:r>
      <w:r w:rsidRPr="00621E51">
        <w:rPr>
          <w:sz w:val="28"/>
          <w:szCs w:val="28"/>
        </w:rPr>
        <w:t>сту</w:t>
      </w:r>
      <w:r w:rsidR="00621E51" w:rsidRPr="00621E51">
        <w:rPr>
          <w:sz w:val="28"/>
          <w:szCs w:val="28"/>
        </w:rPr>
        <w:t>п</w:t>
      </w:r>
      <w:r w:rsidRPr="00621E51">
        <w:rPr>
          <w:sz w:val="28"/>
          <w:szCs w:val="28"/>
        </w:rPr>
        <w:t xml:space="preserve">ило от </w:t>
      </w:r>
      <w:r w:rsidR="00621E51" w:rsidRPr="00621E51">
        <w:rPr>
          <w:sz w:val="28"/>
          <w:szCs w:val="28"/>
          <w:shd w:val="clear" w:color="auto" w:fill="FFFFFF"/>
        </w:rPr>
        <w:t>АО Группа Компаний «Системы и Технологии».</w:t>
      </w:r>
    </w:p>
    <w:p w14:paraId="7D3AD7AC" w14:textId="77777777" w:rsidR="00621E51" w:rsidRDefault="00621E51" w:rsidP="00621E51">
      <w:pPr>
        <w:spacing w:before="240"/>
        <w:ind w:left="173" w:right="14" w:firstLine="423"/>
        <w:sectPr w:rsidR="00621E51" w:rsidSect="00125101">
          <w:footerReference w:type="even" r:id="rId16"/>
          <w:footerReference w:type="default" r:id="rId17"/>
          <w:footerReference w:type="first" r:id="rId18"/>
          <w:pgSz w:w="11900" w:h="16840"/>
          <w:pgMar w:top="1134" w:right="850" w:bottom="1134" w:left="1701" w:header="720" w:footer="662" w:gutter="0"/>
          <w:cols w:space="720"/>
          <w:docGrid w:linePitch="326"/>
        </w:sectPr>
      </w:pPr>
    </w:p>
    <w:p w14:paraId="5570E9B4" w14:textId="77777777" w:rsidR="00C51F95" w:rsidRPr="005B6DB9" w:rsidRDefault="009F4706">
      <w:pPr>
        <w:spacing w:after="326" w:line="252" w:lineRule="auto"/>
        <w:ind w:left="746" w:hanging="10"/>
        <w:jc w:val="left"/>
        <w:rPr>
          <w:sz w:val="28"/>
          <w:szCs w:val="28"/>
        </w:rPr>
      </w:pPr>
      <w:r w:rsidRPr="005B6DB9">
        <w:rPr>
          <w:sz w:val="28"/>
          <w:szCs w:val="28"/>
        </w:rPr>
        <w:t>5.3. Схема и принципы работы системы.</w:t>
      </w:r>
    </w:p>
    <w:p w14:paraId="67C280EB" w14:textId="77777777" w:rsidR="00C51F95" w:rsidRDefault="009F4706" w:rsidP="00621E51">
      <w:pPr>
        <w:spacing w:after="333"/>
        <w:ind w:left="6" w:right="14"/>
      </w:pPr>
      <w:r w:rsidRPr="005B6DB9">
        <w:rPr>
          <w:sz w:val="28"/>
          <w:szCs w:val="28"/>
        </w:rPr>
        <w:t>ИСУЭ предназначена для контроля и коммерческого учета электроэнергии и мощности, автоматизированного сбора, хранения, обработки и отображения данных об энергопотреблении, для выявления мест потерь или хищения электро</w:t>
      </w:r>
      <w:r w:rsidR="00621E51" w:rsidRPr="005B6DB9">
        <w:rPr>
          <w:sz w:val="28"/>
          <w:szCs w:val="28"/>
        </w:rPr>
        <w:t>э</w:t>
      </w:r>
      <w:r w:rsidRPr="005B6DB9">
        <w:rPr>
          <w:sz w:val="28"/>
          <w:szCs w:val="28"/>
        </w:rPr>
        <w:t>нерг</w:t>
      </w:r>
      <w:r w:rsidR="00621E51" w:rsidRPr="005B6DB9">
        <w:rPr>
          <w:sz w:val="28"/>
          <w:szCs w:val="28"/>
        </w:rPr>
        <w:t>и</w:t>
      </w:r>
      <w:r w:rsidRPr="005B6DB9">
        <w:rPr>
          <w:sz w:val="28"/>
          <w:szCs w:val="28"/>
        </w:rPr>
        <w:t xml:space="preserve">и, </w:t>
      </w:r>
      <w:r w:rsidR="00621E51" w:rsidRPr="005B6DB9">
        <w:rPr>
          <w:sz w:val="28"/>
          <w:szCs w:val="28"/>
        </w:rPr>
        <w:t>сост</w:t>
      </w:r>
      <w:r w:rsidRPr="005B6DB9">
        <w:rPr>
          <w:sz w:val="28"/>
          <w:szCs w:val="28"/>
        </w:rPr>
        <w:t xml:space="preserve">ояния приборов учета, выявления </w:t>
      </w:r>
      <w:r w:rsidR="00621E51" w:rsidRPr="005B6DB9">
        <w:rPr>
          <w:sz w:val="28"/>
          <w:szCs w:val="28"/>
        </w:rPr>
        <w:t>н</w:t>
      </w:r>
      <w:r w:rsidRPr="005B6DB9">
        <w:rPr>
          <w:sz w:val="28"/>
          <w:szCs w:val="28"/>
        </w:rPr>
        <w:t>еш</w:t>
      </w:r>
      <w:r w:rsidR="00621E51" w:rsidRPr="005B6DB9">
        <w:rPr>
          <w:sz w:val="28"/>
          <w:szCs w:val="28"/>
        </w:rPr>
        <w:t>т</w:t>
      </w:r>
      <w:r w:rsidRPr="005B6DB9">
        <w:rPr>
          <w:sz w:val="28"/>
          <w:szCs w:val="28"/>
        </w:rPr>
        <w:t>а</w:t>
      </w:r>
      <w:r w:rsidR="00621E51" w:rsidRPr="005B6DB9">
        <w:rPr>
          <w:sz w:val="28"/>
          <w:szCs w:val="28"/>
        </w:rPr>
        <w:t>тны</w:t>
      </w:r>
      <w:r w:rsidRPr="005B6DB9">
        <w:rPr>
          <w:sz w:val="28"/>
          <w:szCs w:val="28"/>
        </w:rPr>
        <w:t xml:space="preserve">х ситуаций, а также </w:t>
      </w:r>
      <w:r w:rsidR="005B6DB9" w:rsidRPr="005B6DB9">
        <w:rPr>
          <w:sz w:val="28"/>
          <w:szCs w:val="28"/>
        </w:rPr>
        <w:t>дл</w:t>
      </w:r>
      <w:r w:rsidRPr="005B6DB9">
        <w:rPr>
          <w:sz w:val="28"/>
          <w:szCs w:val="28"/>
        </w:rPr>
        <w:t>я пол</w:t>
      </w:r>
      <w:r w:rsidR="005B6DB9" w:rsidRPr="005B6DB9">
        <w:rPr>
          <w:sz w:val="28"/>
          <w:szCs w:val="28"/>
        </w:rPr>
        <w:t>н</w:t>
      </w:r>
      <w:r w:rsidRPr="005B6DB9">
        <w:rPr>
          <w:sz w:val="28"/>
          <w:szCs w:val="28"/>
        </w:rPr>
        <w:t>ого или частичного ограничения, последующего снятия ограничения энергопотреблени</w:t>
      </w:r>
      <w:r w:rsidR="005B6DB9" w:rsidRPr="005B6DB9">
        <w:rPr>
          <w:sz w:val="28"/>
          <w:szCs w:val="28"/>
        </w:rPr>
        <w:t>я</w:t>
      </w:r>
      <w:r w:rsidRPr="005B6DB9">
        <w:rPr>
          <w:sz w:val="28"/>
          <w:szCs w:val="28"/>
        </w:rPr>
        <w:t xml:space="preserve"> абонентов</w:t>
      </w:r>
      <w:r w:rsidR="005B6DB9">
        <w:t>.</w:t>
      </w:r>
    </w:p>
    <w:p w14:paraId="2BD8B21B" w14:textId="77777777" w:rsidR="00C51F95" w:rsidRDefault="009F4706" w:rsidP="005B6DB9">
      <w:pPr>
        <w:spacing w:after="0" w:line="259" w:lineRule="auto"/>
        <w:ind w:left="0" w:firstLine="0"/>
        <w:jc w:val="center"/>
        <w:rPr>
          <w:sz w:val="28"/>
          <w:szCs w:val="24"/>
          <w:u w:val="single" w:color="000000"/>
        </w:rPr>
      </w:pPr>
      <w:r w:rsidRPr="005B6DB9">
        <w:rPr>
          <w:sz w:val="28"/>
          <w:szCs w:val="24"/>
          <w:u w:val="single" w:color="000000"/>
        </w:rPr>
        <w:t>Структура системы ИСУЭ является трехуровневой и включает:</w:t>
      </w:r>
    </w:p>
    <w:p w14:paraId="33357D84" w14:textId="77777777" w:rsidR="005B6DB9" w:rsidRPr="005B6DB9" w:rsidRDefault="005B6DB9" w:rsidP="005B6DB9">
      <w:pPr>
        <w:spacing w:after="0" w:line="259" w:lineRule="auto"/>
        <w:ind w:left="0" w:firstLine="0"/>
        <w:jc w:val="center"/>
        <w:rPr>
          <w:sz w:val="28"/>
          <w:szCs w:val="24"/>
        </w:rPr>
      </w:pPr>
    </w:p>
    <w:p w14:paraId="261D0446" w14:textId="77777777" w:rsidR="00C51F95" w:rsidRDefault="009F4706">
      <w:pPr>
        <w:spacing w:after="365" w:line="259" w:lineRule="auto"/>
        <w:ind w:left="-154" w:firstLine="0"/>
        <w:jc w:val="left"/>
      </w:pPr>
      <w:r>
        <w:rPr>
          <w:noProof/>
        </w:rPr>
        <w:drawing>
          <wp:inline distT="0" distB="0" distL="0" distR="0" wp14:anchorId="547CCEC6" wp14:editId="53155B65">
            <wp:extent cx="6014731" cy="1804588"/>
            <wp:effectExtent l="0" t="0" r="0" b="0"/>
            <wp:docPr id="90358" name="Picture 90358"/>
            <wp:cNvGraphicFramePr/>
            <a:graphic xmlns:a="http://schemas.openxmlformats.org/drawingml/2006/main">
              <a:graphicData uri="http://schemas.openxmlformats.org/drawingml/2006/picture">
                <pic:pic xmlns:pic="http://schemas.openxmlformats.org/drawingml/2006/picture">
                  <pic:nvPicPr>
                    <pic:cNvPr id="90358" name="Picture 90358"/>
                    <pic:cNvPicPr/>
                  </pic:nvPicPr>
                  <pic:blipFill>
                    <a:blip r:embed="rId19"/>
                    <a:stretch>
                      <a:fillRect/>
                    </a:stretch>
                  </pic:blipFill>
                  <pic:spPr>
                    <a:xfrm>
                      <a:off x="0" y="0"/>
                      <a:ext cx="6014731" cy="1804588"/>
                    </a:xfrm>
                    <a:prstGeom prst="rect">
                      <a:avLst/>
                    </a:prstGeom>
                  </pic:spPr>
                </pic:pic>
              </a:graphicData>
            </a:graphic>
          </wp:inline>
        </w:drawing>
      </w:r>
    </w:p>
    <w:p w14:paraId="4239CAAB" w14:textId="77777777" w:rsidR="00C51F95" w:rsidRDefault="009F4706">
      <w:pPr>
        <w:spacing w:after="603" w:line="259" w:lineRule="auto"/>
        <w:ind w:left="58" w:firstLine="0"/>
        <w:jc w:val="left"/>
      </w:pPr>
      <w:r>
        <w:rPr>
          <w:noProof/>
        </w:rPr>
        <w:drawing>
          <wp:inline distT="0" distB="0" distL="0" distR="0" wp14:anchorId="756006E2" wp14:editId="7FF4FA18">
            <wp:extent cx="5502838" cy="2719074"/>
            <wp:effectExtent l="0" t="0" r="0" b="0"/>
            <wp:docPr id="90360" name="Picture 90360"/>
            <wp:cNvGraphicFramePr/>
            <a:graphic xmlns:a="http://schemas.openxmlformats.org/drawingml/2006/main">
              <a:graphicData uri="http://schemas.openxmlformats.org/drawingml/2006/picture">
                <pic:pic xmlns:pic="http://schemas.openxmlformats.org/drawingml/2006/picture">
                  <pic:nvPicPr>
                    <pic:cNvPr id="90360" name="Picture 90360"/>
                    <pic:cNvPicPr/>
                  </pic:nvPicPr>
                  <pic:blipFill>
                    <a:blip r:embed="rId20"/>
                    <a:stretch>
                      <a:fillRect/>
                    </a:stretch>
                  </pic:blipFill>
                  <pic:spPr>
                    <a:xfrm>
                      <a:off x="0" y="0"/>
                      <a:ext cx="5502838" cy="2719074"/>
                    </a:xfrm>
                    <a:prstGeom prst="rect">
                      <a:avLst/>
                    </a:prstGeom>
                  </pic:spPr>
                </pic:pic>
              </a:graphicData>
            </a:graphic>
          </wp:inline>
        </w:drawing>
      </w:r>
    </w:p>
    <w:p w14:paraId="3E20E8C6" w14:textId="77777777" w:rsidR="00C51F95" w:rsidRPr="005B6DB9" w:rsidRDefault="009F4706" w:rsidP="000B3ED7">
      <w:pPr>
        <w:spacing w:after="0" w:line="360" w:lineRule="auto"/>
        <w:ind w:left="6" w:right="14" w:firstLine="703"/>
        <w:rPr>
          <w:sz w:val="28"/>
          <w:szCs w:val="24"/>
        </w:rPr>
      </w:pPr>
      <w:r w:rsidRPr="005B6DB9">
        <w:rPr>
          <w:sz w:val="28"/>
          <w:szCs w:val="24"/>
        </w:rPr>
        <w:t>ИСУЭ представляет собой комплекс, состоящий из следующего оборудования и программного обеспечения:</w:t>
      </w:r>
    </w:p>
    <w:p w14:paraId="0F8EC7ED" w14:textId="77777777" w:rsidR="00C51F95" w:rsidRPr="005B6DB9" w:rsidRDefault="009F4706" w:rsidP="000B3ED7">
      <w:pPr>
        <w:numPr>
          <w:ilvl w:val="0"/>
          <w:numId w:val="3"/>
        </w:numPr>
        <w:spacing w:after="0" w:line="360" w:lineRule="auto"/>
        <w:ind w:right="14" w:hanging="365"/>
        <w:rPr>
          <w:sz w:val="28"/>
          <w:szCs w:val="24"/>
        </w:rPr>
      </w:pPr>
      <w:r w:rsidRPr="005B6DB9">
        <w:rPr>
          <w:sz w:val="28"/>
          <w:szCs w:val="24"/>
        </w:rPr>
        <w:t>1-й уровень информацио</w:t>
      </w:r>
      <w:r w:rsidR="005B6DB9" w:rsidRPr="005B6DB9">
        <w:rPr>
          <w:sz w:val="28"/>
          <w:szCs w:val="24"/>
        </w:rPr>
        <w:t>н</w:t>
      </w:r>
      <w:r w:rsidRPr="005B6DB9">
        <w:rPr>
          <w:sz w:val="28"/>
          <w:szCs w:val="24"/>
        </w:rPr>
        <w:t xml:space="preserve">но-измерительный комплекс (ИИК): </w:t>
      </w:r>
      <w:r w:rsidR="005B6DB9" w:rsidRPr="005B6DB9">
        <w:rPr>
          <w:sz w:val="28"/>
          <w:szCs w:val="24"/>
        </w:rPr>
        <w:t>приборы учета электрической энергии (мощности)</w:t>
      </w:r>
      <w:r w:rsidRPr="005B6DB9">
        <w:rPr>
          <w:sz w:val="28"/>
          <w:szCs w:val="24"/>
        </w:rPr>
        <w:t>;</w:t>
      </w:r>
    </w:p>
    <w:p w14:paraId="73989A53" w14:textId="77777777" w:rsidR="00C51F95" w:rsidRPr="005B6DB9" w:rsidRDefault="009F4706" w:rsidP="000B3ED7">
      <w:pPr>
        <w:numPr>
          <w:ilvl w:val="0"/>
          <w:numId w:val="3"/>
        </w:numPr>
        <w:spacing w:after="0" w:line="360" w:lineRule="auto"/>
        <w:ind w:right="14" w:hanging="365"/>
        <w:rPr>
          <w:sz w:val="28"/>
          <w:szCs w:val="24"/>
        </w:rPr>
      </w:pPr>
      <w:r w:rsidRPr="005B6DB9">
        <w:rPr>
          <w:sz w:val="28"/>
          <w:szCs w:val="24"/>
        </w:rPr>
        <w:t xml:space="preserve">2-й уровень — </w:t>
      </w:r>
      <w:r w:rsidR="005B6DB9" w:rsidRPr="005B6DB9">
        <w:rPr>
          <w:sz w:val="28"/>
          <w:szCs w:val="24"/>
        </w:rPr>
        <w:t>информационно-измерительный комплекс</w:t>
      </w:r>
      <w:r w:rsidRPr="005B6DB9">
        <w:rPr>
          <w:sz w:val="28"/>
          <w:szCs w:val="24"/>
        </w:rPr>
        <w:t xml:space="preserve"> э</w:t>
      </w:r>
      <w:r w:rsidR="005B6DB9">
        <w:rPr>
          <w:sz w:val="28"/>
          <w:szCs w:val="24"/>
        </w:rPr>
        <w:t>н</w:t>
      </w:r>
      <w:r w:rsidRPr="005B6DB9">
        <w:rPr>
          <w:sz w:val="28"/>
          <w:szCs w:val="24"/>
        </w:rPr>
        <w:t>ергоустановки (ИВКЭ)</w:t>
      </w:r>
      <w:r w:rsidR="005B6DB9">
        <w:rPr>
          <w:sz w:val="28"/>
          <w:szCs w:val="24"/>
        </w:rPr>
        <w:t>,</w:t>
      </w:r>
      <w:r w:rsidRPr="005B6DB9">
        <w:rPr>
          <w:sz w:val="28"/>
          <w:szCs w:val="24"/>
        </w:rPr>
        <w:t xml:space="preserve"> предназначенный для сбора и передачи информации с ИИК</w:t>
      </w:r>
      <w:r w:rsidR="005B6DB9">
        <w:rPr>
          <w:sz w:val="28"/>
          <w:szCs w:val="24"/>
        </w:rPr>
        <w:t>.</w:t>
      </w:r>
      <w:r w:rsidRPr="005B6DB9">
        <w:rPr>
          <w:sz w:val="28"/>
          <w:szCs w:val="24"/>
        </w:rPr>
        <w:t xml:space="preserve"> Состав 2-го уровня: устройства сбора и передачи данных (УСПД</w:t>
      </w:r>
      <w:r w:rsidR="005B6DB9">
        <w:rPr>
          <w:sz w:val="28"/>
          <w:szCs w:val="24"/>
        </w:rPr>
        <w:t>)/встро</w:t>
      </w:r>
      <w:r w:rsidRPr="005B6DB9">
        <w:rPr>
          <w:sz w:val="28"/>
          <w:szCs w:val="24"/>
        </w:rPr>
        <w:t>енные в ПУ модемы</w:t>
      </w:r>
      <w:r w:rsidR="005B6DB9">
        <w:rPr>
          <w:sz w:val="28"/>
          <w:szCs w:val="24"/>
        </w:rPr>
        <w:t>.</w:t>
      </w:r>
    </w:p>
    <w:p w14:paraId="40654A14" w14:textId="77777777" w:rsidR="00C51F95" w:rsidRPr="005B6DB9" w:rsidRDefault="005B6DB9" w:rsidP="000B3ED7">
      <w:pPr>
        <w:numPr>
          <w:ilvl w:val="0"/>
          <w:numId w:val="3"/>
        </w:numPr>
        <w:spacing w:after="0" w:line="360" w:lineRule="auto"/>
        <w:ind w:right="14" w:hanging="365"/>
        <w:rPr>
          <w:sz w:val="28"/>
          <w:szCs w:val="24"/>
        </w:rPr>
      </w:pPr>
      <w:r w:rsidRPr="005B6DB9">
        <w:rPr>
          <w:sz w:val="28"/>
          <w:szCs w:val="24"/>
        </w:rPr>
        <w:t>3</w:t>
      </w:r>
      <w:r w:rsidR="009F4706" w:rsidRPr="005B6DB9">
        <w:rPr>
          <w:sz w:val="28"/>
          <w:szCs w:val="24"/>
        </w:rPr>
        <w:t>-й урове</w:t>
      </w:r>
      <w:r w:rsidRPr="005B6DB9">
        <w:rPr>
          <w:sz w:val="28"/>
          <w:szCs w:val="24"/>
        </w:rPr>
        <w:t>н</w:t>
      </w:r>
      <w:r w:rsidR="009F4706" w:rsidRPr="005B6DB9">
        <w:rPr>
          <w:sz w:val="28"/>
          <w:szCs w:val="24"/>
        </w:rPr>
        <w:t xml:space="preserve">ь — </w:t>
      </w:r>
      <w:r w:rsidRPr="005B6DB9">
        <w:rPr>
          <w:sz w:val="28"/>
          <w:szCs w:val="24"/>
        </w:rPr>
        <w:t xml:space="preserve">информационно-измерительный комплекс </w:t>
      </w:r>
      <w:r w:rsidR="009F4706" w:rsidRPr="005B6DB9">
        <w:rPr>
          <w:sz w:val="28"/>
          <w:szCs w:val="24"/>
        </w:rPr>
        <w:t>Состав 3-го уровня: серверное оборудование, АРМы. оборудование GSM с</w:t>
      </w:r>
      <w:r>
        <w:rPr>
          <w:sz w:val="28"/>
          <w:szCs w:val="24"/>
        </w:rPr>
        <w:t>в</w:t>
      </w:r>
      <w:r w:rsidR="009F4706" w:rsidRPr="005B6DB9">
        <w:rPr>
          <w:sz w:val="28"/>
          <w:szCs w:val="24"/>
        </w:rPr>
        <w:t xml:space="preserve">язи, </w:t>
      </w:r>
      <w:r>
        <w:rPr>
          <w:sz w:val="28"/>
          <w:szCs w:val="24"/>
        </w:rPr>
        <w:t>про</w:t>
      </w:r>
      <w:r w:rsidR="009F4706" w:rsidRPr="005B6DB9">
        <w:rPr>
          <w:sz w:val="28"/>
          <w:szCs w:val="24"/>
        </w:rPr>
        <w:t>граммный комплекс для сбора, анализа и храпения данных</w:t>
      </w:r>
      <w:r>
        <w:rPr>
          <w:sz w:val="28"/>
          <w:szCs w:val="24"/>
        </w:rPr>
        <w:t xml:space="preserve"> (ИВК).</w:t>
      </w:r>
    </w:p>
    <w:p w14:paraId="08D7B8B6" w14:textId="77777777" w:rsidR="00C51F95" w:rsidRPr="005B6DB9" w:rsidRDefault="009F4706" w:rsidP="000B3ED7">
      <w:pPr>
        <w:spacing w:after="0" w:line="360" w:lineRule="auto"/>
        <w:ind w:left="6" w:right="14" w:firstLine="703"/>
        <w:rPr>
          <w:sz w:val="28"/>
          <w:szCs w:val="24"/>
        </w:rPr>
      </w:pPr>
      <w:r w:rsidRPr="005B6DB9">
        <w:rPr>
          <w:sz w:val="28"/>
          <w:szCs w:val="24"/>
        </w:rPr>
        <w:t xml:space="preserve">Общая схема работы ИСУЭ: счетчики измеряют данные о </w:t>
      </w:r>
      <w:r w:rsidR="005B6DB9">
        <w:rPr>
          <w:sz w:val="28"/>
          <w:szCs w:val="24"/>
        </w:rPr>
        <w:t>пот</w:t>
      </w:r>
      <w:r w:rsidRPr="005B6DB9">
        <w:rPr>
          <w:sz w:val="28"/>
          <w:szCs w:val="24"/>
        </w:rPr>
        <w:t xml:space="preserve">ребленной </w:t>
      </w:r>
      <w:r w:rsidR="005B6DB9">
        <w:rPr>
          <w:sz w:val="28"/>
          <w:szCs w:val="24"/>
        </w:rPr>
        <w:t>электроэнергии;</w:t>
      </w:r>
      <w:r w:rsidRPr="005B6DB9">
        <w:rPr>
          <w:sz w:val="28"/>
          <w:szCs w:val="24"/>
        </w:rPr>
        <w:t xml:space="preserve"> вся информация от счетчиков посредством устройств сбора и передачи данных автоматически передается по каналам свя</w:t>
      </w:r>
      <w:r w:rsidR="005B6DB9">
        <w:rPr>
          <w:sz w:val="28"/>
          <w:szCs w:val="24"/>
        </w:rPr>
        <w:t>з</w:t>
      </w:r>
      <w:r w:rsidRPr="005B6DB9">
        <w:rPr>
          <w:sz w:val="28"/>
          <w:szCs w:val="24"/>
        </w:rPr>
        <w:t>и сотовых операторов (GS</w:t>
      </w:r>
      <w:r w:rsidR="005B6DB9">
        <w:rPr>
          <w:sz w:val="28"/>
          <w:szCs w:val="24"/>
          <w:lang w:val="en-US"/>
        </w:rPr>
        <w:t>M</w:t>
      </w:r>
      <w:r w:rsidR="005B6DB9" w:rsidRPr="005B6DB9">
        <w:rPr>
          <w:sz w:val="28"/>
          <w:szCs w:val="24"/>
        </w:rPr>
        <w:t>/</w:t>
      </w:r>
      <w:r w:rsidRPr="005B6DB9">
        <w:rPr>
          <w:sz w:val="28"/>
          <w:szCs w:val="24"/>
        </w:rPr>
        <w:t>GPRS</w:t>
      </w:r>
      <w:r w:rsidR="005B6DB9" w:rsidRPr="005B6DB9">
        <w:rPr>
          <w:sz w:val="28"/>
          <w:szCs w:val="24"/>
        </w:rPr>
        <w:t>)</w:t>
      </w:r>
      <w:r w:rsidRPr="005B6DB9">
        <w:rPr>
          <w:sz w:val="28"/>
          <w:szCs w:val="24"/>
        </w:rPr>
        <w:t xml:space="preserve"> на сервер сбора данных, оснащённый специальным </w:t>
      </w:r>
      <w:r w:rsidR="005B6DB9">
        <w:rPr>
          <w:sz w:val="28"/>
          <w:szCs w:val="24"/>
        </w:rPr>
        <w:t>п</w:t>
      </w:r>
      <w:r w:rsidR="005B6DB9" w:rsidRPr="005B6DB9">
        <w:rPr>
          <w:sz w:val="28"/>
          <w:szCs w:val="24"/>
        </w:rPr>
        <w:t>рогр</w:t>
      </w:r>
      <w:r w:rsidR="005B6DB9">
        <w:rPr>
          <w:sz w:val="28"/>
          <w:szCs w:val="24"/>
        </w:rPr>
        <w:t>а</w:t>
      </w:r>
      <w:r w:rsidR="005B6DB9" w:rsidRPr="005B6DB9">
        <w:rPr>
          <w:sz w:val="28"/>
          <w:szCs w:val="24"/>
        </w:rPr>
        <w:t>ммным</w:t>
      </w:r>
      <w:r w:rsidRPr="005B6DB9">
        <w:rPr>
          <w:sz w:val="28"/>
          <w:szCs w:val="24"/>
        </w:rPr>
        <w:t xml:space="preserve"> комплексом (программным обеспечением); данные с сервера поступают на АРМы, где информация обрабатывается и анализируется оператором АРМ</w:t>
      </w:r>
      <w:r w:rsidR="000B3ED7">
        <w:rPr>
          <w:sz w:val="28"/>
          <w:szCs w:val="24"/>
        </w:rPr>
        <w:t>а.</w:t>
      </w:r>
    </w:p>
    <w:p w14:paraId="56D5D09E" w14:textId="77777777" w:rsidR="00C51F95" w:rsidRPr="005B6DB9" w:rsidRDefault="009F4706" w:rsidP="000B3ED7">
      <w:pPr>
        <w:spacing w:line="360" w:lineRule="auto"/>
        <w:ind w:left="6" w:right="14" w:firstLine="703"/>
        <w:rPr>
          <w:sz w:val="28"/>
          <w:szCs w:val="24"/>
        </w:rPr>
      </w:pPr>
      <w:r w:rsidRPr="005B6DB9">
        <w:rPr>
          <w:sz w:val="28"/>
          <w:szCs w:val="24"/>
        </w:rPr>
        <w:t xml:space="preserve">Технические особенности </w:t>
      </w:r>
      <w:r w:rsidR="000B3ED7">
        <w:rPr>
          <w:noProof/>
          <w:sz w:val="28"/>
          <w:szCs w:val="24"/>
        </w:rPr>
        <w:t>системы:</w:t>
      </w:r>
      <w:r w:rsidRPr="005B6DB9">
        <w:rPr>
          <w:sz w:val="28"/>
          <w:szCs w:val="24"/>
        </w:rPr>
        <w:t xml:space="preserve"> «Технология CSM/GPRS»</w:t>
      </w:r>
      <w:r w:rsidR="000B3ED7">
        <w:rPr>
          <w:sz w:val="28"/>
          <w:szCs w:val="24"/>
        </w:rPr>
        <w:t xml:space="preserve"> — это</w:t>
      </w:r>
      <w:r w:rsidRPr="005B6DB9">
        <w:rPr>
          <w:sz w:val="28"/>
          <w:szCs w:val="24"/>
        </w:rPr>
        <w:t xml:space="preserve"> набор оборудования и программного обеспечения для построения ИСУЭ, обеспечивающий автоматизированный учет потребления электроэнергии и дальнейшей передачи на сервер сбора данных</w:t>
      </w:r>
      <w:r w:rsidR="000B3ED7">
        <w:rPr>
          <w:sz w:val="28"/>
          <w:szCs w:val="24"/>
        </w:rPr>
        <w:t>.</w:t>
      </w:r>
      <w:r w:rsidRPr="005B6DB9">
        <w:rPr>
          <w:sz w:val="28"/>
          <w:szCs w:val="24"/>
        </w:rPr>
        <w:t xml:space="preserve"> На текущий момент времени </w:t>
      </w:r>
      <w:r w:rsidR="000B3ED7">
        <w:rPr>
          <w:sz w:val="28"/>
          <w:szCs w:val="24"/>
        </w:rPr>
        <w:t>з</w:t>
      </w:r>
      <w:r w:rsidRPr="005B6DB9">
        <w:rPr>
          <w:sz w:val="28"/>
          <w:szCs w:val="24"/>
        </w:rPr>
        <w:t>о</w:t>
      </w:r>
      <w:r w:rsidR="000B3ED7">
        <w:rPr>
          <w:sz w:val="28"/>
          <w:szCs w:val="24"/>
        </w:rPr>
        <w:t>н</w:t>
      </w:r>
      <w:r w:rsidRPr="005B6DB9">
        <w:rPr>
          <w:sz w:val="28"/>
          <w:szCs w:val="24"/>
        </w:rPr>
        <w:t xml:space="preserve">а покрытия сетями сотовых операторов </w:t>
      </w:r>
      <w:r w:rsidR="000B3ED7">
        <w:rPr>
          <w:sz w:val="28"/>
          <w:szCs w:val="24"/>
        </w:rPr>
        <w:t>по</w:t>
      </w:r>
      <w:r w:rsidRPr="005B6DB9">
        <w:rPr>
          <w:sz w:val="28"/>
          <w:szCs w:val="24"/>
        </w:rPr>
        <w:t>з</w:t>
      </w:r>
      <w:r w:rsidR="000B3ED7">
        <w:rPr>
          <w:sz w:val="28"/>
          <w:szCs w:val="24"/>
        </w:rPr>
        <w:t>во</w:t>
      </w:r>
      <w:r w:rsidRPr="005B6DB9">
        <w:rPr>
          <w:sz w:val="28"/>
          <w:szCs w:val="24"/>
        </w:rPr>
        <w:t>ляе</w:t>
      </w:r>
      <w:r w:rsidR="000B3ED7">
        <w:rPr>
          <w:sz w:val="28"/>
          <w:szCs w:val="24"/>
        </w:rPr>
        <w:t>т</w:t>
      </w:r>
      <w:r w:rsidRPr="005B6DB9">
        <w:rPr>
          <w:sz w:val="28"/>
          <w:szCs w:val="24"/>
        </w:rPr>
        <w:t xml:space="preserve"> вести опрос </w:t>
      </w:r>
      <w:r w:rsidR="000B3ED7">
        <w:rPr>
          <w:sz w:val="28"/>
          <w:szCs w:val="24"/>
        </w:rPr>
        <w:t>неограниченного</w:t>
      </w:r>
      <w:r w:rsidRPr="005B6DB9">
        <w:rPr>
          <w:sz w:val="28"/>
          <w:szCs w:val="24"/>
        </w:rPr>
        <w:t xml:space="preserve"> количества счетчиков</w:t>
      </w:r>
      <w:r w:rsidR="000B3ED7">
        <w:rPr>
          <w:sz w:val="28"/>
          <w:szCs w:val="24"/>
        </w:rPr>
        <w:t>.</w:t>
      </w:r>
    </w:p>
    <w:p w14:paraId="63B12792" w14:textId="77777777" w:rsidR="00C51F95" w:rsidRPr="000B3ED7" w:rsidRDefault="009F4706" w:rsidP="00746219">
      <w:pPr>
        <w:spacing w:after="0" w:line="360" w:lineRule="auto"/>
        <w:ind w:left="6" w:right="14" w:firstLine="703"/>
        <w:rPr>
          <w:sz w:val="28"/>
          <w:szCs w:val="24"/>
        </w:rPr>
      </w:pPr>
      <w:r w:rsidRPr="000B3ED7">
        <w:rPr>
          <w:sz w:val="28"/>
          <w:szCs w:val="24"/>
        </w:rPr>
        <w:t>Дополнительно предусмотре</w:t>
      </w:r>
      <w:r w:rsidR="000B3ED7">
        <w:rPr>
          <w:sz w:val="28"/>
          <w:szCs w:val="24"/>
        </w:rPr>
        <w:t>н к</w:t>
      </w:r>
      <w:r w:rsidRPr="000B3ED7">
        <w:rPr>
          <w:sz w:val="28"/>
          <w:szCs w:val="24"/>
        </w:rPr>
        <w:t>о</w:t>
      </w:r>
      <w:r w:rsidR="000B3ED7">
        <w:rPr>
          <w:sz w:val="28"/>
          <w:szCs w:val="24"/>
        </w:rPr>
        <w:t>н</w:t>
      </w:r>
      <w:r w:rsidRPr="000B3ED7">
        <w:rPr>
          <w:sz w:val="28"/>
          <w:szCs w:val="24"/>
        </w:rPr>
        <w:t>троль несанкционированного доступа с помощью современных технологий:</w:t>
      </w:r>
    </w:p>
    <w:p w14:paraId="1E47F4A4" w14:textId="77777777" w:rsidR="00C51F95" w:rsidRPr="000B3ED7" w:rsidRDefault="000B3ED7" w:rsidP="000B3ED7">
      <w:pPr>
        <w:numPr>
          <w:ilvl w:val="0"/>
          <w:numId w:val="3"/>
        </w:numPr>
        <w:spacing w:after="0" w:line="360" w:lineRule="auto"/>
        <w:ind w:right="14" w:hanging="365"/>
        <w:rPr>
          <w:sz w:val="28"/>
          <w:szCs w:val="24"/>
        </w:rPr>
      </w:pPr>
      <w:r>
        <w:rPr>
          <w:sz w:val="28"/>
          <w:szCs w:val="24"/>
        </w:rPr>
        <w:t>э</w:t>
      </w:r>
      <w:r w:rsidR="009F4706" w:rsidRPr="000B3ED7">
        <w:rPr>
          <w:sz w:val="28"/>
          <w:szCs w:val="24"/>
        </w:rPr>
        <w:t>ле</w:t>
      </w:r>
      <w:r>
        <w:rPr>
          <w:sz w:val="28"/>
          <w:szCs w:val="24"/>
        </w:rPr>
        <w:t>кт</w:t>
      </w:r>
      <w:r w:rsidR="009F4706" w:rsidRPr="000B3ED7">
        <w:rPr>
          <w:sz w:val="28"/>
          <w:szCs w:val="24"/>
        </w:rPr>
        <w:t>ронные пломбы</w:t>
      </w:r>
      <w:r>
        <w:rPr>
          <w:sz w:val="28"/>
          <w:szCs w:val="24"/>
        </w:rPr>
        <w:t xml:space="preserve"> вскрытия крышки и клеммной части прибора учета</w:t>
      </w:r>
      <w:r w:rsidR="009F4706" w:rsidRPr="000B3ED7">
        <w:rPr>
          <w:sz w:val="28"/>
          <w:szCs w:val="24"/>
        </w:rPr>
        <w:t>;</w:t>
      </w:r>
    </w:p>
    <w:p w14:paraId="498100EF" w14:textId="77777777" w:rsidR="000B3ED7" w:rsidRDefault="009F4706" w:rsidP="000B3ED7">
      <w:pPr>
        <w:numPr>
          <w:ilvl w:val="0"/>
          <w:numId w:val="3"/>
        </w:numPr>
        <w:spacing w:after="0" w:line="360" w:lineRule="auto"/>
        <w:ind w:right="14" w:hanging="365"/>
        <w:rPr>
          <w:sz w:val="28"/>
          <w:szCs w:val="24"/>
        </w:rPr>
      </w:pPr>
      <w:r w:rsidRPr="000B3ED7">
        <w:rPr>
          <w:sz w:val="28"/>
          <w:szCs w:val="24"/>
        </w:rPr>
        <w:t xml:space="preserve">датчики </w:t>
      </w:r>
      <w:r w:rsidR="000B3ED7">
        <w:rPr>
          <w:sz w:val="28"/>
          <w:szCs w:val="24"/>
        </w:rPr>
        <w:t>магнитного поля</w:t>
      </w:r>
      <w:r w:rsidRPr="000B3ED7">
        <w:rPr>
          <w:sz w:val="28"/>
          <w:szCs w:val="24"/>
        </w:rPr>
        <w:t xml:space="preserve">; </w:t>
      </w:r>
    </w:p>
    <w:p w14:paraId="750DA3FE" w14:textId="77777777" w:rsidR="00C51F95" w:rsidRPr="000B3ED7" w:rsidRDefault="009F4706" w:rsidP="000B3ED7">
      <w:pPr>
        <w:numPr>
          <w:ilvl w:val="0"/>
          <w:numId w:val="3"/>
        </w:numPr>
        <w:spacing w:after="0" w:line="360" w:lineRule="auto"/>
        <w:ind w:right="14" w:hanging="365"/>
        <w:rPr>
          <w:sz w:val="28"/>
          <w:szCs w:val="24"/>
        </w:rPr>
      </w:pPr>
      <w:r w:rsidRPr="000B3ED7">
        <w:rPr>
          <w:sz w:val="28"/>
          <w:szCs w:val="24"/>
        </w:rPr>
        <w:t>фикса</w:t>
      </w:r>
      <w:r w:rsidR="000B3ED7">
        <w:rPr>
          <w:sz w:val="28"/>
          <w:szCs w:val="24"/>
        </w:rPr>
        <w:t>ц</w:t>
      </w:r>
      <w:r w:rsidRPr="000B3ED7">
        <w:rPr>
          <w:sz w:val="28"/>
          <w:szCs w:val="24"/>
        </w:rPr>
        <w:t xml:space="preserve">ия и передача на АРМ пользователя фактов воздействия на счетчик и попыток хищения </w:t>
      </w:r>
      <w:r w:rsidR="000B3ED7">
        <w:rPr>
          <w:sz w:val="28"/>
          <w:szCs w:val="24"/>
        </w:rPr>
        <w:t>э</w:t>
      </w:r>
      <w:r w:rsidRPr="000B3ED7">
        <w:rPr>
          <w:sz w:val="28"/>
          <w:szCs w:val="24"/>
        </w:rPr>
        <w:t>лектроэ</w:t>
      </w:r>
      <w:r w:rsidR="000B3ED7">
        <w:rPr>
          <w:sz w:val="28"/>
          <w:szCs w:val="24"/>
        </w:rPr>
        <w:t>н</w:t>
      </w:r>
      <w:r w:rsidRPr="000B3ED7">
        <w:rPr>
          <w:sz w:val="28"/>
          <w:szCs w:val="24"/>
        </w:rPr>
        <w:t>ергии</w:t>
      </w:r>
      <w:r w:rsidR="000B3ED7">
        <w:rPr>
          <w:sz w:val="28"/>
          <w:szCs w:val="24"/>
        </w:rPr>
        <w:t>.</w:t>
      </w:r>
    </w:p>
    <w:p w14:paraId="275938F1" w14:textId="77777777" w:rsidR="000B3ED7" w:rsidRDefault="000B3ED7">
      <w:pPr>
        <w:spacing w:after="3" w:line="259" w:lineRule="auto"/>
        <w:ind w:left="10" w:right="43" w:hanging="10"/>
        <w:jc w:val="right"/>
        <w:rPr>
          <w:sz w:val="26"/>
        </w:rPr>
      </w:pPr>
    </w:p>
    <w:p w14:paraId="24EA3E29" w14:textId="77777777" w:rsidR="000B3ED7" w:rsidRDefault="000B3ED7">
      <w:pPr>
        <w:spacing w:after="3" w:line="259" w:lineRule="auto"/>
        <w:ind w:left="10" w:right="43" w:hanging="10"/>
        <w:jc w:val="right"/>
        <w:rPr>
          <w:sz w:val="26"/>
        </w:rPr>
      </w:pPr>
    </w:p>
    <w:p w14:paraId="495F5EBF" w14:textId="77777777" w:rsidR="000B3ED7" w:rsidRDefault="000B3ED7">
      <w:pPr>
        <w:spacing w:after="3" w:line="259" w:lineRule="auto"/>
        <w:ind w:left="10" w:right="43" w:hanging="10"/>
        <w:jc w:val="right"/>
        <w:rPr>
          <w:sz w:val="26"/>
        </w:rPr>
      </w:pPr>
    </w:p>
    <w:p w14:paraId="6AC29389" w14:textId="77777777" w:rsidR="00C51F95" w:rsidRPr="009462C4" w:rsidRDefault="009F4706" w:rsidP="009462C4">
      <w:pPr>
        <w:spacing w:after="293" w:line="360" w:lineRule="auto"/>
        <w:ind w:left="0" w:firstLine="709"/>
        <w:jc w:val="left"/>
        <w:rPr>
          <w:b/>
          <w:bCs/>
          <w:sz w:val="28"/>
          <w:szCs w:val="28"/>
        </w:rPr>
      </w:pPr>
      <w:r w:rsidRPr="009462C4">
        <w:rPr>
          <w:b/>
          <w:bCs/>
          <w:sz w:val="28"/>
          <w:szCs w:val="28"/>
        </w:rPr>
        <w:t>6 Обоснование необходимых объемов финансовых ресурсов</w:t>
      </w:r>
    </w:p>
    <w:p w14:paraId="45A2D9EB" w14:textId="77777777" w:rsidR="00C51F95" w:rsidRPr="009462C4" w:rsidRDefault="009F4706" w:rsidP="009462C4">
      <w:pPr>
        <w:spacing w:after="0" w:line="360" w:lineRule="auto"/>
        <w:ind w:left="6" w:right="96"/>
        <w:rPr>
          <w:sz w:val="28"/>
          <w:szCs w:val="28"/>
        </w:rPr>
      </w:pPr>
      <w:r w:rsidRPr="009462C4">
        <w:rPr>
          <w:sz w:val="28"/>
          <w:szCs w:val="28"/>
        </w:rPr>
        <w:t>Расчет основных затрат на реализацию инвестицио</w:t>
      </w:r>
      <w:r w:rsidR="000B3ED7" w:rsidRPr="009462C4">
        <w:rPr>
          <w:sz w:val="28"/>
          <w:szCs w:val="28"/>
        </w:rPr>
        <w:t>нн</w:t>
      </w:r>
      <w:r w:rsidRPr="009462C4">
        <w:rPr>
          <w:sz w:val="28"/>
          <w:szCs w:val="28"/>
        </w:rPr>
        <w:t xml:space="preserve">ой программы подготовлен </w:t>
      </w:r>
      <w:r w:rsidR="00B73182">
        <w:rPr>
          <w:sz w:val="28"/>
          <w:szCs w:val="28"/>
        </w:rPr>
        <w:t>н</w:t>
      </w:r>
      <w:r w:rsidRPr="009462C4">
        <w:rPr>
          <w:sz w:val="28"/>
          <w:szCs w:val="28"/>
        </w:rPr>
        <w:t xml:space="preserve">а основании </w:t>
      </w:r>
      <w:r w:rsidR="009462C4" w:rsidRPr="009462C4">
        <w:rPr>
          <w:sz w:val="28"/>
          <w:szCs w:val="28"/>
        </w:rPr>
        <w:t xml:space="preserve">Постановление Правительства РФ от 1 декабря 2009 г. N 977 "Об инвестиционных программах субъектов электроэнергетики" </w:t>
      </w:r>
      <w:r w:rsidRPr="009462C4">
        <w:rPr>
          <w:sz w:val="28"/>
          <w:szCs w:val="28"/>
        </w:rPr>
        <w:t xml:space="preserve">(вместе с </w:t>
      </w:r>
      <w:r w:rsidR="009462C4" w:rsidRPr="009462C4">
        <w:rPr>
          <w:sz w:val="28"/>
          <w:szCs w:val="28"/>
        </w:rPr>
        <w:t>«</w:t>
      </w:r>
      <w:r w:rsidRPr="009462C4">
        <w:rPr>
          <w:sz w:val="28"/>
          <w:szCs w:val="28"/>
        </w:rPr>
        <w:t xml:space="preserve">Правилами утверждения </w:t>
      </w:r>
      <w:r w:rsidR="009462C4" w:rsidRPr="009462C4">
        <w:rPr>
          <w:sz w:val="28"/>
          <w:szCs w:val="28"/>
        </w:rPr>
        <w:t>инвестиционных</w:t>
      </w:r>
      <w:r w:rsidRPr="009462C4">
        <w:rPr>
          <w:sz w:val="28"/>
          <w:szCs w:val="28"/>
        </w:rPr>
        <w:t xml:space="preserve"> программ субъектов </w:t>
      </w:r>
      <w:r w:rsidR="009462C4" w:rsidRPr="009462C4">
        <w:rPr>
          <w:sz w:val="28"/>
          <w:szCs w:val="28"/>
        </w:rPr>
        <w:t>электроэнергетики»</w:t>
      </w:r>
      <w:r w:rsidRPr="009462C4">
        <w:rPr>
          <w:sz w:val="28"/>
          <w:szCs w:val="28"/>
        </w:rPr>
        <w:t xml:space="preserve">, </w:t>
      </w:r>
      <w:r w:rsidR="009462C4" w:rsidRPr="009462C4">
        <w:rPr>
          <w:sz w:val="28"/>
          <w:szCs w:val="28"/>
        </w:rPr>
        <w:t>«</w:t>
      </w:r>
      <w:r w:rsidRPr="009462C4">
        <w:rPr>
          <w:sz w:val="28"/>
          <w:szCs w:val="28"/>
        </w:rPr>
        <w:t xml:space="preserve">Правилами осуществления контроля за реализацией инвестиционных программ субъектов </w:t>
      </w:r>
      <w:r w:rsidR="009462C4" w:rsidRPr="009462C4">
        <w:rPr>
          <w:sz w:val="28"/>
          <w:szCs w:val="28"/>
        </w:rPr>
        <w:t>электроэнергетики</w:t>
      </w:r>
      <w:r w:rsidRPr="009462C4">
        <w:rPr>
          <w:sz w:val="28"/>
          <w:szCs w:val="28"/>
        </w:rPr>
        <w:t>"), а именно на ос</w:t>
      </w:r>
      <w:r w:rsidR="009462C4" w:rsidRPr="009462C4">
        <w:rPr>
          <w:sz w:val="28"/>
          <w:szCs w:val="28"/>
        </w:rPr>
        <w:t>н</w:t>
      </w:r>
      <w:r w:rsidRPr="009462C4">
        <w:rPr>
          <w:sz w:val="28"/>
          <w:szCs w:val="28"/>
        </w:rPr>
        <w:t>о</w:t>
      </w:r>
      <w:r w:rsidR="009462C4" w:rsidRPr="009462C4">
        <w:rPr>
          <w:sz w:val="28"/>
          <w:szCs w:val="28"/>
        </w:rPr>
        <w:t>в</w:t>
      </w:r>
      <w:r w:rsidRPr="009462C4">
        <w:rPr>
          <w:sz w:val="28"/>
          <w:szCs w:val="28"/>
        </w:rPr>
        <w:t>ан</w:t>
      </w:r>
      <w:r w:rsidR="009462C4" w:rsidRPr="009462C4">
        <w:rPr>
          <w:sz w:val="28"/>
          <w:szCs w:val="28"/>
        </w:rPr>
        <w:t>и</w:t>
      </w:r>
      <w:r w:rsidRPr="009462C4">
        <w:rPr>
          <w:sz w:val="28"/>
          <w:szCs w:val="28"/>
        </w:rPr>
        <w:t xml:space="preserve">и сметных расчетов стоимости реализации каждого </w:t>
      </w:r>
      <w:r w:rsidR="009462C4" w:rsidRPr="009462C4">
        <w:rPr>
          <w:sz w:val="28"/>
          <w:szCs w:val="28"/>
        </w:rPr>
        <w:t>этапа</w:t>
      </w:r>
      <w:r w:rsidRPr="009462C4">
        <w:rPr>
          <w:sz w:val="28"/>
          <w:szCs w:val="28"/>
        </w:rPr>
        <w:t xml:space="preserve"> (</w:t>
      </w:r>
      <w:r w:rsidR="009462C4" w:rsidRPr="009462C4">
        <w:rPr>
          <w:sz w:val="28"/>
          <w:szCs w:val="28"/>
        </w:rPr>
        <w:t>г</w:t>
      </w:r>
      <w:r w:rsidRPr="009462C4">
        <w:rPr>
          <w:sz w:val="28"/>
          <w:szCs w:val="28"/>
        </w:rPr>
        <w:t xml:space="preserve">ода) </w:t>
      </w:r>
      <w:r w:rsidR="009462C4" w:rsidRPr="009462C4">
        <w:rPr>
          <w:sz w:val="28"/>
          <w:szCs w:val="28"/>
        </w:rPr>
        <w:t>инвестиционного</w:t>
      </w:r>
      <w:r w:rsidRPr="009462C4">
        <w:rPr>
          <w:sz w:val="28"/>
          <w:szCs w:val="28"/>
        </w:rPr>
        <w:t xml:space="preserve"> проекта, сос</w:t>
      </w:r>
      <w:r w:rsidR="009462C4" w:rsidRPr="009462C4">
        <w:rPr>
          <w:sz w:val="28"/>
          <w:szCs w:val="28"/>
        </w:rPr>
        <w:t>т</w:t>
      </w:r>
      <w:r w:rsidRPr="009462C4">
        <w:rPr>
          <w:sz w:val="28"/>
          <w:szCs w:val="28"/>
        </w:rPr>
        <w:t>авл</w:t>
      </w:r>
      <w:r w:rsidR="009462C4" w:rsidRPr="009462C4">
        <w:rPr>
          <w:sz w:val="28"/>
          <w:szCs w:val="28"/>
        </w:rPr>
        <w:t>е</w:t>
      </w:r>
      <w:r w:rsidRPr="009462C4">
        <w:rPr>
          <w:sz w:val="28"/>
          <w:szCs w:val="28"/>
        </w:rPr>
        <w:t>нн</w:t>
      </w:r>
      <w:r w:rsidR="009462C4" w:rsidRPr="009462C4">
        <w:rPr>
          <w:sz w:val="28"/>
          <w:szCs w:val="28"/>
        </w:rPr>
        <w:t>ы</w:t>
      </w:r>
      <w:r w:rsidRPr="009462C4">
        <w:rPr>
          <w:sz w:val="28"/>
          <w:szCs w:val="28"/>
        </w:rPr>
        <w:t>х в ценах, сложившихся ко времени их составления (</w:t>
      </w:r>
      <w:r w:rsidR="009462C4" w:rsidRPr="009462C4">
        <w:rPr>
          <w:sz w:val="28"/>
          <w:szCs w:val="28"/>
        </w:rPr>
        <w:t>п.</w:t>
      </w:r>
      <w:r w:rsidRPr="009462C4">
        <w:rPr>
          <w:sz w:val="28"/>
          <w:szCs w:val="28"/>
        </w:rPr>
        <w:t>13 Постановления)</w:t>
      </w:r>
      <w:r w:rsidR="009462C4" w:rsidRPr="009462C4">
        <w:rPr>
          <w:sz w:val="28"/>
          <w:szCs w:val="28"/>
        </w:rPr>
        <w:t xml:space="preserve">. </w:t>
      </w:r>
      <w:r w:rsidRPr="009462C4">
        <w:rPr>
          <w:sz w:val="28"/>
          <w:szCs w:val="28"/>
        </w:rPr>
        <w:t xml:space="preserve">Источниками </w:t>
      </w:r>
      <w:r w:rsidR="009462C4" w:rsidRPr="009462C4">
        <w:rPr>
          <w:sz w:val="28"/>
          <w:szCs w:val="28"/>
        </w:rPr>
        <w:t>ц</w:t>
      </w:r>
      <w:r w:rsidRPr="009462C4">
        <w:rPr>
          <w:sz w:val="28"/>
          <w:szCs w:val="28"/>
        </w:rPr>
        <w:t>е</w:t>
      </w:r>
      <w:r w:rsidR="009462C4" w:rsidRPr="009462C4">
        <w:rPr>
          <w:sz w:val="28"/>
          <w:szCs w:val="28"/>
        </w:rPr>
        <w:t>н</w:t>
      </w:r>
      <w:r w:rsidRPr="009462C4">
        <w:rPr>
          <w:sz w:val="28"/>
          <w:szCs w:val="28"/>
        </w:rPr>
        <w:t xml:space="preserve">овой информации явились технико-коммерческие и коммерческие </w:t>
      </w:r>
      <w:r w:rsidR="009462C4" w:rsidRPr="009462C4">
        <w:rPr>
          <w:sz w:val="28"/>
          <w:szCs w:val="28"/>
        </w:rPr>
        <w:t>п</w:t>
      </w:r>
      <w:r w:rsidRPr="009462C4">
        <w:rPr>
          <w:sz w:val="28"/>
          <w:szCs w:val="28"/>
        </w:rPr>
        <w:t>редложения поставщиков</w:t>
      </w:r>
      <w:r w:rsidR="009462C4" w:rsidRPr="009462C4">
        <w:rPr>
          <w:sz w:val="28"/>
          <w:szCs w:val="28"/>
        </w:rPr>
        <w:t>.</w:t>
      </w:r>
    </w:p>
    <w:p w14:paraId="138EDC79" w14:textId="77777777" w:rsidR="00C51F95" w:rsidRPr="009462C4" w:rsidRDefault="009F4706" w:rsidP="009462C4">
      <w:pPr>
        <w:spacing w:after="11665" w:line="360" w:lineRule="auto"/>
        <w:ind w:left="787" w:right="14" w:firstLine="0"/>
        <w:rPr>
          <w:sz w:val="28"/>
          <w:szCs w:val="28"/>
        </w:rPr>
      </w:pPr>
      <w:r w:rsidRPr="009462C4">
        <w:rPr>
          <w:sz w:val="28"/>
          <w:szCs w:val="28"/>
        </w:rPr>
        <w:t>Локал</w:t>
      </w:r>
      <w:r w:rsidR="00B90968">
        <w:rPr>
          <w:sz w:val="28"/>
          <w:szCs w:val="28"/>
        </w:rPr>
        <w:t>ьные сметные расчеты приведены в</w:t>
      </w:r>
      <w:r w:rsidRPr="009462C4">
        <w:rPr>
          <w:sz w:val="28"/>
          <w:szCs w:val="28"/>
        </w:rPr>
        <w:t xml:space="preserve"> Приложениях </w:t>
      </w:r>
      <w:r w:rsidR="000B3ED7" w:rsidRPr="009462C4">
        <w:rPr>
          <w:sz w:val="28"/>
          <w:szCs w:val="28"/>
        </w:rPr>
        <w:t>№</w:t>
      </w:r>
      <w:r w:rsidRPr="009462C4">
        <w:rPr>
          <w:sz w:val="28"/>
          <w:szCs w:val="28"/>
        </w:rPr>
        <w:t xml:space="preserve"> </w:t>
      </w:r>
      <w:r w:rsidR="0023636C">
        <w:rPr>
          <w:sz w:val="28"/>
          <w:szCs w:val="28"/>
        </w:rPr>
        <w:t>2</w:t>
      </w:r>
      <w:r w:rsidR="00B90968">
        <w:rPr>
          <w:sz w:val="28"/>
          <w:szCs w:val="28"/>
        </w:rPr>
        <w:t xml:space="preserve"> </w:t>
      </w:r>
      <w:r w:rsidRPr="009462C4">
        <w:rPr>
          <w:sz w:val="28"/>
          <w:szCs w:val="28"/>
        </w:rPr>
        <w:t xml:space="preserve">— </w:t>
      </w:r>
      <w:r w:rsidR="0023636C">
        <w:rPr>
          <w:sz w:val="28"/>
          <w:szCs w:val="28"/>
        </w:rPr>
        <w:t>6</w:t>
      </w:r>
      <w:r w:rsidR="009462C4" w:rsidRPr="009462C4">
        <w:rPr>
          <w:sz w:val="28"/>
          <w:szCs w:val="28"/>
        </w:rPr>
        <w:t>.</w:t>
      </w:r>
    </w:p>
    <w:sectPr w:rsidR="00C51F95" w:rsidRPr="009462C4" w:rsidSect="000B3ED7">
      <w:footerReference w:type="even" r:id="rId21"/>
      <w:footerReference w:type="default" r:id="rId22"/>
      <w:footerReference w:type="first" r:id="rId23"/>
      <w:pgSz w:w="11900" w:h="16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4EA7" w14:textId="77777777" w:rsidR="00D47318" w:rsidRDefault="00D47318">
      <w:pPr>
        <w:spacing w:after="0" w:line="240" w:lineRule="auto"/>
      </w:pPr>
      <w:r>
        <w:separator/>
      </w:r>
    </w:p>
  </w:endnote>
  <w:endnote w:type="continuationSeparator" w:id="0">
    <w:p w14:paraId="40C53DE5" w14:textId="77777777" w:rsidR="00D47318" w:rsidRDefault="00D4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17478"/>
      <w:docPartObj>
        <w:docPartGallery w:val="Page Numbers (Bottom of Page)"/>
        <w:docPartUnique/>
      </w:docPartObj>
    </w:sdtPr>
    <w:sdtEndPr/>
    <w:sdtContent>
      <w:p w14:paraId="11B0AB0E" w14:textId="77777777" w:rsidR="00244BAF" w:rsidRDefault="00244BAF">
        <w:pPr>
          <w:pStyle w:val="a8"/>
          <w:jc w:val="center"/>
        </w:pPr>
        <w:r>
          <w:fldChar w:fldCharType="begin"/>
        </w:r>
        <w:r>
          <w:instrText>PAGE   \* MERGEFORMAT</w:instrText>
        </w:r>
        <w:r>
          <w:fldChar w:fldCharType="separate"/>
        </w:r>
        <w:r w:rsidR="00D13FAB">
          <w:rPr>
            <w:noProof/>
          </w:rPr>
          <w:t>10</w:t>
        </w:r>
        <w:r>
          <w:fldChar w:fldCharType="end"/>
        </w:r>
      </w:p>
    </w:sdtContent>
  </w:sdt>
  <w:p w14:paraId="419EFCDF" w14:textId="77777777" w:rsidR="00244BAF" w:rsidRDefault="00244BAF">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22410"/>
      <w:docPartObj>
        <w:docPartGallery w:val="Page Numbers (Bottom of Page)"/>
        <w:docPartUnique/>
      </w:docPartObj>
    </w:sdtPr>
    <w:sdtEndPr/>
    <w:sdtContent>
      <w:p w14:paraId="5DC3FB04" w14:textId="77777777" w:rsidR="00244BAF" w:rsidRDefault="00244BAF">
        <w:pPr>
          <w:pStyle w:val="a8"/>
          <w:jc w:val="center"/>
        </w:pPr>
        <w:r>
          <w:fldChar w:fldCharType="begin"/>
        </w:r>
        <w:r>
          <w:instrText>PAGE   \* MERGEFORMAT</w:instrText>
        </w:r>
        <w:r>
          <w:fldChar w:fldCharType="separate"/>
        </w:r>
        <w:r w:rsidR="00D13FAB">
          <w:rPr>
            <w:noProof/>
          </w:rPr>
          <w:t>22</w:t>
        </w:r>
        <w:r>
          <w:fldChar w:fldCharType="end"/>
        </w:r>
      </w:p>
    </w:sdtContent>
  </w:sdt>
  <w:p w14:paraId="4281B9F8" w14:textId="77777777" w:rsidR="00244BAF" w:rsidRDefault="00244BAF">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851036"/>
      <w:docPartObj>
        <w:docPartGallery w:val="Page Numbers (Bottom of Page)"/>
        <w:docPartUnique/>
      </w:docPartObj>
    </w:sdtPr>
    <w:sdtEndPr/>
    <w:sdtContent>
      <w:p w14:paraId="6E4E0E35" w14:textId="77777777" w:rsidR="00244BAF" w:rsidRDefault="00244BAF">
        <w:pPr>
          <w:pStyle w:val="a8"/>
          <w:jc w:val="center"/>
        </w:pPr>
        <w:r>
          <w:fldChar w:fldCharType="begin"/>
        </w:r>
        <w:r>
          <w:instrText>PAGE   \* MERGEFORMAT</w:instrText>
        </w:r>
        <w:r>
          <w:fldChar w:fldCharType="separate"/>
        </w:r>
        <w:r w:rsidR="00C67703">
          <w:rPr>
            <w:noProof/>
          </w:rPr>
          <w:t>23</w:t>
        </w:r>
        <w:r>
          <w:fldChar w:fldCharType="end"/>
        </w:r>
      </w:p>
    </w:sdtContent>
  </w:sdt>
  <w:p w14:paraId="4383FF24" w14:textId="77777777" w:rsidR="00244BAF" w:rsidRDefault="00244BAF">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DEDF" w14:textId="77777777" w:rsidR="00244BAF" w:rsidRDefault="00244BA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30235"/>
      <w:docPartObj>
        <w:docPartGallery w:val="Page Numbers (Bottom of Page)"/>
        <w:docPartUnique/>
      </w:docPartObj>
    </w:sdtPr>
    <w:sdtEndPr/>
    <w:sdtContent>
      <w:p w14:paraId="417E5DAE" w14:textId="77777777" w:rsidR="00244BAF" w:rsidRDefault="00244BAF">
        <w:pPr>
          <w:pStyle w:val="a8"/>
          <w:jc w:val="center"/>
        </w:pPr>
        <w:r>
          <w:fldChar w:fldCharType="begin"/>
        </w:r>
        <w:r>
          <w:instrText>PAGE   \* MERGEFORMAT</w:instrText>
        </w:r>
        <w:r>
          <w:fldChar w:fldCharType="separate"/>
        </w:r>
        <w:r w:rsidR="00D13FAB">
          <w:rPr>
            <w:noProof/>
          </w:rPr>
          <w:t>9</w:t>
        </w:r>
        <w:r>
          <w:fldChar w:fldCharType="end"/>
        </w:r>
      </w:p>
    </w:sdtContent>
  </w:sdt>
  <w:p w14:paraId="27DCB441" w14:textId="77777777" w:rsidR="00244BAF" w:rsidRDefault="00244BA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28B4" w14:textId="77777777" w:rsidR="00244BAF" w:rsidRDefault="00244BA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30657"/>
      <w:docPartObj>
        <w:docPartGallery w:val="Page Numbers (Bottom of Page)"/>
        <w:docPartUnique/>
      </w:docPartObj>
    </w:sdtPr>
    <w:sdtEndPr/>
    <w:sdtContent>
      <w:p w14:paraId="59CFF974" w14:textId="77777777" w:rsidR="00244BAF" w:rsidRDefault="00244BAF">
        <w:pPr>
          <w:pStyle w:val="a8"/>
          <w:jc w:val="center"/>
        </w:pPr>
        <w:r>
          <w:fldChar w:fldCharType="begin"/>
        </w:r>
        <w:r>
          <w:instrText>PAGE   \* MERGEFORMAT</w:instrText>
        </w:r>
        <w:r>
          <w:fldChar w:fldCharType="separate"/>
        </w:r>
        <w:r w:rsidR="00D13FAB">
          <w:rPr>
            <w:noProof/>
          </w:rPr>
          <w:t>12</w:t>
        </w:r>
        <w:r>
          <w:fldChar w:fldCharType="end"/>
        </w:r>
      </w:p>
    </w:sdtContent>
  </w:sdt>
  <w:p w14:paraId="1AA1C54A" w14:textId="77777777" w:rsidR="00244BAF" w:rsidRDefault="00244BA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E951" w14:textId="77777777" w:rsidR="00244BAF" w:rsidRDefault="00244BAF">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C59E" w14:textId="77777777" w:rsidR="00244BAF" w:rsidRDefault="00244BAF">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72635"/>
      <w:docPartObj>
        <w:docPartGallery w:val="Page Numbers (Bottom of Page)"/>
        <w:docPartUnique/>
      </w:docPartObj>
    </w:sdtPr>
    <w:sdtEndPr/>
    <w:sdtContent>
      <w:p w14:paraId="66C7AA9D" w14:textId="77777777" w:rsidR="00244BAF" w:rsidRDefault="00244BAF">
        <w:pPr>
          <w:pStyle w:val="a8"/>
          <w:jc w:val="center"/>
        </w:pPr>
        <w:r>
          <w:fldChar w:fldCharType="begin"/>
        </w:r>
        <w:r>
          <w:instrText>PAGE   \* MERGEFORMAT</w:instrText>
        </w:r>
        <w:r>
          <w:fldChar w:fldCharType="separate"/>
        </w:r>
        <w:r w:rsidR="00D13FAB">
          <w:rPr>
            <w:noProof/>
          </w:rPr>
          <w:t>20</w:t>
        </w:r>
        <w:r>
          <w:fldChar w:fldCharType="end"/>
        </w:r>
      </w:p>
    </w:sdtContent>
  </w:sdt>
  <w:p w14:paraId="14E93529" w14:textId="77777777" w:rsidR="00244BAF" w:rsidRDefault="00244BAF">
    <w:pPr>
      <w:spacing w:after="0" w:line="259" w:lineRule="auto"/>
      <w:ind w:left="0" w:right="19" w:firstLine="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49174"/>
      <w:docPartObj>
        <w:docPartGallery w:val="Page Numbers (Bottom of Page)"/>
        <w:docPartUnique/>
      </w:docPartObj>
    </w:sdtPr>
    <w:sdtEndPr/>
    <w:sdtContent>
      <w:p w14:paraId="5FDD3C12" w14:textId="77777777" w:rsidR="00244BAF" w:rsidRDefault="00244BAF">
        <w:pPr>
          <w:pStyle w:val="a8"/>
          <w:jc w:val="center"/>
        </w:pPr>
        <w:r>
          <w:fldChar w:fldCharType="begin"/>
        </w:r>
        <w:r>
          <w:instrText>PAGE   \* MERGEFORMAT</w:instrText>
        </w:r>
        <w:r>
          <w:fldChar w:fldCharType="separate"/>
        </w:r>
        <w:r w:rsidR="00D13FAB">
          <w:rPr>
            <w:noProof/>
          </w:rPr>
          <w:t>21</w:t>
        </w:r>
        <w:r>
          <w:fldChar w:fldCharType="end"/>
        </w:r>
      </w:p>
    </w:sdtContent>
  </w:sdt>
  <w:p w14:paraId="45565B73" w14:textId="77777777" w:rsidR="00244BAF" w:rsidRDefault="00244BAF">
    <w:pPr>
      <w:spacing w:after="0" w:line="259" w:lineRule="auto"/>
      <w:ind w:left="0" w:right="19" w:firstLine="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838E" w14:textId="77777777" w:rsidR="00244BAF" w:rsidRDefault="00244BAF">
    <w:pPr>
      <w:spacing w:after="0" w:line="259" w:lineRule="auto"/>
      <w:ind w:left="0" w:right="19" w:firstLine="0"/>
      <w:jc w:val="right"/>
    </w:pPr>
    <w:r>
      <w:fldChar w:fldCharType="begin"/>
    </w:r>
    <w:r>
      <w:instrText xml:space="preserve"> PAGE   \* MERGEFORMAT </w:instrText>
    </w:r>
    <w:r>
      <w:fldChar w:fldCharType="separate"/>
    </w:r>
    <w:r>
      <w:rPr>
        <w:sz w:val="26"/>
      </w:rPr>
      <w:t>13</w:t>
    </w:r>
    <w:r>
      <w:rP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25BA" w14:textId="77777777" w:rsidR="00D47318" w:rsidRDefault="00D47318">
      <w:pPr>
        <w:spacing w:after="0" w:line="240" w:lineRule="auto"/>
      </w:pPr>
      <w:r>
        <w:separator/>
      </w:r>
    </w:p>
  </w:footnote>
  <w:footnote w:type="continuationSeparator" w:id="0">
    <w:p w14:paraId="3C59FE60" w14:textId="77777777" w:rsidR="00D47318" w:rsidRDefault="00D4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5.9pt;height:2.95pt" coordsize="" o:spt="100" o:bullet="t" adj="0,,0" path="" stroked="f">
        <v:stroke joinstyle="miter"/>
        <v:imagedata r:id="rId1" o:title="image67"/>
        <v:formulas/>
        <v:path o:connecttype="segments"/>
      </v:shape>
    </w:pict>
  </w:numPicBullet>
  <w:abstractNum w:abstractNumId="0" w15:restartNumberingAfterBreak="0">
    <w:nsid w:val="0A7F6186"/>
    <w:multiLevelType w:val="hybridMultilevel"/>
    <w:tmpl w:val="5FA6F750"/>
    <w:lvl w:ilvl="0" w:tplc="5BDA116A">
      <w:start w:val="4"/>
      <w:numFmt w:val="decimal"/>
      <w:lvlText w:val="%1."/>
      <w:lvlJc w:val="left"/>
      <w:pPr>
        <w:ind w:left="1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365856">
      <w:start w:val="1"/>
      <w:numFmt w:val="lowerLetter"/>
      <w:lvlText w:val="%2"/>
      <w:lvlJc w:val="left"/>
      <w:pPr>
        <w:ind w:left="2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AA06C6">
      <w:start w:val="1"/>
      <w:numFmt w:val="lowerRoman"/>
      <w:lvlText w:val="%3"/>
      <w:lvlJc w:val="left"/>
      <w:pPr>
        <w:ind w:left="2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A4F714">
      <w:start w:val="1"/>
      <w:numFmt w:val="decimal"/>
      <w:lvlText w:val="%4"/>
      <w:lvlJc w:val="left"/>
      <w:pPr>
        <w:ind w:left="3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A811A4">
      <w:start w:val="1"/>
      <w:numFmt w:val="lowerLetter"/>
      <w:lvlText w:val="%5"/>
      <w:lvlJc w:val="left"/>
      <w:pPr>
        <w:ind w:left="4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2C2FC">
      <w:start w:val="1"/>
      <w:numFmt w:val="lowerRoman"/>
      <w:lvlText w:val="%6"/>
      <w:lvlJc w:val="left"/>
      <w:pPr>
        <w:ind w:left="4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5A2B40">
      <w:start w:val="1"/>
      <w:numFmt w:val="decimal"/>
      <w:lvlText w:val="%7"/>
      <w:lvlJc w:val="left"/>
      <w:pPr>
        <w:ind w:left="5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9AB1DE">
      <w:start w:val="1"/>
      <w:numFmt w:val="lowerLetter"/>
      <w:lvlText w:val="%8"/>
      <w:lvlJc w:val="left"/>
      <w:pPr>
        <w:ind w:left="6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2A9390">
      <w:start w:val="1"/>
      <w:numFmt w:val="lowerRoman"/>
      <w:lvlText w:val="%9"/>
      <w:lvlJc w:val="left"/>
      <w:pPr>
        <w:ind w:left="7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E8F3E1B"/>
    <w:multiLevelType w:val="hybridMultilevel"/>
    <w:tmpl w:val="7ABE657C"/>
    <w:lvl w:ilvl="0" w:tplc="A5AE7D12">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2" w15:restartNumberingAfterBreak="0">
    <w:nsid w:val="46893B41"/>
    <w:multiLevelType w:val="hybridMultilevel"/>
    <w:tmpl w:val="340AEDAC"/>
    <w:lvl w:ilvl="0" w:tplc="026E7E00">
      <w:start w:val="1"/>
      <w:numFmt w:val="decimal"/>
      <w:lvlText w:val="%1."/>
      <w:lvlJc w:val="left"/>
      <w:pPr>
        <w:ind w:left="786"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15:restartNumberingAfterBreak="0">
    <w:nsid w:val="52071EF5"/>
    <w:multiLevelType w:val="hybridMultilevel"/>
    <w:tmpl w:val="91FCFC58"/>
    <w:lvl w:ilvl="0" w:tplc="703663F2">
      <w:start w:val="1"/>
      <w:numFmt w:val="bullet"/>
      <w:lvlText w:val="-"/>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223464">
      <w:start w:val="1"/>
      <w:numFmt w:val="bullet"/>
      <w:lvlText w:val="o"/>
      <w:lvlJc w:val="left"/>
      <w:pPr>
        <w:ind w:left="1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C82848">
      <w:start w:val="1"/>
      <w:numFmt w:val="bullet"/>
      <w:lvlText w:val="▪"/>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1C23F2">
      <w:start w:val="1"/>
      <w:numFmt w:val="bullet"/>
      <w:lvlText w:val="•"/>
      <w:lvlJc w:val="left"/>
      <w:pPr>
        <w:ind w:left="3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DA23D2">
      <w:start w:val="1"/>
      <w:numFmt w:val="bullet"/>
      <w:lvlText w:val="o"/>
      <w:lvlJc w:val="left"/>
      <w:pPr>
        <w:ind w:left="3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22B490">
      <w:start w:val="1"/>
      <w:numFmt w:val="bullet"/>
      <w:lvlText w:val="▪"/>
      <w:lvlJc w:val="left"/>
      <w:pPr>
        <w:ind w:left="4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EA389A">
      <w:start w:val="1"/>
      <w:numFmt w:val="bullet"/>
      <w:lvlText w:val="•"/>
      <w:lvlJc w:val="left"/>
      <w:pPr>
        <w:ind w:left="5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209A96">
      <w:start w:val="1"/>
      <w:numFmt w:val="bullet"/>
      <w:lvlText w:val="o"/>
      <w:lvlJc w:val="left"/>
      <w:pPr>
        <w:ind w:left="6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6E088C">
      <w:start w:val="1"/>
      <w:numFmt w:val="bullet"/>
      <w:lvlText w:val="▪"/>
      <w:lvlJc w:val="left"/>
      <w:pPr>
        <w:ind w:left="6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D9273E3"/>
    <w:multiLevelType w:val="hybridMultilevel"/>
    <w:tmpl w:val="03A8A414"/>
    <w:lvl w:ilvl="0" w:tplc="E8CC5BFA">
      <w:start w:val="4"/>
      <w:numFmt w:val="decimal"/>
      <w:lvlText w:val="%1"/>
      <w:lvlJc w:val="left"/>
      <w:pPr>
        <w:ind w:left="1761" w:hanging="360"/>
      </w:pPr>
      <w:rPr>
        <w:rFonts w:hint="default"/>
        <w:sz w:val="26"/>
      </w:rPr>
    </w:lvl>
    <w:lvl w:ilvl="1" w:tplc="04190019" w:tentative="1">
      <w:start w:val="1"/>
      <w:numFmt w:val="lowerLetter"/>
      <w:lvlText w:val="%2."/>
      <w:lvlJc w:val="left"/>
      <w:pPr>
        <w:ind w:left="2481" w:hanging="360"/>
      </w:pPr>
    </w:lvl>
    <w:lvl w:ilvl="2" w:tplc="0419001B" w:tentative="1">
      <w:start w:val="1"/>
      <w:numFmt w:val="lowerRoman"/>
      <w:lvlText w:val="%3."/>
      <w:lvlJc w:val="right"/>
      <w:pPr>
        <w:ind w:left="3201" w:hanging="180"/>
      </w:pPr>
    </w:lvl>
    <w:lvl w:ilvl="3" w:tplc="0419000F" w:tentative="1">
      <w:start w:val="1"/>
      <w:numFmt w:val="decimal"/>
      <w:lvlText w:val="%4."/>
      <w:lvlJc w:val="left"/>
      <w:pPr>
        <w:ind w:left="3921" w:hanging="360"/>
      </w:pPr>
    </w:lvl>
    <w:lvl w:ilvl="4" w:tplc="04190019" w:tentative="1">
      <w:start w:val="1"/>
      <w:numFmt w:val="lowerLetter"/>
      <w:lvlText w:val="%5."/>
      <w:lvlJc w:val="left"/>
      <w:pPr>
        <w:ind w:left="4641" w:hanging="360"/>
      </w:pPr>
    </w:lvl>
    <w:lvl w:ilvl="5" w:tplc="0419001B" w:tentative="1">
      <w:start w:val="1"/>
      <w:numFmt w:val="lowerRoman"/>
      <w:lvlText w:val="%6."/>
      <w:lvlJc w:val="right"/>
      <w:pPr>
        <w:ind w:left="5361" w:hanging="180"/>
      </w:pPr>
    </w:lvl>
    <w:lvl w:ilvl="6" w:tplc="0419000F" w:tentative="1">
      <w:start w:val="1"/>
      <w:numFmt w:val="decimal"/>
      <w:lvlText w:val="%7."/>
      <w:lvlJc w:val="left"/>
      <w:pPr>
        <w:ind w:left="6081" w:hanging="360"/>
      </w:pPr>
    </w:lvl>
    <w:lvl w:ilvl="7" w:tplc="04190019" w:tentative="1">
      <w:start w:val="1"/>
      <w:numFmt w:val="lowerLetter"/>
      <w:lvlText w:val="%8."/>
      <w:lvlJc w:val="left"/>
      <w:pPr>
        <w:ind w:left="6801" w:hanging="360"/>
      </w:pPr>
    </w:lvl>
    <w:lvl w:ilvl="8" w:tplc="0419001B" w:tentative="1">
      <w:start w:val="1"/>
      <w:numFmt w:val="lowerRoman"/>
      <w:lvlText w:val="%9."/>
      <w:lvlJc w:val="right"/>
      <w:pPr>
        <w:ind w:left="7521" w:hanging="180"/>
      </w:pPr>
    </w:lvl>
  </w:abstractNum>
  <w:abstractNum w:abstractNumId="5" w15:restartNumberingAfterBreak="0">
    <w:nsid w:val="70D3311E"/>
    <w:multiLevelType w:val="hybridMultilevel"/>
    <w:tmpl w:val="1FCC3B1C"/>
    <w:lvl w:ilvl="0" w:tplc="1E58772A">
      <w:start w:val="1"/>
      <w:numFmt w:val="bullet"/>
      <w:lvlText w:val="•"/>
      <w:lvlPicBulletId w:val="0"/>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6BB98">
      <w:start w:val="1"/>
      <w:numFmt w:val="bullet"/>
      <w:lvlText w:val="o"/>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4C164">
      <w:start w:val="1"/>
      <w:numFmt w:val="bullet"/>
      <w:lvlText w:val="▪"/>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837C4">
      <w:start w:val="1"/>
      <w:numFmt w:val="bullet"/>
      <w:lvlText w:val="•"/>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E7A4">
      <w:start w:val="1"/>
      <w:numFmt w:val="bullet"/>
      <w:lvlText w:val="o"/>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2DF4">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E5938">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6BB26">
      <w:start w:val="1"/>
      <w:numFmt w:val="bullet"/>
      <w:lvlText w:val="o"/>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DBC8">
      <w:start w:val="1"/>
      <w:numFmt w:val="bullet"/>
      <w:lvlText w:val="▪"/>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5"/>
    <w:rsid w:val="000B3ED7"/>
    <w:rsid w:val="000D5946"/>
    <w:rsid w:val="000F1A10"/>
    <w:rsid w:val="001102BF"/>
    <w:rsid w:val="001123D6"/>
    <w:rsid w:val="00125101"/>
    <w:rsid w:val="001344FA"/>
    <w:rsid w:val="00190714"/>
    <w:rsid w:val="001B4A6F"/>
    <w:rsid w:val="00212ABB"/>
    <w:rsid w:val="0023636C"/>
    <w:rsid w:val="00244BAF"/>
    <w:rsid w:val="00247250"/>
    <w:rsid w:val="002541A3"/>
    <w:rsid w:val="00265828"/>
    <w:rsid w:val="00292476"/>
    <w:rsid w:val="002A36D8"/>
    <w:rsid w:val="002C7125"/>
    <w:rsid w:val="002D08A3"/>
    <w:rsid w:val="00326403"/>
    <w:rsid w:val="00341480"/>
    <w:rsid w:val="003577AD"/>
    <w:rsid w:val="00365540"/>
    <w:rsid w:val="003A3563"/>
    <w:rsid w:val="003C1F9B"/>
    <w:rsid w:val="003E4F2D"/>
    <w:rsid w:val="003E78EA"/>
    <w:rsid w:val="00420295"/>
    <w:rsid w:val="004220B3"/>
    <w:rsid w:val="00487F3C"/>
    <w:rsid w:val="004C0DA4"/>
    <w:rsid w:val="004E7D05"/>
    <w:rsid w:val="0055232C"/>
    <w:rsid w:val="005A18AB"/>
    <w:rsid w:val="005B6DB9"/>
    <w:rsid w:val="00621E51"/>
    <w:rsid w:val="00643BBD"/>
    <w:rsid w:val="00672003"/>
    <w:rsid w:val="00673E1E"/>
    <w:rsid w:val="006F1CD5"/>
    <w:rsid w:val="00716587"/>
    <w:rsid w:val="00736F67"/>
    <w:rsid w:val="00745E94"/>
    <w:rsid w:val="00746219"/>
    <w:rsid w:val="00766123"/>
    <w:rsid w:val="007C3696"/>
    <w:rsid w:val="007F6FF5"/>
    <w:rsid w:val="0085079F"/>
    <w:rsid w:val="00897C8B"/>
    <w:rsid w:val="008B09BB"/>
    <w:rsid w:val="008F4047"/>
    <w:rsid w:val="009036F8"/>
    <w:rsid w:val="009462C4"/>
    <w:rsid w:val="0095641B"/>
    <w:rsid w:val="00976DCB"/>
    <w:rsid w:val="009830AC"/>
    <w:rsid w:val="009A14BC"/>
    <w:rsid w:val="009F4706"/>
    <w:rsid w:val="009F702D"/>
    <w:rsid w:val="00A00D74"/>
    <w:rsid w:val="00A33E35"/>
    <w:rsid w:val="00A53111"/>
    <w:rsid w:val="00A60C40"/>
    <w:rsid w:val="00AA4B5D"/>
    <w:rsid w:val="00AF73B6"/>
    <w:rsid w:val="00B0160D"/>
    <w:rsid w:val="00B34EA4"/>
    <w:rsid w:val="00B66611"/>
    <w:rsid w:val="00B73182"/>
    <w:rsid w:val="00B87894"/>
    <w:rsid w:val="00B90968"/>
    <w:rsid w:val="00B95DF6"/>
    <w:rsid w:val="00BB15FC"/>
    <w:rsid w:val="00BB7F84"/>
    <w:rsid w:val="00C51F95"/>
    <w:rsid w:val="00C67703"/>
    <w:rsid w:val="00CA6793"/>
    <w:rsid w:val="00CB3713"/>
    <w:rsid w:val="00D033AA"/>
    <w:rsid w:val="00D13FAB"/>
    <w:rsid w:val="00D24A63"/>
    <w:rsid w:val="00D36DD3"/>
    <w:rsid w:val="00D47318"/>
    <w:rsid w:val="00D55AF4"/>
    <w:rsid w:val="00D654D0"/>
    <w:rsid w:val="00DC200F"/>
    <w:rsid w:val="00DE6E8F"/>
    <w:rsid w:val="00E60BAF"/>
    <w:rsid w:val="00E63126"/>
    <w:rsid w:val="00E6787E"/>
    <w:rsid w:val="00E936FB"/>
    <w:rsid w:val="00EA0A90"/>
    <w:rsid w:val="00EB7C73"/>
    <w:rsid w:val="00EC0783"/>
    <w:rsid w:val="00F17D40"/>
    <w:rsid w:val="00F34510"/>
    <w:rsid w:val="00F82CB8"/>
    <w:rsid w:val="00F8496A"/>
    <w:rsid w:val="00FF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08D07"/>
  <w15:docId w15:val="{438E68F7-BBB8-4BFF-88ED-1326E019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 w:line="266" w:lineRule="auto"/>
      <w:ind w:left="614" w:firstLine="72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161"/>
      <w:outlineLvl w:val="0"/>
    </w:pPr>
    <w:rPr>
      <w:rFonts w:ascii="Times New Roman" w:eastAsia="Times New Roman" w:hAnsi="Times New Roman" w:cs="Times New Roman"/>
      <w:color w:val="000000"/>
      <w:sz w:val="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7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
    <w:name w:val="Основной текст (2)_"/>
    <w:link w:val="21"/>
    <w:locked/>
    <w:rsid w:val="009F4706"/>
    <w:rPr>
      <w:b/>
      <w:sz w:val="23"/>
      <w:shd w:val="clear" w:color="auto" w:fill="FFFFFF"/>
    </w:rPr>
  </w:style>
  <w:style w:type="paragraph" w:customStyle="1" w:styleId="21">
    <w:name w:val="Основной текст (2)1"/>
    <w:basedOn w:val="a"/>
    <w:link w:val="2"/>
    <w:rsid w:val="009F4706"/>
    <w:pPr>
      <w:widowControl w:val="0"/>
      <w:shd w:val="clear" w:color="auto" w:fill="FFFFFF"/>
      <w:spacing w:after="0" w:line="271" w:lineRule="exact"/>
      <w:ind w:left="0" w:hanging="380"/>
      <w:jc w:val="center"/>
    </w:pPr>
    <w:rPr>
      <w:rFonts w:asciiTheme="minorHAnsi" w:eastAsiaTheme="minorEastAsia" w:hAnsiTheme="minorHAnsi" w:cstheme="minorBidi"/>
      <w:b/>
      <w:color w:val="auto"/>
      <w:sz w:val="23"/>
    </w:rPr>
  </w:style>
  <w:style w:type="character" w:customStyle="1" w:styleId="6">
    <w:name w:val="Основной текст (6)_"/>
    <w:link w:val="61"/>
    <w:locked/>
    <w:rsid w:val="009F4706"/>
    <w:rPr>
      <w:shd w:val="clear" w:color="auto" w:fill="FFFFFF"/>
    </w:rPr>
  </w:style>
  <w:style w:type="paragraph" w:customStyle="1" w:styleId="61">
    <w:name w:val="Основной текст (6)1"/>
    <w:basedOn w:val="a"/>
    <w:link w:val="6"/>
    <w:rsid w:val="009F4706"/>
    <w:pPr>
      <w:widowControl w:val="0"/>
      <w:shd w:val="clear" w:color="auto" w:fill="FFFFFF"/>
      <w:spacing w:after="0" w:line="247" w:lineRule="exact"/>
      <w:ind w:left="0" w:firstLine="0"/>
      <w:jc w:val="left"/>
    </w:pPr>
    <w:rPr>
      <w:rFonts w:asciiTheme="minorHAnsi" w:eastAsiaTheme="minorEastAsia" w:hAnsiTheme="minorHAnsi" w:cstheme="minorBidi"/>
      <w:color w:val="auto"/>
      <w:sz w:val="22"/>
    </w:rPr>
  </w:style>
  <w:style w:type="character" w:styleId="a3">
    <w:name w:val="Hyperlink"/>
    <w:basedOn w:val="a0"/>
    <w:uiPriority w:val="99"/>
    <w:unhideWhenUsed/>
    <w:rsid w:val="009F4706"/>
    <w:rPr>
      <w:rFonts w:ascii="Times New Roman" w:hAnsi="Times New Roman"/>
      <w:color w:val="000080"/>
      <w:u w:val="single"/>
    </w:rPr>
  </w:style>
  <w:style w:type="character" w:customStyle="1" w:styleId="60">
    <w:name w:val="Основной текст (6)"/>
    <w:rsid w:val="009F4706"/>
    <w:rPr>
      <w:sz w:val="22"/>
      <w:u w:val="single"/>
      <w:shd w:val="clear" w:color="auto" w:fill="FFFFFF"/>
    </w:rPr>
  </w:style>
  <w:style w:type="paragraph" w:styleId="a4">
    <w:name w:val="List Paragraph"/>
    <w:basedOn w:val="a"/>
    <w:uiPriority w:val="34"/>
    <w:qFormat/>
    <w:rsid w:val="00FF0C51"/>
    <w:pPr>
      <w:ind w:left="720"/>
      <w:contextualSpacing/>
    </w:pPr>
  </w:style>
  <w:style w:type="table" w:styleId="a5">
    <w:name w:val="Table Grid"/>
    <w:basedOn w:val="a1"/>
    <w:uiPriority w:val="39"/>
    <w:rsid w:val="00E6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EC0783"/>
    <w:rPr>
      <w:color w:val="605E5C"/>
      <w:shd w:val="clear" w:color="auto" w:fill="E1DFDD"/>
    </w:rPr>
  </w:style>
  <w:style w:type="paragraph" w:styleId="a6">
    <w:name w:val="header"/>
    <w:basedOn w:val="a"/>
    <w:link w:val="a7"/>
    <w:uiPriority w:val="99"/>
    <w:unhideWhenUsed/>
    <w:rsid w:val="00D654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4D0"/>
    <w:rPr>
      <w:rFonts w:ascii="Times New Roman" w:eastAsia="Times New Roman" w:hAnsi="Times New Roman" w:cs="Times New Roman"/>
      <w:color w:val="000000"/>
      <w:sz w:val="24"/>
    </w:rPr>
  </w:style>
  <w:style w:type="paragraph" w:styleId="a8">
    <w:name w:val="footer"/>
    <w:basedOn w:val="a"/>
    <w:link w:val="a9"/>
    <w:uiPriority w:val="99"/>
    <w:unhideWhenUsed/>
    <w:rsid w:val="00D654D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D654D0"/>
    <w:rPr>
      <w:rFonts w:cs="Times New Roman"/>
    </w:rPr>
  </w:style>
  <w:style w:type="character" w:styleId="aa">
    <w:name w:val="Emphasis"/>
    <w:basedOn w:val="a0"/>
    <w:uiPriority w:val="20"/>
    <w:qFormat/>
    <w:rsid w:val="00976DCB"/>
    <w:rPr>
      <w:i/>
      <w:iCs/>
    </w:rPr>
  </w:style>
  <w:style w:type="paragraph" w:styleId="ab">
    <w:name w:val="Balloon Text"/>
    <w:basedOn w:val="a"/>
    <w:link w:val="ac"/>
    <w:uiPriority w:val="99"/>
    <w:semiHidden/>
    <w:unhideWhenUsed/>
    <w:rsid w:val="00D36D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6DD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872">
      <w:bodyDiv w:val="1"/>
      <w:marLeft w:val="0"/>
      <w:marRight w:val="0"/>
      <w:marTop w:val="0"/>
      <w:marBottom w:val="0"/>
      <w:divBdr>
        <w:top w:val="none" w:sz="0" w:space="0" w:color="auto"/>
        <w:left w:val="none" w:sz="0" w:space="0" w:color="auto"/>
        <w:bottom w:val="none" w:sz="0" w:space="0" w:color="auto"/>
        <w:right w:val="none" w:sz="0" w:space="0" w:color="auto"/>
      </w:divBdr>
    </w:div>
    <w:div w:id="110363607">
      <w:bodyDiv w:val="1"/>
      <w:marLeft w:val="0"/>
      <w:marRight w:val="0"/>
      <w:marTop w:val="0"/>
      <w:marBottom w:val="0"/>
      <w:divBdr>
        <w:top w:val="none" w:sz="0" w:space="0" w:color="auto"/>
        <w:left w:val="none" w:sz="0" w:space="0" w:color="auto"/>
        <w:bottom w:val="none" w:sz="0" w:space="0" w:color="auto"/>
        <w:right w:val="none" w:sz="0" w:space="0" w:color="auto"/>
      </w:divBdr>
    </w:div>
    <w:div w:id="159392098">
      <w:bodyDiv w:val="1"/>
      <w:marLeft w:val="0"/>
      <w:marRight w:val="0"/>
      <w:marTop w:val="0"/>
      <w:marBottom w:val="0"/>
      <w:divBdr>
        <w:top w:val="none" w:sz="0" w:space="0" w:color="auto"/>
        <w:left w:val="none" w:sz="0" w:space="0" w:color="auto"/>
        <w:bottom w:val="none" w:sz="0" w:space="0" w:color="auto"/>
        <w:right w:val="none" w:sz="0" w:space="0" w:color="auto"/>
      </w:divBdr>
    </w:div>
    <w:div w:id="351107734">
      <w:bodyDiv w:val="1"/>
      <w:marLeft w:val="0"/>
      <w:marRight w:val="0"/>
      <w:marTop w:val="0"/>
      <w:marBottom w:val="0"/>
      <w:divBdr>
        <w:top w:val="none" w:sz="0" w:space="0" w:color="auto"/>
        <w:left w:val="none" w:sz="0" w:space="0" w:color="auto"/>
        <w:bottom w:val="none" w:sz="0" w:space="0" w:color="auto"/>
        <w:right w:val="none" w:sz="0" w:space="0" w:color="auto"/>
      </w:divBdr>
    </w:div>
    <w:div w:id="393240606">
      <w:bodyDiv w:val="1"/>
      <w:marLeft w:val="0"/>
      <w:marRight w:val="0"/>
      <w:marTop w:val="0"/>
      <w:marBottom w:val="0"/>
      <w:divBdr>
        <w:top w:val="none" w:sz="0" w:space="0" w:color="auto"/>
        <w:left w:val="none" w:sz="0" w:space="0" w:color="auto"/>
        <w:bottom w:val="none" w:sz="0" w:space="0" w:color="auto"/>
        <w:right w:val="none" w:sz="0" w:space="0" w:color="auto"/>
      </w:divBdr>
    </w:div>
    <w:div w:id="822966726">
      <w:bodyDiv w:val="1"/>
      <w:marLeft w:val="0"/>
      <w:marRight w:val="0"/>
      <w:marTop w:val="0"/>
      <w:marBottom w:val="0"/>
      <w:divBdr>
        <w:top w:val="none" w:sz="0" w:space="0" w:color="auto"/>
        <w:left w:val="none" w:sz="0" w:space="0" w:color="auto"/>
        <w:bottom w:val="none" w:sz="0" w:space="0" w:color="auto"/>
        <w:right w:val="none" w:sz="0" w:space="0" w:color="auto"/>
      </w:divBdr>
    </w:div>
    <w:div w:id="1268392391">
      <w:bodyDiv w:val="1"/>
      <w:marLeft w:val="0"/>
      <w:marRight w:val="0"/>
      <w:marTop w:val="0"/>
      <w:marBottom w:val="0"/>
      <w:divBdr>
        <w:top w:val="none" w:sz="0" w:space="0" w:color="auto"/>
        <w:left w:val="none" w:sz="0" w:space="0" w:color="auto"/>
        <w:bottom w:val="none" w:sz="0" w:space="0" w:color="auto"/>
        <w:right w:val="none" w:sz="0" w:space="0" w:color="auto"/>
      </w:divBdr>
    </w:div>
    <w:div w:id="1329479302">
      <w:bodyDiv w:val="1"/>
      <w:marLeft w:val="0"/>
      <w:marRight w:val="0"/>
      <w:marTop w:val="0"/>
      <w:marBottom w:val="0"/>
      <w:divBdr>
        <w:top w:val="none" w:sz="0" w:space="0" w:color="auto"/>
        <w:left w:val="none" w:sz="0" w:space="0" w:color="auto"/>
        <w:bottom w:val="none" w:sz="0" w:space="0" w:color="auto"/>
        <w:right w:val="none" w:sz="0" w:space="0" w:color="auto"/>
      </w:divBdr>
    </w:div>
    <w:div w:id="1508867271">
      <w:bodyDiv w:val="1"/>
      <w:marLeft w:val="0"/>
      <w:marRight w:val="0"/>
      <w:marTop w:val="0"/>
      <w:marBottom w:val="0"/>
      <w:divBdr>
        <w:top w:val="none" w:sz="0" w:space="0" w:color="auto"/>
        <w:left w:val="none" w:sz="0" w:space="0" w:color="auto"/>
        <w:bottom w:val="none" w:sz="0" w:space="0" w:color="auto"/>
        <w:right w:val="none" w:sz="0" w:space="0" w:color="auto"/>
      </w:divBdr>
    </w:div>
    <w:div w:id="1560631185">
      <w:bodyDiv w:val="1"/>
      <w:marLeft w:val="0"/>
      <w:marRight w:val="0"/>
      <w:marTop w:val="0"/>
      <w:marBottom w:val="0"/>
      <w:divBdr>
        <w:top w:val="none" w:sz="0" w:space="0" w:color="auto"/>
        <w:left w:val="none" w:sz="0" w:space="0" w:color="auto"/>
        <w:bottom w:val="none" w:sz="0" w:space="0" w:color="auto"/>
        <w:right w:val="none" w:sz="0" w:space="0" w:color="auto"/>
      </w:divBdr>
    </w:div>
    <w:div w:id="1661470381">
      <w:bodyDiv w:val="1"/>
      <w:marLeft w:val="0"/>
      <w:marRight w:val="0"/>
      <w:marTop w:val="0"/>
      <w:marBottom w:val="0"/>
      <w:divBdr>
        <w:top w:val="none" w:sz="0" w:space="0" w:color="auto"/>
        <w:left w:val="none" w:sz="0" w:space="0" w:color="auto"/>
        <w:bottom w:val="none" w:sz="0" w:space="0" w:color="auto"/>
        <w:right w:val="none" w:sz="0" w:space="0" w:color="auto"/>
      </w:divBdr>
    </w:div>
    <w:div w:id="1788161413">
      <w:bodyDiv w:val="1"/>
      <w:marLeft w:val="0"/>
      <w:marRight w:val="0"/>
      <w:marTop w:val="0"/>
      <w:marBottom w:val="0"/>
      <w:divBdr>
        <w:top w:val="none" w:sz="0" w:space="0" w:color="auto"/>
        <w:left w:val="none" w:sz="0" w:space="0" w:color="auto"/>
        <w:bottom w:val="none" w:sz="0" w:space="0" w:color="auto"/>
        <w:right w:val="none" w:sz="0" w:space="0" w:color="auto"/>
      </w:divBdr>
    </w:div>
    <w:div w:id="1808475161">
      <w:bodyDiv w:val="1"/>
      <w:marLeft w:val="0"/>
      <w:marRight w:val="0"/>
      <w:marTop w:val="0"/>
      <w:marBottom w:val="0"/>
      <w:divBdr>
        <w:top w:val="none" w:sz="0" w:space="0" w:color="auto"/>
        <w:left w:val="none" w:sz="0" w:space="0" w:color="auto"/>
        <w:bottom w:val="none" w:sz="0" w:space="0" w:color="auto"/>
        <w:right w:val="none" w:sz="0" w:space="0" w:color="auto"/>
      </w:divBdr>
    </w:div>
    <w:div w:id="187861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g"/><Relationship Id="rId22" Type="http://schemas.openxmlformats.org/officeDocument/2006/relationships/footer" Target="footer1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5F33-2322-4365-ADBA-707F9F23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4602</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ПТО-01</cp:lastModifiedBy>
  <cp:revision>12</cp:revision>
  <dcterms:created xsi:type="dcterms:W3CDTF">2021-02-25T08:27:00Z</dcterms:created>
  <dcterms:modified xsi:type="dcterms:W3CDTF">2021-03-01T01:40:00Z</dcterms:modified>
</cp:coreProperties>
</file>