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53" w:rsidRPr="00FE1753" w:rsidRDefault="0017012F" w:rsidP="00FE1753">
      <w:pPr>
        <w:shd w:val="clear" w:color="auto" w:fill="FFFFFF"/>
        <w:spacing w:after="0"/>
        <w:ind w:left="5529"/>
        <w:jc w:val="right"/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</w:pPr>
      <w:r w:rsidRPr="00FE1753"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  <w:t xml:space="preserve"> </w:t>
      </w:r>
      <w:r w:rsidR="00C82B09" w:rsidRPr="00FE1753"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  <w:t xml:space="preserve">                          </w:t>
      </w:r>
      <w:r w:rsidR="00FE1753" w:rsidRPr="00FE1753"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  <w:t>Приложение № 2</w:t>
      </w:r>
    </w:p>
    <w:p w:rsidR="00834F55" w:rsidRPr="00C36F84" w:rsidRDefault="00FE1753" w:rsidP="00834F55">
      <w:pPr>
        <w:shd w:val="clear" w:color="auto" w:fill="FFFFFF"/>
        <w:spacing w:after="0"/>
        <w:ind w:left="552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</w:t>
      </w:r>
      <w:r w:rsidR="00834F55" w:rsidRPr="00C36F84"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Утверждаю:</w:t>
      </w:r>
    </w:p>
    <w:p w:rsidR="00834F55" w:rsidRPr="00C36F84" w:rsidRDefault="00C82B09" w:rsidP="00834F55">
      <w:pPr>
        <w:shd w:val="clear" w:color="auto" w:fill="FFFFFF"/>
        <w:spacing w:after="0"/>
        <w:ind w:left="552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36F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</w:t>
      </w:r>
      <w:r w:rsidR="00D141AA" w:rsidRPr="00C36F84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Заместитель</w:t>
      </w:r>
      <w:r w:rsidRPr="00C36F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директора</w:t>
      </w:r>
    </w:p>
    <w:p w:rsidR="00C82B09" w:rsidRPr="00C36F84" w:rsidRDefault="00C82B09" w:rsidP="00834F55">
      <w:pPr>
        <w:shd w:val="clear" w:color="auto" w:fill="FFFFFF"/>
        <w:spacing w:after="0"/>
        <w:ind w:left="552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36F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по теплоснабжению МУПЭС</w:t>
      </w:r>
    </w:p>
    <w:p w:rsidR="00834F55" w:rsidRPr="00C36F84" w:rsidRDefault="00C82B09" w:rsidP="00834F55">
      <w:pPr>
        <w:shd w:val="clear" w:color="auto" w:fill="FFFFFF"/>
        <w:spacing w:after="0"/>
        <w:ind w:left="552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bookmarkStart w:id="0" w:name="_GoBack"/>
      <w:bookmarkEnd w:id="0"/>
      <w:r w:rsidRPr="00C36F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__</w:t>
      </w:r>
      <w:r w:rsidR="00834F55" w:rsidRPr="00C36F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_______ </w:t>
      </w:r>
      <w:r w:rsidRPr="00C36F84">
        <w:rPr>
          <w:rFonts w:ascii="Times New Roman" w:hAnsi="Times New Roman" w:cs="Times New Roman"/>
          <w:color w:val="000000"/>
          <w:spacing w:val="1"/>
          <w:sz w:val="24"/>
          <w:szCs w:val="24"/>
        </w:rPr>
        <w:t>А.В. Ануфриенко</w:t>
      </w:r>
    </w:p>
    <w:p w:rsidR="00834F55" w:rsidRPr="00C36F84" w:rsidRDefault="00C82B09" w:rsidP="00834F55">
      <w:pPr>
        <w:shd w:val="clear" w:color="auto" w:fill="FFFFFF"/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C36F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</w:t>
      </w:r>
      <w:r w:rsidR="00834F55" w:rsidRPr="00C36F84">
        <w:rPr>
          <w:rFonts w:ascii="Times New Roman" w:hAnsi="Times New Roman" w:cs="Times New Roman"/>
          <w:color w:val="000000"/>
          <w:spacing w:val="1"/>
          <w:sz w:val="24"/>
          <w:szCs w:val="24"/>
        </w:rPr>
        <w:t>«____» _</w:t>
      </w:r>
      <w:r w:rsidRPr="00C36F84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</w:t>
      </w:r>
      <w:r w:rsidR="00834F55" w:rsidRPr="00C36F84">
        <w:rPr>
          <w:rFonts w:ascii="Times New Roman" w:hAnsi="Times New Roman" w:cs="Times New Roman"/>
          <w:color w:val="000000"/>
          <w:spacing w:val="1"/>
          <w:sz w:val="24"/>
          <w:szCs w:val="24"/>
        </w:rPr>
        <w:t>___ 201</w:t>
      </w:r>
      <w:r w:rsidR="00FE3049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834F55" w:rsidRPr="00C36F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</w:t>
      </w:r>
    </w:p>
    <w:p w:rsidR="00345181" w:rsidRPr="00C36F84" w:rsidRDefault="00345181" w:rsidP="00345181">
      <w:pPr>
        <w:pStyle w:val="2"/>
        <w:ind w:right="283"/>
        <w:jc w:val="center"/>
      </w:pPr>
    </w:p>
    <w:p w:rsidR="00994DF2" w:rsidRPr="00C36F84" w:rsidRDefault="00994DF2" w:rsidP="00B523B4">
      <w:pPr>
        <w:tabs>
          <w:tab w:val="center" w:pos="4677"/>
          <w:tab w:val="left" w:pos="6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5192" w:rsidRDefault="006B5192" w:rsidP="00B523B4">
      <w:pPr>
        <w:tabs>
          <w:tab w:val="center" w:pos="4677"/>
          <w:tab w:val="left" w:pos="6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 w:rsidR="00C24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4FD0" w:rsidRPr="00C36F84" w:rsidRDefault="00C24FD0" w:rsidP="00B523B4">
      <w:pPr>
        <w:tabs>
          <w:tab w:val="center" w:pos="4677"/>
          <w:tab w:val="left" w:pos="6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192" w:rsidRPr="00FE3049" w:rsidRDefault="00FE3049" w:rsidP="00FE3049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115EB" w:rsidRPr="00FE3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и частичное</w:t>
      </w:r>
      <w:r w:rsidR="00B115EB" w:rsidRPr="00FE3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5192" w:rsidRPr="00FE3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</w:t>
      </w:r>
      <w:r w:rsidR="000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B5192" w:rsidRPr="00FE3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4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обследовани</w:t>
      </w:r>
      <w:r w:rsidR="000B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34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БАГВ</w:t>
      </w:r>
      <w:r w:rsidR="00501363" w:rsidRPr="00FE3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6B5192" w:rsidRPr="00C36F84" w:rsidRDefault="006B5192" w:rsidP="006B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01363" w:rsidRPr="00FE3049" w:rsidRDefault="003A5FDF" w:rsidP="00E30D36">
      <w:pPr>
        <w:pStyle w:val="a7"/>
        <w:numPr>
          <w:ilvl w:val="0"/>
          <w:numId w:val="25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E3049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М</w:t>
      </w:r>
      <w:r w:rsidR="006B5192" w:rsidRPr="00FE3049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есто </w:t>
      </w:r>
      <w:r w:rsidR="00994DF2" w:rsidRPr="00FE3049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оказания услуг</w:t>
      </w:r>
      <w:r w:rsidR="006B5192" w:rsidRPr="00FE3049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:</w:t>
      </w:r>
      <w:r w:rsidR="000F1D5C" w:rsidRPr="00FE3049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</w:t>
      </w:r>
    </w:p>
    <w:p w:rsidR="00B115EB" w:rsidRPr="00FE3049" w:rsidRDefault="00AA1990" w:rsidP="00B115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>Красноярский край г. Дивногорск,</w:t>
      </w:r>
      <w:r w:rsidR="002659BE" w:rsidRPr="00FE30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3049">
        <w:rPr>
          <w:rFonts w:ascii="Times New Roman" w:eastAsia="Times New Roman" w:hAnsi="Times New Roman" w:cs="Times New Roman"/>
          <w:lang w:eastAsia="ru-RU"/>
        </w:rPr>
        <w:t>электрокотельная «Центральная» БАГВ 3, 4;</w:t>
      </w:r>
    </w:p>
    <w:p w:rsidR="00994DF2" w:rsidRPr="00FE3049" w:rsidRDefault="00AA1990" w:rsidP="00B115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>Красноярский край г. Дивногорск, электрокотельная верхней застройки БАГВ 1,2.</w:t>
      </w:r>
    </w:p>
    <w:p w:rsidR="006B5192" w:rsidRPr="00FE3049" w:rsidRDefault="000F1D5C" w:rsidP="00B115EB">
      <w:pPr>
        <w:spacing w:after="0" w:line="240" w:lineRule="auto"/>
        <w:ind w:left="284" w:right="-142" w:hanging="360"/>
        <w:rPr>
          <w:rFonts w:ascii="Times New Roman" w:eastAsia="Times New Roman" w:hAnsi="Times New Roman" w:cs="Times New Roman"/>
          <w:bCs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0D36" w:rsidRPr="00FE3049" w:rsidRDefault="00E30D36" w:rsidP="00E30D3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3049">
        <w:rPr>
          <w:rFonts w:ascii="Times New Roman" w:eastAsia="Times New Roman" w:hAnsi="Times New Roman" w:cs="Times New Roman"/>
          <w:b/>
          <w:lang w:eastAsia="ru-RU"/>
        </w:rPr>
        <w:t>2.Наименование и цели использования оказываемых услуг</w:t>
      </w:r>
      <w:r w:rsidR="00194815" w:rsidRPr="00FE3049">
        <w:rPr>
          <w:rFonts w:ascii="Times New Roman" w:eastAsia="Times New Roman" w:hAnsi="Times New Roman" w:cs="Times New Roman"/>
          <w:b/>
          <w:lang w:eastAsia="ru-RU"/>
        </w:rPr>
        <w:t>:</w:t>
      </w:r>
      <w:r w:rsidRPr="00FE30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B5192" w:rsidRPr="00FE3049" w:rsidRDefault="00B115EB" w:rsidP="00B115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 xml:space="preserve">Баки аккумуляторы горячей воды 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 xml:space="preserve">должны подвергаться </w:t>
      </w:r>
      <w:r w:rsidRPr="00FE3049">
        <w:rPr>
          <w:rFonts w:ascii="Times New Roman" w:eastAsia="Times New Roman" w:hAnsi="Times New Roman" w:cs="Times New Roman"/>
          <w:lang w:eastAsia="ru-RU"/>
        </w:rPr>
        <w:t xml:space="preserve">полному 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 xml:space="preserve">техническому </w:t>
      </w:r>
      <w:r w:rsidRPr="00FE3049">
        <w:rPr>
          <w:rFonts w:ascii="Times New Roman" w:eastAsia="Times New Roman" w:hAnsi="Times New Roman" w:cs="Times New Roman"/>
          <w:lang w:eastAsia="ru-RU"/>
        </w:rPr>
        <w:t>обследованию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 xml:space="preserve"> периодически в процессе эксплуатации по графику </w:t>
      </w:r>
      <w:r w:rsidR="000F1D5C" w:rsidRPr="00FE3049">
        <w:rPr>
          <w:rFonts w:ascii="Times New Roman" w:eastAsia="Times New Roman" w:hAnsi="Times New Roman" w:cs="Times New Roman"/>
          <w:lang w:eastAsia="ru-RU"/>
        </w:rPr>
        <w:t>(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 xml:space="preserve">в необходимых случаях – внеочередному техническому </w:t>
      </w:r>
      <w:r w:rsidRPr="00FE3049">
        <w:rPr>
          <w:rFonts w:ascii="Times New Roman" w:eastAsia="Times New Roman" w:hAnsi="Times New Roman" w:cs="Times New Roman"/>
          <w:lang w:eastAsia="ru-RU"/>
        </w:rPr>
        <w:t>обследованию</w:t>
      </w:r>
      <w:r w:rsidR="000F1D5C" w:rsidRPr="00FE3049">
        <w:rPr>
          <w:rFonts w:ascii="Times New Roman" w:eastAsia="Times New Roman" w:hAnsi="Times New Roman" w:cs="Times New Roman"/>
          <w:lang w:eastAsia="ru-RU"/>
        </w:rPr>
        <w:t>)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 xml:space="preserve"> специализированной организацией, имеющей лицензию Ростехнадзора на осуществление деятельности по экспертизе </w:t>
      </w:r>
      <w:r w:rsidRPr="00FE3049">
        <w:rPr>
          <w:rFonts w:ascii="Times New Roman" w:eastAsia="Times New Roman" w:hAnsi="Times New Roman" w:cs="Times New Roman"/>
          <w:lang w:eastAsia="ru-RU"/>
        </w:rPr>
        <w:t>технических устройств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 xml:space="preserve">, применяемых на ОПО. Задачей </w:t>
      </w:r>
      <w:r w:rsidRPr="00FE3049">
        <w:rPr>
          <w:rFonts w:ascii="Times New Roman" w:eastAsia="Times New Roman" w:hAnsi="Times New Roman" w:cs="Times New Roman"/>
          <w:lang w:eastAsia="ru-RU"/>
        </w:rPr>
        <w:t xml:space="preserve">полного 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 xml:space="preserve">технического </w:t>
      </w:r>
      <w:r w:rsidRPr="00FE3049">
        <w:rPr>
          <w:rFonts w:ascii="Times New Roman" w:eastAsia="Times New Roman" w:hAnsi="Times New Roman" w:cs="Times New Roman"/>
          <w:lang w:eastAsia="ru-RU"/>
        </w:rPr>
        <w:t>обследования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 xml:space="preserve"> является  установление исправности </w:t>
      </w:r>
      <w:r w:rsidRPr="00FE3049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>возможност</w:t>
      </w:r>
      <w:r w:rsidRPr="00FE3049">
        <w:rPr>
          <w:rFonts w:ascii="Times New Roman" w:eastAsia="Times New Roman" w:hAnsi="Times New Roman" w:cs="Times New Roman"/>
          <w:lang w:eastAsia="ru-RU"/>
        </w:rPr>
        <w:t>и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 xml:space="preserve"> их дальнейшей работы.</w:t>
      </w:r>
    </w:p>
    <w:p w:rsidR="006B5192" w:rsidRPr="00FE3049" w:rsidRDefault="006B5192" w:rsidP="00367F81">
      <w:pPr>
        <w:pStyle w:val="aa"/>
        <w:jc w:val="both"/>
        <w:rPr>
          <w:rFonts w:ascii="Times New Roman" w:hAnsi="Times New Roman"/>
          <w:sz w:val="22"/>
          <w:szCs w:val="22"/>
          <w:lang w:eastAsia="ru-RU"/>
        </w:rPr>
      </w:pPr>
      <w:r w:rsidRPr="00FE3049">
        <w:rPr>
          <w:rFonts w:ascii="Times New Roman" w:hAnsi="Times New Roman"/>
          <w:sz w:val="22"/>
          <w:szCs w:val="22"/>
          <w:lang w:eastAsia="ru-RU"/>
        </w:rPr>
        <w:t xml:space="preserve">Целью </w:t>
      </w:r>
      <w:r w:rsidR="00994DF2" w:rsidRPr="00FE3049">
        <w:rPr>
          <w:rFonts w:ascii="Times New Roman" w:hAnsi="Times New Roman"/>
          <w:sz w:val="22"/>
          <w:szCs w:val="22"/>
          <w:lang w:eastAsia="ru-RU"/>
        </w:rPr>
        <w:t>оказания услуг</w:t>
      </w:r>
      <w:r w:rsidRPr="00FE3049">
        <w:rPr>
          <w:rFonts w:ascii="Times New Roman" w:hAnsi="Times New Roman"/>
          <w:sz w:val="22"/>
          <w:szCs w:val="22"/>
          <w:lang w:eastAsia="ru-RU"/>
        </w:rPr>
        <w:t xml:space="preserve"> является проверка </w:t>
      </w:r>
      <w:r w:rsidR="0029078A" w:rsidRPr="00FE3049">
        <w:rPr>
          <w:rFonts w:ascii="Times New Roman" w:hAnsi="Times New Roman"/>
          <w:sz w:val="22"/>
          <w:szCs w:val="22"/>
          <w:lang w:eastAsia="ru-RU"/>
        </w:rPr>
        <w:t>состояния</w:t>
      </w:r>
      <w:r w:rsidRPr="00FE3049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367F81" w:rsidRPr="00FE3049">
        <w:rPr>
          <w:rFonts w:ascii="Times New Roman" w:hAnsi="Times New Roman"/>
          <w:sz w:val="22"/>
          <w:szCs w:val="22"/>
          <w:lang w:eastAsia="ru-RU"/>
        </w:rPr>
        <w:t>баков аккумуляторов горячей воды</w:t>
      </w:r>
      <w:r w:rsidRPr="00FE3049">
        <w:rPr>
          <w:rFonts w:ascii="Times New Roman" w:hAnsi="Times New Roman"/>
          <w:sz w:val="22"/>
          <w:szCs w:val="22"/>
          <w:lang w:eastAsia="ru-RU"/>
        </w:rPr>
        <w:t xml:space="preserve"> в </w:t>
      </w:r>
      <w:r w:rsidR="00367F81" w:rsidRPr="00FE3049">
        <w:rPr>
          <w:rFonts w:ascii="Times New Roman" w:hAnsi="Times New Roman"/>
          <w:sz w:val="22"/>
          <w:szCs w:val="22"/>
          <w:lang w:eastAsia="ru-RU"/>
        </w:rPr>
        <w:t>с</w:t>
      </w:r>
      <w:r w:rsidRPr="00FE3049">
        <w:rPr>
          <w:rFonts w:ascii="Times New Roman" w:hAnsi="Times New Roman"/>
          <w:sz w:val="22"/>
          <w:szCs w:val="22"/>
          <w:lang w:eastAsia="ru-RU"/>
        </w:rPr>
        <w:t xml:space="preserve">оответствии с </w:t>
      </w:r>
      <w:r w:rsidR="00367F81" w:rsidRPr="00FE3049">
        <w:rPr>
          <w:rFonts w:ascii="Times New Roman" w:hAnsi="Times New Roman"/>
          <w:sz w:val="22"/>
          <w:szCs w:val="22"/>
        </w:rPr>
        <w:t>РД 34.40.601-97</w:t>
      </w:r>
      <w:r w:rsidR="00D56F5E" w:rsidRPr="00FE3049">
        <w:rPr>
          <w:rFonts w:ascii="Times New Roman" w:hAnsi="Times New Roman"/>
          <w:sz w:val="22"/>
          <w:szCs w:val="22"/>
        </w:rPr>
        <w:t>,</w:t>
      </w:r>
      <w:r w:rsidR="00367F81" w:rsidRPr="00FE3049">
        <w:rPr>
          <w:rFonts w:ascii="Times New Roman" w:hAnsi="Times New Roman"/>
          <w:sz w:val="22"/>
          <w:szCs w:val="22"/>
        </w:rPr>
        <w:t xml:space="preserve"> </w:t>
      </w:r>
      <w:r w:rsidR="00367F81" w:rsidRPr="00FE3049">
        <w:rPr>
          <w:rFonts w:ascii="Times New Roman" w:hAnsi="Times New Roman"/>
          <w:sz w:val="22"/>
          <w:szCs w:val="22"/>
          <w:lang w:eastAsia="ru-RU"/>
        </w:rPr>
        <w:t>для</w:t>
      </w:r>
      <w:r w:rsidRPr="00FE3049">
        <w:rPr>
          <w:rFonts w:ascii="Times New Roman" w:hAnsi="Times New Roman"/>
          <w:sz w:val="22"/>
          <w:szCs w:val="22"/>
          <w:lang w:eastAsia="ru-RU"/>
        </w:rPr>
        <w:t xml:space="preserve"> определени</w:t>
      </w:r>
      <w:r w:rsidR="00D56F5E" w:rsidRPr="00FE3049">
        <w:rPr>
          <w:rFonts w:ascii="Times New Roman" w:hAnsi="Times New Roman"/>
          <w:sz w:val="22"/>
          <w:szCs w:val="22"/>
          <w:lang w:eastAsia="ru-RU"/>
        </w:rPr>
        <w:t>я</w:t>
      </w:r>
      <w:r w:rsidRPr="00FE3049">
        <w:rPr>
          <w:rFonts w:ascii="Times New Roman" w:hAnsi="Times New Roman"/>
          <w:sz w:val="22"/>
          <w:szCs w:val="22"/>
          <w:lang w:eastAsia="ru-RU"/>
        </w:rPr>
        <w:t xml:space="preserve"> возможности дальнейшей эксплуатации.</w:t>
      </w:r>
    </w:p>
    <w:p w:rsidR="0002093B" w:rsidRPr="00FE3049" w:rsidRDefault="0002093B" w:rsidP="00B115EB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E30D36" w:rsidRPr="00FE3049" w:rsidRDefault="00194815" w:rsidP="00194815">
      <w:pPr>
        <w:tabs>
          <w:tab w:val="left" w:pos="-269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b/>
          <w:lang w:eastAsia="ru-RU"/>
        </w:rPr>
        <w:t>3.</w:t>
      </w:r>
      <w:r w:rsidR="00E30D36" w:rsidRPr="00FE3049">
        <w:rPr>
          <w:rFonts w:ascii="Times New Roman" w:eastAsia="Times New Roman" w:hAnsi="Times New Roman" w:cs="Times New Roman"/>
          <w:b/>
          <w:lang w:eastAsia="ru-RU"/>
        </w:rPr>
        <w:t>Перечень и объемы услуг</w:t>
      </w:r>
      <w:r w:rsidRPr="00FE304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B5192" w:rsidRPr="00FE3049" w:rsidRDefault="006B5192" w:rsidP="00194815">
      <w:pPr>
        <w:pStyle w:val="a7"/>
        <w:numPr>
          <w:ilvl w:val="1"/>
          <w:numId w:val="29"/>
        </w:numPr>
        <w:tabs>
          <w:tab w:val="left" w:pos="-2694"/>
        </w:tabs>
        <w:spacing w:after="0" w:line="240" w:lineRule="auto"/>
        <w:ind w:hanging="502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>Ознакомление  с проектной, эксплуатационно-технической и ремонтной документацией.</w:t>
      </w:r>
    </w:p>
    <w:p w:rsidR="006B5192" w:rsidRPr="00FE3049" w:rsidRDefault="00194815" w:rsidP="00194815">
      <w:pPr>
        <w:tabs>
          <w:tab w:val="left" w:pos="284"/>
        </w:tabs>
        <w:spacing w:after="0" w:line="240" w:lineRule="auto"/>
        <w:ind w:left="502" w:hanging="502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 xml:space="preserve">3.2    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>Проведение наружного и внутреннего осмотра.</w:t>
      </w:r>
    </w:p>
    <w:p w:rsidR="00367F81" w:rsidRPr="00FE3049" w:rsidRDefault="00367F81" w:rsidP="00194815">
      <w:pPr>
        <w:pStyle w:val="a7"/>
        <w:numPr>
          <w:ilvl w:val="1"/>
          <w:numId w:val="29"/>
        </w:numPr>
        <w:tabs>
          <w:tab w:val="left" w:pos="284"/>
        </w:tabs>
        <w:spacing w:after="0" w:line="240" w:lineRule="auto"/>
        <w:ind w:hanging="502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>Измерение толщины и коррозионного износа стенки, кровли и днища БАГВ</w:t>
      </w:r>
      <w:r w:rsidR="00545DC3" w:rsidRPr="00FE3049">
        <w:rPr>
          <w:rFonts w:ascii="Times New Roman" w:eastAsia="Times New Roman" w:hAnsi="Times New Roman" w:cs="Times New Roman"/>
          <w:lang w:eastAsia="ru-RU"/>
        </w:rPr>
        <w:t>.</w:t>
      </w:r>
    </w:p>
    <w:p w:rsidR="006B5192" w:rsidRPr="00FE3049" w:rsidRDefault="00194815" w:rsidP="00194815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 xml:space="preserve">3.4 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 xml:space="preserve">Оформление результатов технического </w:t>
      </w:r>
      <w:r w:rsidR="00367F81" w:rsidRPr="00FE3049">
        <w:rPr>
          <w:rFonts w:ascii="Times New Roman" w:eastAsia="Times New Roman" w:hAnsi="Times New Roman" w:cs="Times New Roman"/>
          <w:lang w:eastAsia="ru-RU"/>
        </w:rPr>
        <w:t>обследования</w:t>
      </w:r>
      <w:r w:rsidR="000C0E40" w:rsidRPr="00FE3049">
        <w:rPr>
          <w:rFonts w:ascii="Times New Roman" w:eastAsia="Times New Roman" w:hAnsi="Times New Roman" w:cs="Times New Roman"/>
          <w:lang w:eastAsia="ru-RU"/>
        </w:rPr>
        <w:t xml:space="preserve"> с записью в паспорте </w:t>
      </w:r>
      <w:r w:rsidR="00367F81" w:rsidRPr="00FE3049">
        <w:rPr>
          <w:rFonts w:ascii="Times New Roman" w:eastAsia="Times New Roman" w:hAnsi="Times New Roman" w:cs="Times New Roman"/>
          <w:lang w:eastAsia="ru-RU"/>
        </w:rPr>
        <w:t>т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 xml:space="preserve">ехнического устройства и определение срока следующего технического освидетельствования в соответствии с </w:t>
      </w:r>
      <w:proofErr w:type="gramStart"/>
      <w:r w:rsidR="006B5192" w:rsidRPr="00FE3049">
        <w:rPr>
          <w:rFonts w:ascii="Times New Roman" w:eastAsia="Times New Roman" w:hAnsi="Times New Roman" w:cs="Times New Roman"/>
          <w:lang w:eastAsia="ru-RU"/>
        </w:rPr>
        <w:t>действующ</w:t>
      </w:r>
      <w:r w:rsidR="00ED6A85" w:rsidRPr="00FE3049">
        <w:rPr>
          <w:rFonts w:ascii="Times New Roman" w:eastAsia="Times New Roman" w:hAnsi="Times New Roman" w:cs="Times New Roman"/>
          <w:lang w:eastAsia="ru-RU"/>
        </w:rPr>
        <w:t>ими</w:t>
      </w:r>
      <w:proofErr w:type="gramEnd"/>
      <w:r w:rsidR="006B5192" w:rsidRPr="00FE3049">
        <w:rPr>
          <w:rFonts w:ascii="Times New Roman" w:eastAsia="Times New Roman" w:hAnsi="Times New Roman" w:cs="Times New Roman"/>
          <w:lang w:eastAsia="ru-RU"/>
        </w:rPr>
        <w:t xml:space="preserve"> НТД.</w:t>
      </w:r>
    </w:p>
    <w:p w:rsidR="00506F42" w:rsidRPr="00C36F84" w:rsidRDefault="00506F42" w:rsidP="00B115EB">
      <w:pPr>
        <w:tabs>
          <w:tab w:val="left" w:pos="-284"/>
        </w:tabs>
        <w:spacing w:after="0" w:line="240" w:lineRule="auto"/>
        <w:ind w:left="284" w:hanging="36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230"/>
        <w:gridCol w:w="709"/>
        <w:gridCol w:w="567"/>
      </w:tblGrid>
      <w:tr w:rsidR="002305D6" w:rsidRPr="00C36F84" w:rsidTr="00D56F5E">
        <w:trPr>
          <w:trHeight w:val="3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D6" w:rsidRPr="00C36F84" w:rsidRDefault="002305D6" w:rsidP="00B115EB">
            <w:pPr>
              <w:pStyle w:val="ae"/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Наименование и обозначение оборудования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6" w:rsidRPr="00C36F84" w:rsidRDefault="002305D6" w:rsidP="00B115EB">
            <w:pPr>
              <w:ind w:left="34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Содержание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D6" w:rsidRPr="00C36F84" w:rsidRDefault="002305D6" w:rsidP="00B115EB">
            <w:pPr>
              <w:pStyle w:val="ae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Start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руемых</w:t>
            </w:r>
            <w:proofErr w:type="spellEnd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</w:tc>
      </w:tr>
      <w:tr w:rsidR="002305D6" w:rsidRPr="00C36F84" w:rsidTr="00D56F5E">
        <w:trPr>
          <w:trHeight w:val="4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6" w:rsidRPr="00C36F84" w:rsidRDefault="002305D6" w:rsidP="00B115EB">
            <w:pPr>
              <w:spacing w:after="0"/>
              <w:ind w:left="34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6" w:rsidRPr="00C36F84" w:rsidRDefault="002305D6" w:rsidP="00B115EB">
            <w:pPr>
              <w:spacing w:after="0"/>
              <w:ind w:left="34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D6" w:rsidRPr="00C36F84" w:rsidRDefault="002305D6" w:rsidP="00B115EB">
            <w:pPr>
              <w:pStyle w:val="ae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D6" w:rsidRPr="00C36F84" w:rsidRDefault="002305D6" w:rsidP="00B115EB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506F42" w:rsidRPr="00C36F84" w:rsidTr="00D56F5E">
        <w:trPr>
          <w:trHeight w:val="2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42" w:rsidRPr="00C36F84" w:rsidRDefault="00506F42" w:rsidP="00D56F5E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</w:t>
            </w:r>
            <w:r w:rsidR="00D56F5E"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обследование </w:t>
            </w: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баков</w:t>
            </w:r>
            <w:r w:rsidR="00D56F5E"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 аккумуляторов горячей воды</w:t>
            </w: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2305D6" w:rsidRPr="00C36F84" w:rsidTr="00A312B1">
        <w:trPr>
          <w:trHeight w:val="10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F5E" w:rsidRPr="00C36F84" w:rsidRDefault="000C0E40" w:rsidP="00AA1990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БАГВ</w:t>
            </w:r>
            <w:r w:rsidR="00E479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  <w:p w:rsidR="002305D6" w:rsidRPr="00C36F84" w:rsidRDefault="002305D6" w:rsidP="00AA1990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V-</w:t>
            </w:r>
            <w:r w:rsidR="000C0E40" w:rsidRPr="00C36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  <w:r w:rsidR="002659BE" w:rsidRPr="00C36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2659BE" w:rsidRPr="00C36F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A312B1" w:rsidRPr="00C36F84" w:rsidRDefault="00A312B1" w:rsidP="00AA1990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верхняя застройка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A7" w:rsidRPr="00C36F84" w:rsidRDefault="00FD34F8" w:rsidP="003D6FD5">
            <w:pPr>
              <w:pStyle w:val="ae"/>
              <w:ind w:left="34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6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Анализ проектной и исполнительной документации</w:t>
            </w:r>
          </w:p>
          <w:p w:rsidR="00FD34F8" w:rsidRPr="00C36F84" w:rsidRDefault="00FD34F8" w:rsidP="003D6FD5">
            <w:pPr>
              <w:pStyle w:val="ae"/>
              <w:ind w:left="34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6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Определение наиболее напряженных зон и элементов конструкции</w:t>
            </w:r>
          </w:p>
          <w:p w:rsidR="00FD34F8" w:rsidRPr="00C36F84" w:rsidRDefault="00FD34F8" w:rsidP="003D6FD5">
            <w:pPr>
              <w:pStyle w:val="ae"/>
              <w:ind w:left="34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6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Определение возможных механизмов образования дефектов в материале при эксплуатации</w:t>
            </w:r>
          </w:p>
          <w:p w:rsidR="00FD34F8" w:rsidRPr="00C36F84" w:rsidRDefault="00FD34F8" w:rsidP="003D6FD5">
            <w:pPr>
              <w:pStyle w:val="ae"/>
              <w:ind w:left="34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6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Определить вид и объемы работ по обследованию.</w:t>
            </w:r>
          </w:p>
          <w:p w:rsidR="00A312B1" w:rsidRPr="00C36F84" w:rsidRDefault="00A312B1" w:rsidP="003D6FD5">
            <w:pPr>
              <w:pStyle w:val="ae"/>
              <w:ind w:left="34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6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Частичное обследование с внутренним осмотром</w:t>
            </w:r>
          </w:p>
          <w:p w:rsidR="005B39A7" w:rsidRPr="00C36F84" w:rsidRDefault="00A312B1" w:rsidP="003D6FD5">
            <w:pPr>
              <w:pStyle w:val="ae"/>
              <w:ind w:left="34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6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внешний осмотр бака,</w:t>
            </w:r>
          </w:p>
          <w:p w:rsidR="005B39A7" w:rsidRPr="00C36F84" w:rsidRDefault="00A312B1" w:rsidP="003D6FD5">
            <w:pPr>
              <w:pStyle w:val="ae"/>
              <w:ind w:left="34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6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измерение толщины поясов стенки бака (при наличии тепловой защиты производится с внутренней стороны), </w:t>
            </w:r>
          </w:p>
          <w:p w:rsidR="002305D6" w:rsidRPr="00C36F84" w:rsidRDefault="00A312B1" w:rsidP="003D6FD5">
            <w:pPr>
              <w:pStyle w:val="ae"/>
              <w:ind w:left="34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измерение геометрической формы стенок и нивелирование днища, проверк</w:t>
            </w:r>
            <w:r w:rsidR="005B39A7" w:rsidRPr="00C36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  <w:r w:rsidRPr="00C36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состояния основания и </w:t>
            </w:r>
            <w:proofErr w:type="spellStart"/>
            <w:r w:rsidRPr="00C36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отмостки</w:t>
            </w:r>
            <w:proofErr w:type="spellEnd"/>
            <w:r w:rsidRPr="00C36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D6" w:rsidRPr="00C36F84" w:rsidRDefault="002305D6" w:rsidP="003D6FD5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бак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D6" w:rsidRPr="00C36F84" w:rsidRDefault="002305D6" w:rsidP="00B115EB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05D6" w:rsidRPr="00C36F84" w:rsidTr="00A312B1">
        <w:trPr>
          <w:trHeight w:val="5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5E" w:rsidRPr="00C36F84" w:rsidRDefault="000C0E40" w:rsidP="00AA1990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БАГВ</w:t>
            </w:r>
            <w:r w:rsidR="00E479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</w:p>
          <w:p w:rsidR="002305D6" w:rsidRPr="00C36F84" w:rsidRDefault="000C0E40" w:rsidP="00AA1990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V-700</w:t>
            </w:r>
            <w:r w:rsidR="002659BE" w:rsidRPr="00C36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="002659BE" w:rsidRPr="00C36F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A312B1" w:rsidRPr="00C36F84" w:rsidRDefault="00A312B1" w:rsidP="00AA1990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верхняя застройка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D6" w:rsidRPr="00C36F84" w:rsidRDefault="002305D6" w:rsidP="003D6FD5">
            <w:pPr>
              <w:spacing w:after="0" w:line="240" w:lineRule="auto"/>
              <w:ind w:left="284" w:right="57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6" w:rsidRPr="00C36F84" w:rsidRDefault="002305D6" w:rsidP="003D6FD5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бак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D6" w:rsidRPr="00C36F84" w:rsidRDefault="002305D6" w:rsidP="00B115EB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12B1" w:rsidRPr="00C36F84" w:rsidTr="00A317D1">
        <w:trPr>
          <w:trHeight w:val="5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B1" w:rsidRPr="00C36F84" w:rsidRDefault="00A312B1" w:rsidP="00AA1990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БАГВ 3</w:t>
            </w:r>
          </w:p>
          <w:p w:rsidR="00A312B1" w:rsidRPr="00C36F84" w:rsidRDefault="00A312B1" w:rsidP="00AA1990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V-700 м</w:t>
            </w: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A312B1" w:rsidRPr="00C36F84" w:rsidRDefault="00A312B1" w:rsidP="00AA1990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нижняя застройка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2B1" w:rsidRPr="00C36F84" w:rsidRDefault="00A312B1" w:rsidP="003D6FD5">
            <w:pPr>
              <w:spacing w:after="0" w:line="240" w:lineRule="auto"/>
              <w:ind w:left="34" w:right="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6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Полное обследование:</w:t>
            </w:r>
          </w:p>
          <w:p w:rsidR="00A312B1" w:rsidRPr="00C36F84" w:rsidRDefault="00A312B1" w:rsidP="003D6FD5">
            <w:pPr>
              <w:spacing w:after="0" w:line="240" w:lineRule="auto"/>
              <w:ind w:left="34" w:right="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выполнение всех работ, предусмотренных частичным обследованием, и дополнительно измерение толщины днища и кровли, контроль монтажных сварных соединений неразрушающими методами, механические испытания и металлографические исследования металла и сварных швов, а также при необходимости химический анализ металла.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B1" w:rsidRPr="00C36F84" w:rsidRDefault="00A312B1" w:rsidP="003D6FD5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бак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B1" w:rsidRPr="00C36F84" w:rsidRDefault="00A312B1" w:rsidP="00B115EB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12B1" w:rsidRPr="00C36F84" w:rsidTr="00A317D1">
        <w:trPr>
          <w:trHeight w:val="5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2B1" w:rsidRPr="00C36F84" w:rsidRDefault="00A312B1" w:rsidP="00AA1990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БАГВ 4</w:t>
            </w:r>
          </w:p>
          <w:p w:rsidR="00A312B1" w:rsidRPr="00C36F84" w:rsidRDefault="00A312B1" w:rsidP="00AA1990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V-700 м</w:t>
            </w: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A312B1" w:rsidRPr="00C36F84" w:rsidRDefault="00A312B1" w:rsidP="00AA1990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нижняя застройка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B1" w:rsidRPr="00C36F84" w:rsidRDefault="00A312B1" w:rsidP="003D6FD5">
            <w:pPr>
              <w:spacing w:after="0" w:line="240" w:lineRule="auto"/>
              <w:ind w:left="284" w:right="57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2B1" w:rsidRPr="00C36F84" w:rsidRDefault="00A312B1" w:rsidP="003D6FD5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бак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2B1" w:rsidRPr="00C36F84" w:rsidRDefault="00A312B1" w:rsidP="00B115EB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506F42" w:rsidRPr="00C36F84" w:rsidRDefault="00506F42" w:rsidP="00B115EB">
      <w:pPr>
        <w:tabs>
          <w:tab w:val="left" w:pos="-284"/>
        </w:tabs>
        <w:spacing w:after="0" w:line="240" w:lineRule="auto"/>
        <w:ind w:left="28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815" w:rsidRPr="00FE3049" w:rsidRDefault="00194815" w:rsidP="00AC49F5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3049">
        <w:rPr>
          <w:rFonts w:ascii="Times New Roman" w:eastAsia="Times New Roman" w:hAnsi="Times New Roman" w:cs="Times New Roman"/>
          <w:b/>
          <w:lang w:eastAsia="ru-RU"/>
        </w:rPr>
        <w:t xml:space="preserve">4.Общие требования к оказанию услуг, их качеству, методам и </w:t>
      </w:r>
      <w:r w:rsidR="00AC49F5" w:rsidRPr="00FE3049">
        <w:rPr>
          <w:rFonts w:ascii="Times New Roman" w:eastAsia="Times New Roman" w:hAnsi="Times New Roman" w:cs="Times New Roman"/>
          <w:b/>
          <w:lang w:eastAsia="ru-RU"/>
        </w:rPr>
        <w:t>методикам; т</w:t>
      </w:r>
      <w:r w:rsidRPr="00FE3049">
        <w:rPr>
          <w:rFonts w:ascii="Times New Roman" w:eastAsia="Times New Roman" w:hAnsi="Times New Roman" w:cs="Times New Roman"/>
          <w:b/>
          <w:lang w:eastAsia="ru-RU"/>
        </w:rPr>
        <w:t>ребования к безопасности оказания услуг и безопасности результатов услуг</w:t>
      </w:r>
      <w:r w:rsidR="00AC49F5" w:rsidRPr="00FE304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AC49F5" w:rsidRPr="00FE3049" w:rsidRDefault="00AC49F5" w:rsidP="00AC49F5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049">
        <w:rPr>
          <w:rFonts w:ascii="Times New Roman" w:eastAsia="Times New Roman" w:hAnsi="Times New Roman" w:cs="Times New Roman"/>
          <w:color w:val="000000"/>
          <w:lang w:eastAsia="ru-RU"/>
        </w:rPr>
        <w:t>4.1</w:t>
      </w:r>
      <w:r w:rsidR="006352DE" w:rsidRPr="00FE3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FE3049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должны быть предоставлены в соответствии с </w:t>
      </w:r>
      <w:r w:rsidRPr="00FE3049">
        <w:rPr>
          <w:rFonts w:ascii="Times New Roman" w:eastAsia="Calibri" w:hAnsi="Times New Roman" w:cs="Times New Roman"/>
        </w:rPr>
        <w:t>РД 34.40.601-97</w:t>
      </w:r>
      <w:r w:rsidRPr="00FE3049">
        <w:rPr>
          <w:rFonts w:ascii="Times New Roman" w:hAnsi="Times New Roman"/>
        </w:rPr>
        <w:t xml:space="preserve"> </w:t>
      </w:r>
      <w:r w:rsidRPr="00FE3049">
        <w:rPr>
          <w:rFonts w:ascii="Times New Roman" w:eastAsia="Times New Roman" w:hAnsi="Times New Roman" w:cs="Times New Roman"/>
          <w:color w:val="000000"/>
          <w:lang w:eastAsia="ru-RU"/>
        </w:rPr>
        <w:t xml:space="preserve">и другими действующими нормативными актами и нормативно-техническими документами в рамках настоящего ТЗ.  </w:t>
      </w:r>
    </w:p>
    <w:p w:rsidR="00AC49F5" w:rsidRPr="00FE3049" w:rsidRDefault="00AC49F5" w:rsidP="00AC49F5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049">
        <w:rPr>
          <w:rFonts w:ascii="Times New Roman" w:eastAsia="Times New Roman" w:hAnsi="Times New Roman" w:cs="Times New Roman"/>
          <w:color w:val="000000"/>
          <w:lang w:eastAsia="ru-RU"/>
        </w:rPr>
        <w:t>4.2</w:t>
      </w:r>
      <w:r w:rsidR="006352DE" w:rsidRPr="00FE3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FE3049">
        <w:rPr>
          <w:rFonts w:ascii="Times New Roman" w:eastAsia="Times New Roman" w:hAnsi="Times New Roman" w:cs="Times New Roman"/>
          <w:color w:val="000000"/>
          <w:lang w:eastAsia="ru-RU"/>
        </w:rPr>
        <w:t>При оказании услуг должны использоваться сертифицированные материалы и оборудование на основании Федерального Закона РФ от 10.06.93 г. № 5151-1 «О сертификации продукции и услуг» и Приказа МЧС России от 08.07.02 г. № 320 «Об утверждении перечня продукции, подлежащей обязательной сертификации в области пожарной безопасности».</w:t>
      </w:r>
    </w:p>
    <w:p w:rsidR="006B5192" w:rsidRPr="00FE3049" w:rsidRDefault="006B5192" w:rsidP="000071C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 xml:space="preserve">Организация, </w:t>
      </w:r>
      <w:r w:rsidR="00F464E9" w:rsidRPr="00FE3049">
        <w:rPr>
          <w:rFonts w:ascii="Times New Roman" w:eastAsia="Times New Roman" w:hAnsi="Times New Roman" w:cs="Times New Roman"/>
          <w:lang w:eastAsia="ru-RU"/>
        </w:rPr>
        <w:t>оказывающая данную услугу</w:t>
      </w:r>
      <w:r w:rsidRPr="00FE3049">
        <w:rPr>
          <w:rFonts w:ascii="Times New Roman" w:eastAsia="Times New Roman" w:hAnsi="Times New Roman" w:cs="Times New Roman"/>
          <w:lang w:eastAsia="ru-RU"/>
        </w:rPr>
        <w:t>,  должна:</w:t>
      </w:r>
    </w:p>
    <w:p w:rsidR="00235E2D" w:rsidRPr="00FE3049" w:rsidRDefault="00235E2D" w:rsidP="000071C5">
      <w:pPr>
        <w:pStyle w:val="a7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FE3049">
        <w:rPr>
          <w:rFonts w:ascii="Times New Roman" w:hAnsi="Times New Roman" w:cs="Times New Roman"/>
        </w:rPr>
        <w:t>Предоставить действующие документы</w:t>
      </w:r>
      <w:proofErr w:type="gramEnd"/>
      <w:r w:rsidRPr="00FE3049">
        <w:rPr>
          <w:rFonts w:ascii="Times New Roman" w:hAnsi="Times New Roman" w:cs="Times New Roman"/>
        </w:rPr>
        <w:t xml:space="preserve">, подтверждающие членство в саморегулирующих </w:t>
      </w:r>
      <w:r w:rsidR="000071C5" w:rsidRPr="00FE3049">
        <w:rPr>
          <w:rFonts w:ascii="Times New Roman" w:hAnsi="Times New Roman" w:cs="Times New Roman"/>
        </w:rPr>
        <w:t xml:space="preserve"> </w:t>
      </w:r>
      <w:r w:rsidRPr="00FE3049">
        <w:rPr>
          <w:rFonts w:ascii="Times New Roman" w:hAnsi="Times New Roman" w:cs="Times New Roman"/>
        </w:rPr>
        <w:t>организациях (СРО) и свидетельства о допуске к видам деятельности в рамках настоящего Технического задания, выданных СРО.</w:t>
      </w:r>
    </w:p>
    <w:p w:rsidR="006B5192" w:rsidRPr="00FE3049" w:rsidRDefault="006B5192" w:rsidP="00B115EB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lastRenderedPageBreak/>
        <w:t>Нести ответственность за правильность разработанной документации.</w:t>
      </w:r>
    </w:p>
    <w:p w:rsidR="00571DB1" w:rsidRPr="00FE3049" w:rsidRDefault="006B5192" w:rsidP="00B115EB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>Иметь необходимые профессиональные знания, ресурсные возможности и опыт выполнения аналогичных по характ</w:t>
      </w:r>
      <w:r w:rsidR="006352DE" w:rsidRPr="00FE3049">
        <w:rPr>
          <w:rFonts w:ascii="Times New Roman" w:eastAsia="Times New Roman" w:hAnsi="Times New Roman" w:cs="Times New Roman"/>
          <w:lang w:eastAsia="ru-RU"/>
        </w:rPr>
        <w:t>еру и объемам работ на объектах.</w:t>
      </w:r>
    </w:p>
    <w:p w:rsidR="006B5192" w:rsidRPr="00FE3049" w:rsidRDefault="006B5192" w:rsidP="00B115EB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>Иметь наличие достаточного количества квалифицированного, аттестованного персонала для выполнения всего комплекса работ.</w:t>
      </w:r>
    </w:p>
    <w:p w:rsidR="006B5192" w:rsidRPr="00FE3049" w:rsidRDefault="006B5192" w:rsidP="00B115EB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>Иметь наличие у лиц, допущенных к производству работ, профессиональной подготовки, подтвержденной удостоверениями на право работ.</w:t>
      </w:r>
    </w:p>
    <w:p w:rsidR="006B5192" w:rsidRPr="00FE3049" w:rsidRDefault="006B5192" w:rsidP="00B115EB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>Иметь специалистов, прошедших проверку знаний Правил, Норм и Инструкций, регламентирующих выполнение работ и контроль качества в порядке, установленном Ростехнадзором России.</w:t>
      </w:r>
    </w:p>
    <w:p w:rsidR="006B5192" w:rsidRPr="00FE3049" w:rsidRDefault="006B5192" w:rsidP="00B115EB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>Иметь наличие гражданской правоспособности для заключения и исполнения договора.</w:t>
      </w:r>
    </w:p>
    <w:p w:rsidR="006B5192" w:rsidRPr="00FE3049" w:rsidRDefault="006B5192" w:rsidP="00B115EB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>Обеспечить соблюдение своим персоналом требований охраны труда</w:t>
      </w:r>
      <w:r w:rsidR="000071C5" w:rsidRPr="00FE3049">
        <w:rPr>
          <w:rFonts w:ascii="Times New Roman" w:eastAsia="Times New Roman" w:hAnsi="Times New Roman" w:cs="Times New Roman"/>
          <w:lang w:eastAsia="ru-RU"/>
        </w:rPr>
        <w:t>, промышленной и пожарной безопасности</w:t>
      </w:r>
      <w:r w:rsidR="005C19D7" w:rsidRPr="00FE3049">
        <w:rPr>
          <w:rFonts w:ascii="Times New Roman" w:eastAsia="Times New Roman" w:hAnsi="Times New Roman" w:cs="Times New Roman"/>
          <w:lang w:eastAsia="ru-RU"/>
        </w:rPr>
        <w:t>.</w:t>
      </w:r>
    </w:p>
    <w:p w:rsidR="006B5192" w:rsidRPr="00FE3049" w:rsidRDefault="006B5192" w:rsidP="00B115EB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>Обеспечить свой персонал техническими средствами защиты, а также всеми необходимыми инструментами и приспособлениями.</w:t>
      </w:r>
    </w:p>
    <w:p w:rsidR="006B5192" w:rsidRPr="00FE3049" w:rsidRDefault="006B5192" w:rsidP="00B115EB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 xml:space="preserve">Иметь наличие материально-технической базы </w:t>
      </w:r>
      <w:r w:rsidR="000071C5" w:rsidRPr="00FE3049">
        <w:rPr>
          <w:rFonts w:ascii="Times New Roman" w:eastAsia="Times New Roman" w:hAnsi="Times New Roman" w:cs="Times New Roman"/>
          <w:lang w:eastAsia="ru-RU"/>
        </w:rPr>
        <w:t>для</w:t>
      </w:r>
      <w:r w:rsidRPr="00FE3049">
        <w:rPr>
          <w:rFonts w:ascii="Times New Roman" w:eastAsia="Times New Roman" w:hAnsi="Times New Roman" w:cs="Times New Roman"/>
          <w:lang w:eastAsia="ru-RU"/>
        </w:rPr>
        <w:t xml:space="preserve"> выполнения работ.</w:t>
      </w:r>
    </w:p>
    <w:p w:rsidR="006B5192" w:rsidRPr="00FE3049" w:rsidRDefault="006B5192" w:rsidP="00B115EB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 xml:space="preserve">Иметь наличие положительных </w:t>
      </w:r>
      <w:r w:rsidR="000071C5" w:rsidRPr="00FE3049">
        <w:rPr>
          <w:rFonts w:ascii="Times New Roman" w:eastAsia="Times New Roman" w:hAnsi="Times New Roman" w:cs="Times New Roman"/>
          <w:lang w:eastAsia="ru-RU"/>
        </w:rPr>
        <w:t>отзывов</w:t>
      </w:r>
      <w:r w:rsidRPr="00FE304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B5192" w:rsidRPr="00FE3049" w:rsidRDefault="006B5192" w:rsidP="00B115EB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>Наличие письма руководителя организации, подтверждающего необходим</w:t>
      </w:r>
      <w:r w:rsidR="00A40CBA" w:rsidRPr="00FE3049">
        <w:rPr>
          <w:rFonts w:ascii="Times New Roman" w:eastAsia="Times New Roman" w:hAnsi="Times New Roman" w:cs="Times New Roman"/>
          <w:lang w:eastAsia="ru-RU"/>
        </w:rPr>
        <w:t>ую</w:t>
      </w:r>
      <w:r w:rsidRPr="00FE3049">
        <w:rPr>
          <w:rFonts w:ascii="Times New Roman" w:eastAsia="Times New Roman" w:hAnsi="Times New Roman" w:cs="Times New Roman"/>
          <w:lang w:eastAsia="ru-RU"/>
        </w:rPr>
        <w:t xml:space="preserve"> аттестаци</w:t>
      </w:r>
      <w:r w:rsidR="00A40CBA" w:rsidRPr="00FE3049">
        <w:rPr>
          <w:rFonts w:ascii="Times New Roman" w:eastAsia="Times New Roman" w:hAnsi="Times New Roman" w:cs="Times New Roman"/>
          <w:lang w:eastAsia="ru-RU"/>
        </w:rPr>
        <w:t>ю</w:t>
      </w:r>
      <w:r w:rsidRPr="00FE3049">
        <w:rPr>
          <w:rFonts w:ascii="Times New Roman" w:eastAsia="Times New Roman" w:hAnsi="Times New Roman" w:cs="Times New Roman"/>
          <w:lang w:eastAsia="ru-RU"/>
        </w:rPr>
        <w:t xml:space="preserve"> персонала для проведения работ, с указанием работников, которым может быть предоставлено право выдачи наряда, которые могут быть назначены ответственными руководителями, производителями работ, членами бригады, при необходимости с указанием группы по </w:t>
      </w:r>
      <w:r w:rsidR="005C19D7" w:rsidRPr="00FE3049">
        <w:rPr>
          <w:rFonts w:ascii="Times New Roman" w:eastAsia="Times New Roman" w:hAnsi="Times New Roman" w:cs="Times New Roman"/>
          <w:lang w:eastAsia="ru-RU"/>
        </w:rPr>
        <w:t>ЭБ</w:t>
      </w:r>
      <w:r w:rsidRPr="00FE3049">
        <w:rPr>
          <w:rFonts w:ascii="Times New Roman" w:eastAsia="Times New Roman" w:hAnsi="Times New Roman" w:cs="Times New Roman"/>
          <w:lang w:eastAsia="ru-RU"/>
        </w:rPr>
        <w:t>.</w:t>
      </w:r>
    </w:p>
    <w:p w:rsidR="006B5192" w:rsidRPr="00FE3049" w:rsidRDefault="006B5192" w:rsidP="00B115EB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 xml:space="preserve">Подрядчик обязан обеспечить свой персонал необходимыми средствами индивидуальной защиты, спецодеждой и </w:t>
      </w:r>
      <w:proofErr w:type="spellStart"/>
      <w:r w:rsidRPr="00FE3049">
        <w:rPr>
          <w:rFonts w:ascii="Times New Roman" w:eastAsia="Times New Roman" w:hAnsi="Times New Roman" w:cs="Times New Roman"/>
          <w:lang w:eastAsia="ru-RU"/>
        </w:rPr>
        <w:t>спецобувью</w:t>
      </w:r>
      <w:proofErr w:type="spellEnd"/>
      <w:r w:rsidRPr="00FE3049">
        <w:rPr>
          <w:rFonts w:ascii="Times New Roman" w:eastAsia="Times New Roman" w:hAnsi="Times New Roman" w:cs="Times New Roman"/>
          <w:lang w:eastAsia="ru-RU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6B5192" w:rsidRPr="00FE3049" w:rsidRDefault="006B5192" w:rsidP="00B115EB">
      <w:pPr>
        <w:shd w:val="clear" w:color="auto" w:fill="FFFFFF"/>
        <w:tabs>
          <w:tab w:val="left" w:pos="490"/>
        </w:tabs>
        <w:spacing w:after="0" w:line="240" w:lineRule="auto"/>
        <w:ind w:left="284" w:right="1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192" w:rsidRPr="00FE3049" w:rsidRDefault="00E337C9" w:rsidP="00E337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b/>
          <w:lang w:eastAsia="ru-RU"/>
        </w:rPr>
        <w:t>5.Сроки (периоды) оказания услуг</w:t>
      </w:r>
      <w:r w:rsidR="006B5192" w:rsidRPr="00FE3049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:</w:t>
      </w:r>
      <w:r w:rsidR="005C19D7" w:rsidRPr="00FE3049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</w:t>
      </w:r>
      <w:r w:rsidR="000D3922" w:rsidRPr="00FE3049">
        <w:rPr>
          <w:rFonts w:ascii="Times New Roman" w:eastAsia="Times New Roman" w:hAnsi="Times New Roman" w:cs="Times New Roman"/>
          <w:lang w:eastAsia="ru-RU"/>
        </w:rPr>
        <w:t>август 2016 г.</w:t>
      </w:r>
    </w:p>
    <w:p w:rsidR="007558E9" w:rsidRPr="00FE3049" w:rsidRDefault="007558E9" w:rsidP="007558E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3049">
        <w:rPr>
          <w:rFonts w:ascii="Times New Roman" w:eastAsia="Times New Roman" w:hAnsi="Times New Roman" w:cs="Times New Roman"/>
          <w:b/>
          <w:lang w:eastAsia="ru-RU"/>
        </w:rPr>
        <w:t>6.Порядок сдачи и приемки результатов услуг</w:t>
      </w:r>
      <w:r w:rsidR="00A40CBA" w:rsidRPr="00FE304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B5192" w:rsidRPr="00FE3049" w:rsidRDefault="006B5192" w:rsidP="00B115EB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Cs/>
          <w:i/>
          <w:color w:val="0000FF"/>
          <w:lang w:eastAsia="ru-RU"/>
        </w:rPr>
      </w:pPr>
    </w:p>
    <w:p w:rsidR="006B5192" w:rsidRPr="00FE3049" w:rsidRDefault="0029078A" w:rsidP="00A51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7AA4" w:rsidRPr="00FE3049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 xml:space="preserve">После проведения технического </w:t>
      </w:r>
      <w:r w:rsidR="000071C5" w:rsidRPr="00FE3049">
        <w:rPr>
          <w:rFonts w:ascii="Times New Roman" w:eastAsia="Times New Roman" w:hAnsi="Times New Roman" w:cs="Times New Roman"/>
          <w:lang w:eastAsia="ru-RU"/>
        </w:rPr>
        <w:t>обследования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3BC1" w:rsidRPr="00FE3049">
        <w:rPr>
          <w:rFonts w:ascii="Times New Roman" w:eastAsia="Times New Roman" w:hAnsi="Times New Roman" w:cs="Times New Roman"/>
          <w:lang w:eastAsia="ru-RU"/>
        </w:rPr>
        <w:t>технических устройств</w:t>
      </w:r>
      <w:r w:rsidR="00571DB1" w:rsidRPr="00FE3049">
        <w:rPr>
          <w:rFonts w:ascii="Times New Roman" w:eastAsia="Times New Roman" w:hAnsi="Times New Roman" w:cs="Times New Roman"/>
          <w:lang w:eastAsia="ru-RU"/>
        </w:rPr>
        <w:t xml:space="preserve"> делается запись в паспорте БАГВ</w:t>
      </w:r>
      <w:r w:rsidR="00A51C8F">
        <w:rPr>
          <w:rFonts w:ascii="Times New Roman" w:eastAsia="Times New Roman" w:hAnsi="Times New Roman" w:cs="Times New Roman"/>
          <w:lang w:eastAsia="ru-RU"/>
        </w:rPr>
        <w:t xml:space="preserve"> о 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 xml:space="preserve">проведенном </w:t>
      </w:r>
      <w:r w:rsidR="00571DB1" w:rsidRPr="00FE3049">
        <w:rPr>
          <w:rFonts w:ascii="Times New Roman" w:eastAsia="Times New Roman" w:hAnsi="Times New Roman" w:cs="Times New Roman"/>
          <w:lang w:eastAsia="ru-RU"/>
        </w:rPr>
        <w:t xml:space="preserve">техническом </w:t>
      </w:r>
      <w:r w:rsidR="000071C5" w:rsidRPr="00FE3049">
        <w:rPr>
          <w:rFonts w:ascii="Times New Roman" w:eastAsia="Times New Roman" w:hAnsi="Times New Roman" w:cs="Times New Roman"/>
          <w:lang w:eastAsia="ru-RU"/>
        </w:rPr>
        <w:t>обследовании</w:t>
      </w:r>
      <w:r w:rsidR="006B5192" w:rsidRPr="00FE3049">
        <w:rPr>
          <w:rFonts w:ascii="Times New Roman" w:eastAsia="Times New Roman" w:hAnsi="Times New Roman" w:cs="Times New Roman"/>
          <w:lang w:eastAsia="ru-RU"/>
        </w:rPr>
        <w:t>.</w:t>
      </w:r>
    </w:p>
    <w:p w:rsidR="009E6E84" w:rsidRPr="00FE3049" w:rsidRDefault="009E6E84" w:rsidP="00B115EB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lang w:eastAsia="ru-RU"/>
        </w:rPr>
      </w:pPr>
    </w:p>
    <w:p w:rsidR="007558E9" w:rsidRPr="00FE3049" w:rsidRDefault="007558E9" w:rsidP="007558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3049">
        <w:rPr>
          <w:rFonts w:ascii="Times New Roman" w:eastAsia="Calibri" w:hAnsi="Times New Roman" w:cs="Times New Roman"/>
        </w:rPr>
        <w:t xml:space="preserve">Результатом оказания услуг является заключение </w:t>
      </w:r>
      <w:r w:rsidRPr="00FE3049">
        <w:rPr>
          <w:rFonts w:ascii="Times New Roman" w:hAnsi="Times New Roman" w:cs="Times New Roman"/>
        </w:rPr>
        <w:t>по полному</w:t>
      </w:r>
      <w:r w:rsidR="006352DE" w:rsidRPr="00FE3049">
        <w:rPr>
          <w:rFonts w:ascii="Times New Roman" w:hAnsi="Times New Roman" w:cs="Times New Roman"/>
        </w:rPr>
        <w:t xml:space="preserve"> и частичному техническому обследованию БАГВ</w:t>
      </w:r>
      <w:r w:rsidRPr="00FE3049">
        <w:rPr>
          <w:rFonts w:ascii="Times New Roman" w:hAnsi="Times New Roman" w:cs="Times New Roman"/>
        </w:rPr>
        <w:t>.</w:t>
      </w:r>
      <w:r w:rsidRPr="00FE3049">
        <w:rPr>
          <w:rFonts w:ascii="Times New Roman" w:eastAsia="Calibri" w:hAnsi="Times New Roman" w:cs="Times New Roman"/>
        </w:rPr>
        <w:t xml:space="preserve"> </w:t>
      </w:r>
    </w:p>
    <w:p w:rsidR="007558E9" w:rsidRPr="00FE3049" w:rsidRDefault="007558E9" w:rsidP="007558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3049">
        <w:rPr>
          <w:rFonts w:ascii="Times New Roman" w:eastAsia="Calibri" w:hAnsi="Times New Roman" w:cs="Times New Roman"/>
        </w:rPr>
        <w:t xml:space="preserve">Заключения </w:t>
      </w:r>
      <w:r w:rsidRPr="00FE3049">
        <w:rPr>
          <w:rFonts w:ascii="Times New Roman" w:hAnsi="Times New Roman" w:cs="Times New Roman"/>
        </w:rPr>
        <w:t xml:space="preserve">по полному </w:t>
      </w:r>
      <w:r w:rsidR="006352DE" w:rsidRPr="00FE3049">
        <w:rPr>
          <w:rFonts w:ascii="Times New Roman" w:hAnsi="Times New Roman" w:cs="Times New Roman"/>
        </w:rPr>
        <w:t xml:space="preserve">или частичному </w:t>
      </w:r>
      <w:r w:rsidRPr="00FE3049">
        <w:rPr>
          <w:rFonts w:ascii="Times New Roman" w:hAnsi="Times New Roman" w:cs="Times New Roman"/>
        </w:rPr>
        <w:t xml:space="preserve">техническому обследованию БАГВ </w:t>
      </w:r>
      <w:r w:rsidRPr="00FE3049">
        <w:rPr>
          <w:rFonts w:ascii="Times New Roman" w:eastAsia="Calibri" w:hAnsi="Times New Roman" w:cs="Times New Roman"/>
        </w:rPr>
        <w:t>должны быть переданы Заказчику на бумажном и электронном носител</w:t>
      </w:r>
      <w:r w:rsidRPr="00FE3049">
        <w:rPr>
          <w:rFonts w:ascii="Times New Roman" w:hAnsi="Times New Roman" w:cs="Times New Roman"/>
        </w:rPr>
        <w:t>ях</w:t>
      </w:r>
      <w:r w:rsidRPr="00FE3049">
        <w:rPr>
          <w:rFonts w:ascii="Times New Roman" w:eastAsia="Calibri" w:hAnsi="Times New Roman" w:cs="Times New Roman"/>
        </w:rPr>
        <w:t xml:space="preserve"> </w:t>
      </w:r>
      <w:r w:rsidRPr="00FE3049">
        <w:rPr>
          <w:rFonts w:ascii="Times New Roman" w:eastAsia="Calibri" w:hAnsi="Times New Roman" w:cs="Times New Roman"/>
          <w:lang w:val="en-US"/>
        </w:rPr>
        <w:t>CD</w:t>
      </w:r>
      <w:r w:rsidRPr="00FE3049">
        <w:rPr>
          <w:rFonts w:ascii="Times New Roman" w:eastAsia="Calibri" w:hAnsi="Times New Roman" w:cs="Times New Roman"/>
        </w:rPr>
        <w:t>-</w:t>
      </w:r>
      <w:r w:rsidRPr="00FE3049">
        <w:rPr>
          <w:rFonts w:ascii="Times New Roman" w:eastAsia="Calibri" w:hAnsi="Times New Roman" w:cs="Times New Roman"/>
          <w:lang w:val="en-US"/>
        </w:rPr>
        <w:t>R</w:t>
      </w:r>
      <w:r w:rsidRPr="00FE3049">
        <w:rPr>
          <w:rFonts w:ascii="Times New Roman" w:eastAsia="Calibri" w:hAnsi="Times New Roman" w:cs="Times New Roman"/>
        </w:rPr>
        <w:t xml:space="preserve">, </w:t>
      </w:r>
      <w:r w:rsidRPr="00FE3049">
        <w:rPr>
          <w:rFonts w:ascii="Times New Roman" w:eastAsia="Calibri" w:hAnsi="Times New Roman" w:cs="Times New Roman"/>
          <w:lang w:val="en-US"/>
        </w:rPr>
        <w:t>CD</w:t>
      </w:r>
      <w:r w:rsidRPr="00FE3049">
        <w:rPr>
          <w:rFonts w:ascii="Times New Roman" w:eastAsia="Calibri" w:hAnsi="Times New Roman" w:cs="Times New Roman"/>
        </w:rPr>
        <w:t>-</w:t>
      </w:r>
      <w:r w:rsidRPr="00FE3049">
        <w:rPr>
          <w:rFonts w:ascii="Times New Roman" w:eastAsia="Calibri" w:hAnsi="Times New Roman" w:cs="Times New Roman"/>
          <w:lang w:val="en-US"/>
        </w:rPr>
        <w:t>RW</w:t>
      </w:r>
      <w:r w:rsidRPr="00FE3049">
        <w:rPr>
          <w:rFonts w:ascii="Times New Roman" w:eastAsia="Calibri" w:hAnsi="Times New Roman" w:cs="Times New Roman"/>
        </w:rPr>
        <w:t xml:space="preserve">, </w:t>
      </w:r>
      <w:r w:rsidRPr="00FE3049">
        <w:rPr>
          <w:rFonts w:ascii="Times New Roman" w:eastAsia="Calibri" w:hAnsi="Times New Roman" w:cs="Times New Roman"/>
          <w:lang w:val="en-US"/>
        </w:rPr>
        <w:t>DVD</w:t>
      </w:r>
      <w:r w:rsidRPr="00FE3049">
        <w:rPr>
          <w:rFonts w:ascii="Times New Roman" w:eastAsia="Calibri" w:hAnsi="Times New Roman" w:cs="Times New Roman"/>
        </w:rPr>
        <w:t>-</w:t>
      </w:r>
      <w:r w:rsidRPr="00FE3049">
        <w:rPr>
          <w:rFonts w:ascii="Times New Roman" w:eastAsia="Calibri" w:hAnsi="Times New Roman" w:cs="Times New Roman"/>
          <w:lang w:val="en-US"/>
        </w:rPr>
        <w:t>R</w:t>
      </w:r>
      <w:r w:rsidRPr="00FE3049">
        <w:rPr>
          <w:rFonts w:ascii="Times New Roman" w:eastAsia="Calibri" w:hAnsi="Times New Roman" w:cs="Times New Roman"/>
        </w:rPr>
        <w:t xml:space="preserve">, </w:t>
      </w:r>
      <w:r w:rsidRPr="00FE3049">
        <w:rPr>
          <w:rFonts w:ascii="Times New Roman" w:eastAsia="Calibri" w:hAnsi="Times New Roman" w:cs="Times New Roman"/>
          <w:lang w:val="en-US"/>
        </w:rPr>
        <w:t>DVD</w:t>
      </w:r>
      <w:r w:rsidRPr="00FE3049">
        <w:rPr>
          <w:rFonts w:ascii="Times New Roman" w:eastAsia="Calibri" w:hAnsi="Times New Roman" w:cs="Times New Roman"/>
        </w:rPr>
        <w:t>-</w:t>
      </w:r>
      <w:r w:rsidRPr="00FE3049">
        <w:rPr>
          <w:rFonts w:ascii="Times New Roman" w:eastAsia="Calibri" w:hAnsi="Times New Roman" w:cs="Times New Roman"/>
          <w:lang w:val="en-US"/>
        </w:rPr>
        <w:t>RW</w:t>
      </w:r>
      <w:r w:rsidRPr="00FE3049">
        <w:rPr>
          <w:rFonts w:ascii="Times New Roman" w:eastAsia="Calibri" w:hAnsi="Times New Roman" w:cs="Times New Roman"/>
        </w:rPr>
        <w:t xml:space="preserve"> дисках.</w:t>
      </w:r>
    </w:p>
    <w:p w:rsidR="006B5192" w:rsidRPr="00FE3049" w:rsidRDefault="006B5192" w:rsidP="007558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</w:p>
    <w:p w:rsidR="00AD6D7E" w:rsidRPr="00FE3049" w:rsidRDefault="00AD6D7E" w:rsidP="00A40C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color w:val="000000"/>
          <w:lang w:eastAsia="ru-RU"/>
        </w:rPr>
        <w:t>Исполнитель должен гарантировать:</w:t>
      </w:r>
    </w:p>
    <w:p w:rsidR="00AD6D7E" w:rsidRPr="00FE3049" w:rsidRDefault="00AD6D7E" w:rsidP="00A40C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3049">
        <w:rPr>
          <w:rFonts w:ascii="Times New Roman" w:eastAsia="Times New Roman" w:hAnsi="Times New Roman" w:cs="Times New Roman"/>
          <w:color w:val="000000"/>
          <w:lang w:eastAsia="ru-RU"/>
        </w:rPr>
        <w:t>Надлежащее качество услуг в полном объеме в соответствии с настоящим Техническим                                                                                                                                                         заданием, проектной документацией и действующей нормативно-технической документацией.</w:t>
      </w:r>
    </w:p>
    <w:p w:rsidR="00AD6D7E" w:rsidRPr="00FE3049" w:rsidRDefault="00AD6D7E" w:rsidP="00A40C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049">
        <w:rPr>
          <w:rFonts w:ascii="Times New Roman" w:eastAsia="Times New Roman" w:hAnsi="Times New Roman" w:cs="Times New Roman"/>
          <w:color w:val="000000"/>
          <w:lang w:eastAsia="ru-RU"/>
        </w:rPr>
        <w:t>Исполнитель несет ответственность перед заказчиком за причиненный своими действиями или бездействием ущерб оборудованию и зданиям Заказчика в размере затрат на восстановление.</w:t>
      </w:r>
    </w:p>
    <w:p w:rsidR="005B51ED" w:rsidRPr="00FE3049" w:rsidRDefault="005B51ED" w:rsidP="005B51ED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D02DAE" w:rsidRPr="00C36F84" w:rsidRDefault="00A615C0" w:rsidP="00D02D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Э</w:t>
      </w:r>
      <w:r w:rsidR="00D02DAE" w:rsidRPr="00C36F84">
        <w:rPr>
          <w:rFonts w:ascii="Times New Roman" w:eastAsia="Calibri" w:hAnsi="Times New Roman" w:cs="Times New Roman"/>
          <w:b/>
          <w:sz w:val="24"/>
          <w:szCs w:val="24"/>
        </w:rPr>
        <w:t>кспертиз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02DAE" w:rsidRPr="00C36F84">
        <w:rPr>
          <w:rFonts w:ascii="Times New Roman" w:eastAsia="Calibri" w:hAnsi="Times New Roman" w:cs="Times New Roman"/>
          <w:b/>
          <w:sz w:val="24"/>
          <w:szCs w:val="24"/>
        </w:rPr>
        <w:t xml:space="preserve"> промышленной безопасности трубопроводов тепловых сетей</w:t>
      </w:r>
    </w:p>
    <w:p w:rsidR="00D02DAE" w:rsidRPr="00A615C0" w:rsidRDefault="00D02DAE" w:rsidP="00D02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615C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1.Место оказания услуг: </w:t>
      </w:r>
    </w:p>
    <w:p w:rsidR="00D02DAE" w:rsidRPr="00A615C0" w:rsidRDefault="00D02DAE" w:rsidP="00D02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 xml:space="preserve">Красноярский край г. Дивногорск ул. </w:t>
      </w:r>
      <w:proofErr w:type="gramStart"/>
      <w:r w:rsidR="003C6670" w:rsidRPr="00A615C0">
        <w:rPr>
          <w:rFonts w:ascii="Times New Roman" w:eastAsia="Times New Roman" w:hAnsi="Times New Roman" w:cs="Times New Roman"/>
          <w:lang w:eastAsia="ru-RU"/>
        </w:rPr>
        <w:t>Заводская</w:t>
      </w:r>
      <w:proofErr w:type="gramEnd"/>
      <w:r w:rsidR="00553BC2" w:rsidRPr="00A615C0">
        <w:rPr>
          <w:rFonts w:ascii="Times New Roman" w:eastAsia="Times New Roman" w:hAnsi="Times New Roman" w:cs="Times New Roman"/>
          <w:lang w:eastAsia="ru-RU"/>
        </w:rPr>
        <w:t>,</w:t>
      </w:r>
      <w:r w:rsidR="003C6670" w:rsidRPr="00A615C0">
        <w:rPr>
          <w:rFonts w:ascii="Times New Roman" w:eastAsia="Times New Roman" w:hAnsi="Times New Roman" w:cs="Times New Roman"/>
          <w:lang w:eastAsia="ru-RU"/>
        </w:rPr>
        <w:t xml:space="preserve"> 1з/1</w:t>
      </w:r>
      <w:r w:rsidR="00827FB1" w:rsidRPr="00A615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02DAE" w:rsidRPr="00A615C0" w:rsidRDefault="00D02DAE" w:rsidP="00D02D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 xml:space="preserve">МУПЭС электрокотельная </w:t>
      </w:r>
      <w:r w:rsidR="003C6670" w:rsidRPr="00A615C0">
        <w:rPr>
          <w:rFonts w:ascii="Times New Roman" w:eastAsia="Times New Roman" w:hAnsi="Times New Roman" w:cs="Times New Roman"/>
          <w:lang w:eastAsia="ru-RU"/>
        </w:rPr>
        <w:t>верхней застройки</w:t>
      </w:r>
    </w:p>
    <w:p w:rsidR="00D02DAE" w:rsidRPr="00A615C0" w:rsidRDefault="00D02DAE" w:rsidP="00D02DAE">
      <w:pPr>
        <w:spacing w:after="0" w:line="240" w:lineRule="auto"/>
        <w:ind w:left="284" w:right="-142" w:hanging="360"/>
        <w:rPr>
          <w:rFonts w:ascii="Times New Roman" w:eastAsia="Times New Roman" w:hAnsi="Times New Roman" w:cs="Times New Roman"/>
          <w:bCs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02DAE" w:rsidRPr="00A615C0" w:rsidRDefault="00D02DAE" w:rsidP="00D02D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15C0">
        <w:rPr>
          <w:rFonts w:ascii="Times New Roman" w:eastAsia="Times New Roman" w:hAnsi="Times New Roman" w:cs="Times New Roman"/>
          <w:b/>
          <w:lang w:eastAsia="ru-RU"/>
        </w:rPr>
        <w:t xml:space="preserve">2.Наименование и цели использования оказываемых услуг: </w:t>
      </w:r>
    </w:p>
    <w:p w:rsidR="00827FB1" w:rsidRPr="00A615C0" w:rsidRDefault="00827FB1" w:rsidP="00D02DAE">
      <w:pPr>
        <w:pStyle w:val="aa"/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A615C0">
        <w:rPr>
          <w:rFonts w:ascii="Times New Roman" w:hAnsi="Times New Roman"/>
          <w:sz w:val="22"/>
          <w:szCs w:val="22"/>
        </w:rPr>
        <w:t xml:space="preserve">Оценить возможность, условия и сроки безопасной эксплуатации трубопроводов тепловых сетей </w:t>
      </w:r>
      <w:r w:rsidRPr="00A615C0">
        <w:rPr>
          <w:rFonts w:ascii="Times New Roman" w:hAnsi="Times New Roman"/>
          <w:color w:val="000000"/>
          <w:spacing w:val="1"/>
          <w:sz w:val="22"/>
          <w:szCs w:val="22"/>
        </w:rPr>
        <w:t>МУПЭС</w:t>
      </w:r>
    </w:p>
    <w:p w:rsidR="00D02DAE" w:rsidRPr="00A615C0" w:rsidRDefault="00D02DAE" w:rsidP="00D02DAE">
      <w:pPr>
        <w:tabs>
          <w:tab w:val="left" w:pos="-269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b/>
          <w:lang w:eastAsia="ru-RU"/>
        </w:rPr>
        <w:t>3.Перечень и объемы услуг:</w:t>
      </w:r>
    </w:p>
    <w:p w:rsidR="0007054F" w:rsidRPr="00A615C0" w:rsidRDefault="0007054F" w:rsidP="000705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Times New Roman" w:eastAsia="Calibri" w:hAnsi="Times New Roman" w:cs="Times New Roman"/>
          <w:color w:val="000000"/>
        </w:rPr>
      </w:pPr>
      <w:r w:rsidRPr="00A615C0">
        <w:rPr>
          <w:rFonts w:ascii="Times New Roman" w:hAnsi="Times New Roman" w:cs="Times New Roman"/>
          <w:color w:val="000000" w:themeColor="text1"/>
        </w:rPr>
        <w:t xml:space="preserve">3.1 </w:t>
      </w:r>
      <w:r w:rsidRPr="00A615C0">
        <w:rPr>
          <w:rFonts w:ascii="Times New Roman" w:eastAsia="Calibri" w:hAnsi="Times New Roman" w:cs="Times New Roman"/>
          <w:color w:val="000000"/>
        </w:rPr>
        <w:t>Ознакомление с заявкой;</w:t>
      </w:r>
    </w:p>
    <w:p w:rsidR="0007054F" w:rsidRPr="00A615C0" w:rsidRDefault="0007054F" w:rsidP="000705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615C0">
        <w:rPr>
          <w:rFonts w:ascii="Times New Roman" w:hAnsi="Times New Roman" w:cs="Times New Roman"/>
          <w:color w:val="000000" w:themeColor="text1"/>
        </w:rPr>
        <w:t xml:space="preserve">3.2 </w:t>
      </w:r>
      <w:r w:rsidRPr="00A615C0">
        <w:rPr>
          <w:rFonts w:ascii="Times New Roman" w:eastAsia="Calibri" w:hAnsi="Times New Roman" w:cs="Times New Roman"/>
          <w:color w:val="000000"/>
        </w:rPr>
        <w:t>Ознакомление с проектной, монтажно-сдаточной, ремонтной и эксплуатационной технической документацией;</w:t>
      </w:r>
    </w:p>
    <w:p w:rsidR="0007054F" w:rsidRPr="00A615C0" w:rsidRDefault="0007054F" w:rsidP="0007054F">
      <w:pPr>
        <w:pStyle w:val="a7"/>
        <w:widowControl w:val="0"/>
        <w:numPr>
          <w:ilvl w:val="1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A615C0">
        <w:rPr>
          <w:rFonts w:ascii="Times New Roman" w:eastAsia="Calibri" w:hAnsi="Times New Roman" w:cs="Times New Roman"/>
          <w:color w:val="000000"/>
        </w:rPr>
        <w:t>Контроль металла и сварных соединений;</w:t>
      </w:r>
    </w:p>
    <w:p w:rsidR="0007054F" w:rsidRPr="00A615C0" w:rsidRDefault="0007054F" w:rsidP="0007054F">
      <w:pPr>
        <w:pStyle w:val="a7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615C0">
        <w:rPr>
          <w:rFonts w:ascii="Times New Roman" w:eastAsia="Calibri" w:hAnsi="Times New Roman" w:cs="Times New Roman"/>
          <w:color w:val="000000"/>
        </w:rPr>
        <w:t>3.</w:t>
      </w:r>
      <w:r w:rsidRPr="00A615C0">
        <w:rPr>
          <w:rFonts w:ascii="Times New Roman" w:hAnsi="Times New Roman" w:cs="Times New Roman"/>
          <w:color w:val="000000" w:themeColor="text1"/>
        </w:rPr>
        <w:t>4</w:t>
      </w:r>
      <w:r w:rsidRPr="00A615C0">
        <w:rPr>
          <w:rFonts w:ascii="Times New Roman" w:eastAsia="Calibri" w:hAnsi="Times New Roman" w:cs="Times New Roman"/>
          <w:color w:val="000000"/>
        </w:rPr>
        <w:t xml:space="preserve"> Расчетно-аналитические процедуры оценки и прогнозирования технического состояния;</w:t>
      </w:r>
    </w:p>
    <w:p w:rsidR="0007054F" w:rsidRPr="00A615C0" w:rsidRDefault="0007054F" w:rsidP="0007054F">
      <w:pPr>
        <w:pStyle w:val="a7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615C0">
        <w:rPr>
          <w:rFonts w:ascii="Times New Roman" w:eastAsia="Calibri" w:hAnsi="Times New Roman" w:cs="Times New Roman"/>
          <w:color w:val="000000"/>
        </w:rPr>
        <w:t>3.</w:t>
      </w:r>
      <w:r w:rsidRPr="00A615C0">
        <w:rPr>
          <w:rFonts w:ascii="Times New Roman" w:hAnsi="Times New Roman" w:cs="Times New Roman"/>
          <w:color w:val="000000" w:themeColor="text1"/>
        </w:rPr>
        <w:t>5</w:t>
      </w:r>
      <w:r w:rsidRPr="00A615C0">
        <w:rPr>
          <w:rFonts w:ascii="Times New Roman" w:eastAsia="Calibri" w:hAnsi="Times New Roman" w:cs="Times New Roman"/>
          <w:color w:val="000000"/>
        </w:rPr>
        <w:t xml:space="preserve"> Подготовка заключений экспертизы промышленной безопасности на технические устройства</w:t>
      </w:r>
      <w:r w:rsidRPr="00A615C0">
        <w:rPr>
          <w:rFonts w:ascii="Times New Roman" w:hAnsi="Times New Roman" w:cs="Times New Roman"/>
          <w:color w:val="000000" w:themeColor="text1"/>
        </w:rPr>
        <w:t>;</w:t>
      </w:r>
    </w:p>
    <w:p w:rsidR="0007054F" w:rsidRDefault="0007054F" w:rsidP="0007054F">
      <w:pPr>
        <w:pStyle w:val="a7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A615C0">
        <w:rPr>
          <w:rFonts w:ascii="Times New Roman" w:hAnsi="Times New Roman" w:cs="Times New Roman"/>
          <w:color w:val="000000" w:themeColor="text1"/>
        </w:rPr>
        <w:t>3.6</w:t>
      </w:r>
      <w:r w:rsidRPr="00A615C0">
        <w:rPr>
          <w:rFonts w:ascii="Times New Roman" w:eastAsia="Calibri" w:hAnsi="Times New Roman" w:cs="Times New Roman"/>
          <w:color w:val="000000"/>
        </w:rPr>
        <w:t xml:space="preserve"> Согласование с Заказчиком проектов заключений экспертизы промышленной безопасности и корректирующих мероприятий (при наличии).</w:t>
      </w:r>
    </w:p>
    <w:p w:rsidR="00A51C8F" w:rsidRDefault="00A51C8F" w:rsidP="0007054F">
      <w:pPr>
        <w:pStyle w:val="a7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000000"/>
        </w:rPr>
      </w:pPr>
    </w:p>
    <w:p w:rsidR="00A51C8F" w:rsidRPr="00A615C0" w:rsidRDefault="00A51C8F" w:rsidP="0007054F">
      <w:pPr>
        <w:pStyle w:val="a7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230"/>
        <w:gridCol w:w="709"/>
        <w:gridCol w:w="567"/>
      </w:tblGrid>
      <w:tr w:rsidR="00D02DAE" w:rsidRPr="00C36F84" w:rsidTr="008A3D35">
        <w:trPr>
          <w:trHeight w:val="3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DAE" w:rsidRPr="00C36F84" w:rsidRDefault="00D02DAE" w:rsidP="008A3D35">
            <w:pPr>
              <w:pStyle w:val="ae"/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и обозначение оборудования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E" w:rsidRPr="00C36F84" w:rsidRDefault="00D02DAE" w:rsidP="008A3D35">
            <w:pPr>
              <w:ind w:left="34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Содержание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AE" w:rsidRPr="00C36F84" w:rsidRDefault="00D02DAE" w:rsidP="008A3D35">
            <w:pPr>
              <w:pStyle w:val="ae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Start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руемых</w:t>
            </w:r>
            <w:proofErr w:type="spellEnd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</w:tc>
      </w:tr>
      <w:tr w:rsidR="00D02DAE" w:rsidRPr="00C36F84" w:rsidTr="008A3D35">
        <w:trPr>
          <w:trHeight w:val="4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E" w:rsidRPr="00C36F84" w:rsidRDefault="00D02DAE" w:rsidP="008A3D35">
            <w:pPr>
              <w:spacing w:after="0"/>
              <w:ind w:left="34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AE" w:rsidRPr="00C36F84" w:rsidRDefault="00D02DAE" w:rsidP="008A3D35">
            <w:pPr>
              <w:spacing w:after="0"/>
              <w:ind w:left="34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AE" w:rsidRPr="00C36F84" w:rsidRDefault="00D02DAE" w:rsidP="008A3D35">
            <w:pPr>
              <w:pStyle w:val="ae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AE" w:rsidRPr="00C36F84" w:rsidRDefault="00D02DAE" w:rsidP="008A3D35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D02DAE" w:rsidRPr="00C36F84" w:rsidTr="008A3D35">
        <w:trPr>
          <w:trHeight w:val="2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DAE" w:rsidRPr="00C36F84" w:rsidRDefault="009D0086" w:rsidP="008A3D35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Экспертиза промышленной безопасности</w:t>
            </w:r>
            <w:r w:rsidR="00D02DAE" w:rsidRPr="00C36F8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02DAE" w:rsidRPr="00C36F84" w:rsidTr="008A3D35">
        <w:trPr>
          <w:trHeight w:val="16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DAE" w:rsidRPr="00C36F84" w:rsidRDefault="009D0086" w:rsidP="009D00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Трубопровод ПСВ, Ду-500          (в пределах здания электрокотельной)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DAE" w:rsidRPr="00C36F84" w:rsidRDefault="00D02DAE" w:rsidP="005B573F">
            <w:pPr>
              <w:pStyle w:val="ae"/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</w:t>
            </w:r>
          </w:p>
          <w:p w:rsidR="00D02DAE" w:rsidRPr="00C36F84" w:rsidRDefault="005B573F" w:rsidP="005B573F">
            <w:pPr>
              <w:pStyle w:val="ae"/>
              <w:tabs>
                <w:tab w:val="left" w:pos="176"/>
              </w:tabs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02DAE"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Разрабатывает и предоставляет заказчику программу проведения </w:t>
            </w: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экспертизы ПБ</w:t>
            </w:r>
            <w:r w:rsidR="00D02DAE"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;       </w:t>
            </w:r>
          </w:p>
          <w:p w:rsidR="00D02DAE" w:rsidRPr="00C36F84" w:rsidRDefault="005B573F" w:rsidP="005B573F">
            <w:pPr>
              <w:pStyle w:val="ae"/>
              <w:tabs>
                <w:tab w:val="left" w:pos="176"/>
              </w:tabs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02DAE" w:rsidRPr="00C36F84">
              <w:rPr>
                <w:rFonts w:ascii="Times New Roman" w:hAnsi="Times New Roman" w:cs="Times New Roman"/>
                <w:sz w:val="18"/>
                <w:szCs w:val="18"/>
              </w:rPr>
              <w:t>Выполняет анализ проектной, эксплуатационной и ремонтной  документации.</w:t>
            </w:r>
          </w:p>
          <w:p w:rsidR="00D02DAE" w:rsidRPr="00C36F84" w:rsidRDefault="005B573F" w:rsidP="005B573F">
            <w:pPr>
              <w:pStyle w:val="ae"/>
              <w:tabs>
                <w:tab w:val="left" w:pos="176"/>
              </w:tabs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02DAE"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Выполняет контроль элементов </w:t>
            </w:r>
            <w:proofErr w:type="gramStart"/>
            <w:r w:rsidR="00D02DAE" w:rsidRPr="00C36F84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="00D02DAE"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разработанной программы.</w:t>
            </w:r>
          </w:p>
          <w:p w:rsidR="00D02DAE" w:rsidRPr="00C36F84" w:rsidRDefault="005B573F" w:rsidP="005B573F">
            <w:pPr>
              <w:pStyle w:val="ae"/>
              <w:tabs>
                <w:tab w:val="left" w:pos="176"/>
              </w:tabs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2DAE" w:rsidRPr="00C36F84">
              <w:rPr>
                <w:rFonts w:ascii="Times New Roman" w:hAnsi="Times New Roman" w:cs="Times New Roman"/>
                <w:sz w:val="18"/>
                <w:szCs w:val="18"/>
              </w:rPr>
              <w:t>Выполняет работы по определению механических свойств основного металла и сварных соединений при рабочей температуре там, где это требуется.</w:t>
            </w:r>
          </w:p>
          <w:p w:rsidR="00D02DAE" w:rsidRPr="00C36F84" w:rsidRDefault="005B573F" w:rsidP="005B573F">
            <w:pPr>
              <w:pStyle w:val="ae"/>
              <w:tabs>
                <w:tab w:val="left" w:pos="176"/>
              </w:tabs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D02DAE" w:rsidRPr="00C36F84">
              <w:rPr>
                <w:rFonts w:ascii="Times New Roman" w:hAnsi="Times New Roman" w:cs="Times New Roman"/>
                <w:sz w:val="18"/>
                <w:szCs w:val="18"/>
              </w:rPr>
              <w:t>Определяет  техническое состояние оборудования по результатам проведенного  контроля сварных швов и основного металла.</w:t>
            </w:r>
          </w:p>
          <w:p w:rsidR="00D02DAE" w:rsidRPr="00C36F84" w:rsidRDefault="005B573F" w:rsidP="005B573F">
            <w:pPr>
              <w:pStyle w:val="ae"/>
              <w:tabs>
                <w:tab w:val="left" w:pos="176"/>
              </w:tabs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D02DAE" w:rsidRPr="00C36F84">
              <w:rPr>
                <w:rFonts w:ascii="Times New Roman" w:hAnsi="Times New Roman" w:cs="Times New Roman"/>
                <w:sz w:val="18"/>
                <w:szCs w:val="18"/>
              </w:rPr>
              <w:t>Выполняет оценку технического состояния с проведением  расчета остаточного ресурса оборудования.</w:t>
            </w:r>
          </w:p>
          <w:p w:rsidR="00D02DAE" w:rsidRPr="00C36F84" w:rsidRDefault="005B573F" w:rsidP="005B573F">
            <w:pPr>
              <w:pStyle w:val="ae"/>
              <w:tabs>
                <w:tab w:val="left" w:pos="176"/>
              </w:tabs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D02DAE"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Оформляет Заключение </w:t>
            </w: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ЭПБ</w:t>
            </w:r>
            <w:r w:rsidR="00D02DAE"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  и делает соответствующие записи в  паспортах технических устройств.</w:t>
            </w:r>
          </w:p>
          <w:p w:rsidR="005B573F" w:rsidRPr="00C36F84" w:rsidRDefault="005B573F" w:rsidP="005B573F">
            <w:pPr>
              <w:pStyle w:val="ae"/>
              <w:tabs>
                <w:tab w:val="left" w:pos="176"/>
              </w:tabs>
              <w:ind w:left="34" w:right="-108" w:firstLine="32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B573F" w:rsidRPr="00F34A1A" w:rsidRDefault="005B573F" w:rsidP="00F34A1A">
            <w:pPr>
              <w:pStyle w:val="ae"/>
              <w:tabs>
                <w:tab w:val="left" w:pos="176"/>
              </w:tabs>
              <w:ind w:left="34" w:right="-108" w:firstLine="32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Подготовительные работы для выполнения контроля металла и сварных соединений оборудования выполняет Заказчик.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DAE" w:rsidRPr="00C36F84" w:rsidRDefault="009D0086" w:rsidP="008A3D35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DAE" w:rsidRPr="00C36F84" w:rsidRDefault="009D0086" w:rsidP="008A3D35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</w:tr>
      <w:tr w:rsidR="00D02DAE" w:rsidRPr="00C36F84" w:rsidTr="008A3D35">
        <w:trPr>
          <w:trHeight w:val="5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DAE" w:rsidRPr="00C36F84" w:rsidRDefault="009D0086" w:rsidP="009D0086">
            <w:pPr>
              <w:spacing w:after="0" w:line="240" w:lineRule="auto"/>
              <w:ind w:left="34" w:hanging="1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Трубопровод технологической воды, Ду-150              (в пределах здания электрокотельной)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DAE" w:rsidRPr="00C36F84" w:rsidRDefault="00D02DAE" w:rsidP="008A3D35">
            <w:pPr>
              <w:ind w:left="284" w:right="57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DAE" w:rsidRPr="00C36F84" w:rsidRDefault="009D0086" w:rsidP="008A3D35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DAE" w:rsidRPr="00C36F84" w:rsidRDefault="009D0086" w:rsidP="008A3D35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36,48</w:t>
            </w:r>
          </w:p>
        </w:tc>
      </w:tr>
    </w:tbl>
    <w:p w:rsidR="00D02DAE" w:rsidRPr="00C36F84" w:rsidRDefault="00D02DAE" w:rsidP="00D02DAE">
      <w:pPr>
        <w:tabs>
          <w:tab w:val="left" w:pos="-284"/>
        </w:tabs>
        <w:spacing w:after="0" w:line="240" w:lineRule="auto"/>
        <w:ind w:left="28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AE" w:rsidRPr="00A615C0" w:rsidRDefault="00D02DAE" w:rsidP="00D02DA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15C0">
        <w:rPr>
          <w:rFonts w:ascii="Times New Roman" w:eastAsia="Times New Roman" w:hAnsi="Times New Roman" w:cs="Times New Roman"/>
          <w:b/>
          <w:lang w:eastAsia="ru-RU"/>
        </w:rPr>
        <w:t>4.Общие требования к оказанию услуг, их качеству, методам и методикам; требования к безопасности оказания услуг и безопасности результатов услуг:</w:t>
      </w:r>
    </w:p>
    <w:p w:rsidR="00A842CB" w:rsidRPr="00A615C0" w:rsidRDefault="00A842CB" w:rsidP="00A84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15C0">
        <w:rPr>
          <w:rFonts w:ascii="Times New Roman" w:hAnsi="Times New Roman" w:cs="Times New Roman"/>
        </w:rPr>
        <w:t>4.1</w:t>
      </w:r>
      <w:r w:rsidR="000B6526">
        <w:rPr>
          <w:rFonts w:ascii="Times New Roman" w:hAnsi="Times New Roman" w:cs="Times New Roman"/>
        </w:rPr>
        <w:t xml:space="preserve">. </w:t>
      </w:r>
      <w:r w:rsidRPr="00A615C0">
        <w:rPr>
          <w:rFonts w:ascii="Times New Roman" w:eastAsia="Calibri" w:hAnsi="Times New Roman" w:cs="Times New Roman"/>
        </w:rPr>
        <w:t>Исполнитель должен оказать услуги без остановки производства и вмешательства в технологический процесс при работе трубопроводов под нагрузкой с использованием традиционных методов неразрушающего контроля и метода акустической диагностики, проводимой в соответствии с «Рекомендациями по контролю технического состояния трубопроводов тепловых сетей методом акустической диагностики» (разработан</w:t>
      </w:r>
      <w:proofErr w:type="gramStart"/>
      <w:r w:rsidRPr="00A615C0">
        <w:rPr>
          <w:rFonts w:ascii="Times New Roman" w:eastAsia="Calibri" w:hAnsi="Times New Roman" w:cs="Times New Roman"/>
        </w:rPr>
        <w:t>ы ООО</w:t>
      </w:r>
      <w:proofErr w:type="gramEnd"/>
      <w:r w:rsidRPr="00A615C0">
        <w:rPr>
          <w:rFonts w:ascii="Times New Roman" w:eastAsia="Calibri" w:hAnsi="Times New Roman" w:cs="Times New Roman"/>
        </w:rPr>
        <w:t xml:space="preserve"> НПК КУРС-ОТ; </w:t>
      </w:r>
      <w:proofErr w:type="gramStart"/>
      <w:r w:rsidRPr="00A615C0">
        <w:rPr>
          <w:rFonts w:ascii="Times New Roman" w:eastAsia="Calibri" w:hAnsi="Times New Roman" w:cs="Times New Roman"/>
        </w:rPr>
        <w:t>одобрены Управлением государственного строительного надзора Федеральной службы по экологическому, технологическому и атомному надзору, письмо No.09-03-06/6370 от 11 октября 2011 г).</w:t>
      </w:r>
      <w:proofErr w:type="gramEnd"/>
    </w:p>
    <w:p w:rsidR="00D02DAE" w:rsidRPr="00A615C0" w:rsidRDefault="00D02DAE" w:rsidP="00D02DAE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5C0">
        <w:rPr>
          <w:rFonts w:ascii="Times New Roman" w:eastAsia="Times New Roman" w:hAnsi="Times New Roman" w:cs="Times New Roman"/>
          <w:color w:val="000000"/>
          <w:lang w:eastAsia="ru-RU"/>
        </w:rPr>
        <w:t>4.2</w:t>
      </w:r>
      <w:r w:rsidR="000B652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A615C0">
        <w:rPr>
          <w:rFonts w:ascii="Times New Roman" w:eastAsia="Times New Roman" w:hAnsi="Times New Roman" w:cs="Times New Roman"/>
          <w:color w:val="000000"/>
          <w:lang w:eastAsia="ru-RU"/>
        </w:rPr>
        <w:t>При оказании услуг должны использоваться сертифицированные материалы и оборудование на основании Федерального Закона РФ от 10.06.93 г. № 5151-1 «О сертификации продукции и услуг» и Приказа МЧС России от 08.07.02 г. № 320 «Об утверждении перечня продукции, подлежащей обязательной сертификации в области пожарной безопасности».</w:t>
      </w:r>
    </w:p>
    <w:p w:rsidR="00D02DAE" w:rsidRPr="00A615C0" w:rsidRDefault="00D02DAE" w:rsidP="00D02DA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02DAE" w:rsidRPr="00A615C0" w:rsidRDefault="00D02DAE" w:rsidP="00D02DA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>Организация, оказывающая данную услугу,  должна:</w:t>
      </w:r>
    </w:p>
    <w:p w:rsidR="00D02DAE" w:rsidRPr="00A615C0" w:rsidRDefault="00D02DAE" w:rsidP="00D02DAE">
      <w:pPr>
        <w:pStyle w:val="a7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A615C0">
        <w:rPr>
          <w:rFonts w:ascii="Times New Roman" w:hAnsi="Times New Roman" w:cs="Times New Roman"/>
        </w:rPr>
        <w:t>Предоставить действующие документы</w:t>
      </w:r>
      <w:proofErr w:type="gramEnd"/>
      <w:r w:rsidRPr="00A615C0">
        <w:rPr>
          <w:rFonts w:ascii="Times New Roman" w:hAnsi="Times New Roman" w:cs="Times New Roman"/>
        </w:rPr>
        <w:t>, подтверждающие членство в саморегулирующих  организациях (СРО) и свидетельства о допуске к видам деятельности в рамках настоящего Технического задания, выданных СРО.</w:t>
      </w:r>
    </w:p>
    <w:p w:rsidR="00D02DAE" w:rsidRPr="00A615C0" w:rsidRDefault="00D02DAE" w:rsidP="00D02DAE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>Нести ответственность за правильность разработанной документации.</w:t>
      </w:r>
    </w:p>
    <w:p w:rsidR="00D02DAE" w:rsidRPr="00A615C0" w:rsidRDefault="00D02DAE" w:rsidP="00D02DAE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 xml:space="preserve">Иметь необходимые профессиональные знания, ресурсные возможности и опыт выполнения аналогичных по характеру и объемам работ на объектах </w:t>
      </w:r>
    </w:p>
    <w:p w:rsidR="00D02DAE" w:rsidRPr="00A615C0" w:rsidRDefault="00D02DAE" w:rsidP="00D02DAE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>Иметь наличие достаточного количества квалифицированного, аттестованного персонала для выполнения всего комплекса работ.</w:t>
      </w:r>
    </w:p>
    <w:p w:rsidR="00D02DAE" w:rsidRPr="00A615C0" w:rsidRDefault="00D02DAE" w:rsidP="00D02DAE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>Иметь наличие у лиц, допущенных к производству работ, профессиональной подготовки, подтвержденной удостоверениями на право работ.</w:t>
      </w:r>
    </w:p>
    <w:p w:rsidR="00D02DAE" w:rsidRPr="00A615C0" w:rsidRDefault="00D02DAE" w:rsidP="00D02DAE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 xml:space="preserve">Иметь специалистов, прошедших проверку знаний Правил, Норм и Инструкций, регламентирующих выполнение работ и контроль качества в порядке, установленном </w:t>
      </w:r>
      <w:proofErr w:type="spellStart"/>
      <w:r w:rsidRPr="00A615C0">
        <w:rPr>
          <w:rFonts w:ascii="Times New Roman" w:eastAsia="Times New Roman" w:hAnsi="Times New Roman" w:cs="Times New Roman"/>
          <w:lang w:eastAsia="ru-RU"/>
        </w:rPr>
        <w:t>Ростехнадзором</w:t>
      </w:r>
      <w:proofErr w:type="spellEnd"/>
      <w:r w:rsidRPr="00A615C0">
        <w:rPr>
          <w:rFonts w:ascii="Times New Roman" w:eastAsia="Times New Roman" w:hAnsi="Times New Roman" w:cs="Times New Roman"/>
          <w:lang w:eastAsia="ru-RU"/>
        </w:rPr>
        <w:t xml:space="preserve"> России.</w:t>
      </w:r>
    </w:p>
    <w:p w:rsidR="00D02DAE" w:rsidRPr="00A615C0" w:rsidRDefault="00D02DAE" w:rsidP="00D02DAE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>Иметь наличие гражданской правоспособности для заключения и исполнения договора.</w:t>
      </w:r>
    </w:p>
    <w:p w:rsidR="00D02DAE" w:rsidRPr="00A615C0" w:rsidRDefault="00D02DAE" w:rsidP="00D02DAE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>Обеспечить соблюдение своим персоналом требований охраны труда, промышленной и пожарной безопасности.</w:t>
      </w:r>
    </w:p>
    <w:p w:rsidR="00D02DAE" w:rsidRPr="00A615C0" w:rsidRDefault="00D02DAE" w:rsidP="00D02DAE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>Обеспечить свой персонал техническими средствами защиты, а также всеми необходимыми инструментами и приспособлениями.</w:t>
      </w:r>
    </w:p>
    <w:p w:rsidR="00D02DAE" w:rsidRPr="00A615C0" w:rsidRDefault="00D02DAE" w:rsidP="00D02DAE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>Иметь наличие материально-технической базы для выполнения работ.</w:t>
      </w:r>
    </w:p>
    <w:p w:rsidR="00D02DAE" w:rsidRPr="00A615C0" w:rsidRDefault="00D02DAE" w:rsidP="00D02DAE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 xml:space="preserve">Иметь наличие положительных отзывов. </w:t>
      </w:r>
    </w:p>
    <w:p w:rsidR="00D02DAE" w:rsidRPr="00A615C0" w:rsidRDefault="00D02DAE" w:rsidP="00D02DAE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>Наличие письма руководителя организации, подтверждающего необходимую аттестацию персонала для проведения работ, с указанием работников, которым может быть предоставлено право выдачи наряда, которые могут быть назначены ответственными руководителями, производителями работ, членами бригады, при необходимости с указанием группы по ЭБ.</w:t>
      </w:r>
    </w:p>
    <w:p w:rsidR="00D02DAE" w:rsidRPr="00A615C0" w:rsidRDefault="00D02DAE" w:rsidP="00D02DAE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lang w:eastAsia="ru-RU"/>
        </w:rPr>
        <w:t xml:space="preserve">Подрядчик обязан обеспечить свой персонал необходимыми средствами индивидуальной защиты, спецодеждой и </w:t>
      </w:r>
      <w:proofErr w:type="spellStart"/>
      <w:r w:rsidRPr="00A615C0">
        <w:rPr>
          <w:rFonts w:ascii="Times New Roman" w:eastAsia="Times New Roman" w:hAnsi="Times New Roman" w:cs="Times New Roman"/>
          <w:lang w:eastAsia="ru-RU"/>
        </w:rPr>
        <w:t>спецобувью</w:t>
      </w:r>
      <w:proofErr w:type="spellEnd"/>
      <w:r w:rsidRPr="00A615C0">
        <w:rPr>
          <w:rFonts w:ascii="Times New Roman" w:eastAsia="Times New Roman" w:hAnsi="Times New Roman" w:cs="Times New Roman"/>
          <w:lang w:eastAsia="ru-RU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D02DAE" w:rsidRPr="00A615C0" w:rsidRDefault="00D02DAE" w:rsidP="00D02DAE">
      <w:pPr>
        <w:shd w:val="clear" w:color="auto" w:fill="FFFFFF"/>
        <w:tabs>
          <w:tab w:val="left" w:pos="490"/>
        </w:tabs>
        <w:spacing w:after="0" w:line="240" w:lineRule="auto"/>
        <w:ind w:left="284" w:right="1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2DAE" w:rsidRPr="00A615C0" w:rsidRDefault="00D02DAE" w:rsidP="00D02D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b/>
          <w:lang w:eastAsia="ru-RU"/>
        </w:rPr>
        <w:t>5.Сроки (периоды) оказания услуг</w:t>
      </w:r>
      <w:r w:rsidRPr="00A615C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: </w:t>
      </w:r>
      <w:r w:rsidR="005B573F" w:rsidRPr="00A615C0">
        <w:rPr>
          <w:rFonts w:ascii="Times New Roman" w:eastAsia="Times New Roman" w:hAnsi="Times New Roman" w:cs="Times New Roman"/>
          <w:lang w:eastAsia="ru-RU"/>
        </w:rPr>
        <w:t>ноябрь</w:t>
      </w:r>
      <w:r w:rsidRPr="00A615C0">
        <w:rPr>
          <w:rFonts w:ascii="Times New Roman" w:eastAsia="Times New Roman" w:hAnsi="Times New Roman" w:cs="Times New Roman"/>
          <w:lang w:eastAsia="ru-RU"/>
        </w:rPr>
        <w:t xml:space="preserve"> 2016 г.</w:t>
      </w:r>
    </w:p>
    <w:p w:rsidR="00D02DAE" w:rsidRPr="00A615C0" w:rsidRDefault="00D02DAE" w:rsidP="00D02D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15C0">
        <w:rPr>
          <w:rFonts w:ascii="Times New Roman" w:eastAsia="Times New Roman" w:hAnsi="Times New Roman" w:cs="Times New Roman"/>
          <w:b/>
          <w:lang w:eastAsia="ru-RU"/>
        </w:rPr>
        <w:t>6.Порядок сдачи и приемки результатов услуг:</w:t>
      </w:r>
    </w:p>
    <w:p w:rsidR="00D02DAE" w:rsidRPr="00A615C0" w:rsidRDefault="00D02DAE" w:rsidP="00D02DAE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Cs/>
          <w:i/>
          <w:color w:val="0000FF"/>
          <w:lang w:eastAsia="ru-RU"/>
        </w:rPr>
      </w:pPr>
    </w:p>
    <w:p w:rsidR="0007054F" w:rsidRPr="00A615C0" w:rsidRDefault="0007054F" w:rsidP="000705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A615C0">
        <w:rPr>
          <w:rFonts w:ascii="Times New Roman" w:eastAsia="Calibri" w:hAnsi="Times New Roman" w:cs="Times New Roman"/>
        </w:rPr>
        <w:lastRenderedPageBreak/>
        <w:t xml:space="preserve">Результатом оказания услуг является заключение экспертизы промышленной безопасности, оформленное в соответствии с требованиями Приказа Федеральной службы по экологическому, технологическому и атомному надзору от 14 ноября 2013 г. N 538, подписанное руководителем организации, проводившей экспертизу, и экспертом (экспертами), участвовавшим (участвовавшими) в проведении экспертизы, и заверенное печатью экспертной организации. </w:t>
      </w:r>
      <w:proofErr w:type="gramEnd"/>
    </w:p>
    <w:p w:rsidR="0007054F" w:rsidRPr="00A615C0" w:rsidRDefault="0007054F" w:rsidP="000705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15C0">
        <w:rPr>
          <w:rFonts w:ascii="Times New Roman" w:eastAsia="Calibri" w:hAnsi="Times New Roman" w:cs="Times New Roman"/>
        </w:rPr>
        <w:t xml:space="preserve">Заключения экспертизы промышленной безопасности на трубопроводы тепловых сетей должны быть переданы Заказчику на бумажном и электронном носителях. Электронная версия должна быть выполнена в соответствии с требованиями приложения 5 распоряжения Федеральной службы по экологическому, технологическому и атомному надзору от 14.01.2014г. № 3-рп и передана на </w:t>
      </w:r>
      <w:r w:rsidRPr="00A615C0">
        <w:rPr>
          <w:rFonts w:ascii="Times New Roman" w:eastAsia="Calibri" w:hAnsi="Times New Roman" w:cs="Times New Roman"/>
          <w:lang w:val="en-US"/>
        </w:rPr>
        <w:t>CD</w:t>
      </w:r>
      <w:r w:rsidRPr="00A615C0">
        <w:rPr>
          <w:rFonts w:ascii="Times New Roman" w:eastAsia="Calibri" w:hAnsi="Times New Roman" w:cs="Times New Roman"/>
        </w:rPr>
        <w:t>-</w:t>
      </w:r>
      <w:r w:rsidRPr="00A615C0">
        <w:rPr>
          <w:rFonts w:ascii="Times New Roman" w:eastAsia="Calibri" w:hAnsi="Times New Roman" w:cs="Times New Roman"/>
          <w:lang w:val="en-US"/>
        </w:rPr>
        <w:t>R</w:t>
      </w:r>
      <w:r w:rsidRPr="00A615C0">
        <w:rPr>
          <w:rFonts w:ascii="Times New Roman" w:eastAsia="Calibri" w:hAnsi="Times New Roman" w:cs="Times New Roman"/>
        </w:rPr>
        <w:t xml:space="preserve">, </w:t>
      </w:r>
      <w:r w:rsidRPr="00A615C0">
        <w:rPr>
          <w:rFonts w:ascii="Times New Roman" w:eastAsia="Calibri" w:hAnsi="Times New Roman" w:cs="Times New Roman"/>
          <w:lang w:val="en-US"/>
        </w:rPr>
        <w:t>CD</w:t>
      </w:r>
      <w:r w:rsidRPr="00A615C0">
        <w:rPr>
          <w:rFonts w:ascii="Times New Roman" w:eastAsia="Calibri" w:hAnsi="Times New Roman" w:cs="Times New Roman"/>
        </w:rPr>
        <w:t>-</w:t>
      </w:r>
      <w:r w:rsidRPr="00A615C0">
        <w:rPr>
          <w:rFonts w:ascii="Times New Roman" w:eastAsia="Calibri" w:hAnsi="Times New Roman" w:cs="Times New Roman"/>
          <w:lang w:val="en-US"/>
        </w:rPr>
        <w:t>RW</w:t>
      </w:r>
      <w:r w:rsidRPr="00A615C0">
        <w:rPr>
          <w:rFonts w:ascii="Times New Roman" w:eastAsia="Calibri" w:hAnsi="Times New Roman" w:cs="Times New Roman"/>
        </w:rPr>
        <w:t xml:space="preserve">, </w:t>
      </w:r>
      <w:r w:rsidRPr="00A615C0">
        <w:rPr>
          <w:rFonts w:ascii="Times New Roman" w:eastAsia="Calibri" w:hAnsi="Times New Roman" w:cs="Times New Roman"/>
          <w:lang w:val="en-US"/>
        </w:rPr>
        <w:t>DVD</w:t>
      </w:r>
      <w:r w:rsidRPr="00A615C0">
        <w:rPr>
          <w:rFonts w:ascii="Times New Roman" w:eastAsia="Calibri" w:hAnsi="Times New Roman" w:cs="Times New Roman"/>
        </w:rPr>
        <w:t>-</w:t>
      </w:r>
      <w:r w:rsidRPr="00A615C0">
        <w:rPr>
          <w:rFonts w:ascii="Times New Roman" w:eastAsia="Calibri" w:hAnsi="Times New Roman" w:cs="Times New Roman"/>
          <w:lang w:val="en-US"/>
        </w:rPr>
        <w:t>R</w:t>
      </w:r>
      <w:r w:rsidRPr="00A615C0">
        <w:rPr>
          <w:rFonts w:ascii="Times New Roman" w:eastAsia="Calibri" w:hAnsi="Times New Roman" w:cs="Times New Roman"/>
        </w:rPr>
        <w:t xml:space="preserve">, </w:t>
      </w:r>
      <w:r w:rsidRPr="00A615C0">
        <w:rPr>
          <w:rFonts w:ascii="Times New Roman" w:eastAsia="Calibri" w:hAnsi="Times New Roman" w:cs="Times New Roman"/>
          <w:lang w:val="en-US"/>
        </w:rPr>
        <w:t>DVD</w:t>
      </w:r>
      <w:r w:rsidRPr="00A615C0">
        <w:rPr>
          <w:rFonts w:ascii="Times New Roman" w:eastAsia="Calibri" w:hAnsi="Times New Roman" w:cs="Times New Roman"/>
        </w:rPr>
        <w:t>-</w:t>
      </w:r>
      <w:r w:rsidRPr="00A615C0">
        <w:rPr>
          <w:rFonts w:ascii="Times New Roman" w:eastAsia="Calibri" w:hAnsi="Times New Roman" w:cs="Times New Roman"/>
          <w:lang w:val="en-US"/>
        </w:rPr>
        <w:t>RW</w:t>
      </w:r>
      <w:r w:rsidRPr="00A615C0">
        <w:rPr>
          <w:rFonts w:ascii="Times New Roman" w:eastAsia="Calibri" w:hAnsi="Times New Roman" w:cs="Times New Roman"/>
        </w:rPr>
        <w:t xml:space="preserve"> дисках.</w:t>
      </w:r>
    </w:p>
    <w:p w:rsidR="00D02DAE" w:rsidRPr="00A615C0" w:rsidRDefault="00D02DAE" w:rsidP="00D02DA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color w:val="000000"/>
          <w:lang w:eastAsia="ru-RU"/>
        </w:rPr>
        <w:t>Исполнитель должен гарантировать:</w:t>
      </w:r>
    </w:p>
    <w:p w:rsidR="00D02DAE" w:rsidRPr="00A615C0" w:rsidRDefault="00D02DAE" w:rsidP="00D02DA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5C0">
        <w:rPr>
          <w:rFonts w:ascii="Times New Roman" w:eastAsia="Times New Roman" w:hAnsi="Times New Roman" w:cs="Times New Roman"/>
          <w:color w:val="000000"/>
          <w:lang w:eastAsia="ru-RU"/>
        </w:rPr>
        <w:t>Надлежащее качество услуг в полном объеме в соответствии с настоящим Техническим                                                                                                                                                         заданием, проектной документацией и действующей нормативно-технической документацией.</w:t>
      </w:r>
    </w:p>
    <w:p w:rsidR="00D02DAE" w:rsidRPr="00A615C0" w:rsidRDefault="00D02DAE" w:rsidP="00D02DA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5C0">
        <w:rPr>
          <w:rFonts w:ascii="Times New Roman" w:eastAsia="Times New Roman" w:hAnsi="Times New Roman" w:cs="Times New Roman"/>
          <w:color w:val="000000"/>
          <w:lang w:eastAsia="ru-RU"/>
        </w:rPr>
        <w:t>Исполнитель несет ответственность перед заказчиком за причиненный своими действиями или бездействием ущерб оборудованию и зданиям Заказчика в размере затрат на восстановление.</w:t>
      </w:r>
    </w:p>
    <w:p w:rsidR="00D02DAE" w:rsidRPr="00A615C0" w:rsidRDefault="00D02DAE" w:rsidP="00D02DAE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A842CB" w:rsidRDefault="004160CE" w:rsidP="00A842CB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0CE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A842CB" w:rsidRPr="004160CE">
        <w:rPr>
          <w:rFonts w:ascii="Times New Roman" w:eastAsia="Calibri" w:hAnsi="Times New Roman" w:cs="Times New Roman"/>
          <w:b/>
          <w:sz w:val="24"/>
          <w:szCs w:val="24"/>
        </w:rPr>
        <w:t>ехническо</w:t>
      </w:r>
      <w:r w:rsidRPr="004160C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A842CB" w:rsidRPr="004160CE">
        <w:rPr>
          <w:rFonts w:ascii="Times New Roman" w:eastAsia="Calibri" w:hAnsi="Times New Roman" w:cs="Times New Roman"/>
          <w:b/>
          <w:sz w:val="24"/>
          <w:szCs w:val="24"/>
        </w:rPr>
        <w:t xml:space="preserve"> диагностировани</w:t>
      </w:r>
      <w:r w:rsidRPr="004160C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A842CB" w:rsidRPr="004160CE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электрокотлов </w:t>
      </w:r>
      <w:r w:rsidR="00EE7C42" w:rsidRPr="004160CE">
        <w:rPr>
          <w:rFonts w:ascii="Times New Roman" w:hAnsi="Times New Roman"/>
          <w:b/>
          <w:sz w:val="24"/>
          <w:szCs w:val="24"/>
        </w:rPr>
        <w:t>КЭВ</w:t>
      </w:r>
      <w:r w:rsidR="00A842CB" w:rsidRPr="004160CE">
        <w:rPr>
          <w:rFonts w:ascii="Times New Roman" w:eastAsia="Calibri" w:hAnsi="Times New Roman" w:cs="Times New Roman"/>
          <w:b/>
          <w:sz w:val="24"/>
          <w:szCs w:val="24"/>
        </w:rPr>
        <w:t>-6-16-4</w:t>
      </w:r>
      <w:r w:rsidR="00B0034B" w:rsidRPr="004160CE">
        <w:rPr>
          <w:rFonts w:ascii="Times New Roman" w:eastAsia="Calibri" w:hAnsi="Times New Roman" w:cs="Times New Roman"/>
          <w:b/>
          <w:sz w:val="24"/>
          <w:szCs w:val="24"/>
        </w:rPr>
        <w:t>, КЭВ 10000-10</w:t>
      </w:r>
      <w:r w:rsidR="00A842CB" w:rsidRPr="004160C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34A1A" w:rsidRPr="00A51C8F" w:rsidRDefault="00F34A1A" w:rsidP="00F34A1A">
      <w:pPr>
        <w:pStyle w:val="a7"/>
        <w:spacing w:after="0" w:line="240" w:lineRule="auto"/>
        <w:ind w:left="1080"/>
        <w:rPr>
          <w:rFonts w:ascii="Times New Roman" w:eastAsia="Calibri" w:hAnsi="Times New Roman" w:cs="Times New Roman"/>
          <w:b/>
        </w:rPr>
      </w:pPr>
    </w:p>
    <w:p w:rsidR="00EE7C42" w:rsidRPr="004160CE" w:rsidRDefault="00517569" w:rsidP="00517569">
      <w:pPr>
        <w:tabs>
          <w:tab w:val="left" w:pos="1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160C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1.</w:t>
      </w:r>
      <w:r w:rsidR="00EE7C42" w:rsidRPr="004160C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Место оказания услуг: </w:t>
      </w:r>
    </w:p>
    <w:p w:rsidR="00EE7C42" w:rsidRPr="004160CE" w:rsidRDefault="00EE7C42" w:rsidP="00EE7C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lang w:eastAsia="ru-RU"/>
        </w:rPr>
        <w:t xml:space="preserve">Красноярский край г. Дивногорск </w:t>
      </w: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701"/>
        <w:gridCol w:w="1559"/>
        <w:gridCol w:w="993"/>
        <w:gridCol w:w="1275"/>
        <w:gridCol w:w="1417"/>
        <w:gridCol w:w="1559"/>
      </w:tblGrid>
      <w:tr w:rsidR="00C36F84" w:rsidRPr="00C36F84" w:rsidTr="00F34A1A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90" w:rsidRPr="004160CE" w:rsidRDefault="0086539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№п\</w:t>
            </w:r>
            <w:proofErr w:type="gramStart"/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90" w:rsidRPr="004160CE" w:rsidRDefault="0086539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90" w:rsidRPr="004160CE" w:rsidRDefault="0086539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90" w:rsidRPr="004160CE" w:rsidRDefault="0086539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Рег.№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90" w:rsidRPr="004160CE" w:rsidRDefault="0086539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90" w:rsidRPr="004160CE" w:rsidRDefault="0086539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Параметры среды </w:t>
            </w: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кгс\см</w:t>
            </w:r>
            <w:r w:rsidRPr="004160C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Start"/>
            <w:r w:rsidRPr="004160C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/</w:t>
            </w: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°С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90" w:rsidRPr="004160CE" w:rsidRDefault="0086539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Объем, </w:t>
            </w:r>
            <w:proofErr w:type="gramStart"/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типоразмер </w:t>
            </w: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ДхS</w:t>
            </w:r>
            <w:proofErr w:type="spellEnd"/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390" w:rsidRPr="004160CE" w:rsidRDefault="0086539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технического диагностирования</w:t>
            </w:r>
          </w:p>
        </w:tc>
      </w:tr>
      <w:tr w:rsidR="00563C5D" w:rsidRPr="00563C5D" w:rsidTr="004160CE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C5D" w:rsidRPr="004160CE" w:rsidRDefault="00563C5D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</w:t>
            </w:r>
            <w:r w:rsidR="00865390" w:rsidRPr="00416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лектрокотельная</w:t>
            </w:r>
            <w:r w:rsidRPr="00416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12</w:t>
            </w:r>
            <w:r w:rsidR="00865390" w:rsidRPr="00416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 Дивногорск, ул. Больничный проезд, 3</w:t>
            </w:r>
          </w:p>
        </w:tc>
      </w:tr>
      <w:tr w:rsidR="00393EE0" w:rsidRPr="00C36F84" w:rsidTr="00F34A1A">
        <w:trPr>
          <w:trHeight w:val="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90" w:rsidRPr="004160CE" w:rsidRDefault="0086539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90" w:rsidRPr="004160CE" w:rsidRDefault="0086539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90" w:rsidRPr="004160CE" w:rsidRDefault="0086539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КЭВ-6-16-4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90" w:rsidRPr="004160CE" w:rsidRDefault="0086539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12-ЭКВ-1-5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90" w:rsidRPr="004160CE" w:rsidRDefault="0086539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90" w:rsidRPr="004160CE" w:rsidRDefault="0086539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90" w:rsidRPr="004160CE" w:rsidRDefault="0086539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390" w:rsidRPr="004160CE" w:rsidRDefault="00366BD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865390"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2016</w:t>
            </w:r>
          </w:p>
        </w:tc>
      </w:tr>
      <w:tr w:rsidR="00B0034B" w:rsidRPr="00C36F84" w:rsidTr="004160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КЭВ-6-16-4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12-ЭКВ-1-5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2016</w:t>
            </w:r>
          </w:p>
        </w:tc>
      </w:tr>
      <w:tr w:rsidR="00B0034B" w:rsidRPr="00563C5D" w:rsidTr="004160CE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Электрокотельная № 13 г. Дивногорск, ул. Б. Полевого, 35а </w:t>
            </w:r>
          </w:p>
        </w:tc>
      </w:tr>
      <w:tr w:rsidR="00393EE0" w:rsidRPr="00C36F84" w:rsidTr="004160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КЭВ-6-16-4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13-ЭКВ-1-17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2016</w:t>
            </w:r>
          </w:p>
        </w:tc>
      </w:tr>
      <w:tr w:rsidR="00393EE0" w:rsidRPr="00C36F84" w:rsidTr="004160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КЭВ-6-16-4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13-ЭКВ-4-20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2016</w:t>
            </w:r>
          </w:p>
        </w:tc>
      </w:tr>
      <w:tr w:rsidR="00B0034B" w:rsidRPr="00563C5D" w:rsidTr="004160CE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Электрокотельная № 14 г. Дивногорск, ул. </w:t>
            </w:r>
            <w:proofErr w:type="gramStart"/>
            <w:r w:rsidRPr="00416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Нагорная</w:t>
            </w:r>
            <w:proofErr w:type="gramEnd"/>
            <w:r w:rsidRPr="00416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11</w:t>
            </w:r>
          </w:p>
        </w:tc>
      </w:tr>
      <w:tr w:rsidR="00393EE0" w:rsidRPr="00C36F84" w:rsidTr="004160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КЭВ-6-16-4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14-ЭКВ-5-23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34B" w:rsidRPr="004160CE" w:rsidRDefault="00B0034B" w:rsidP="004160CE">
            <w:pPr>
              <w:spacing w:after="0" w:line="240" w:lineRule="auto"/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2016</w:t>
            </w:r>
          </w:p>
        </w:tc>
      </w:tr>
      <w:tr w:rsidR="00B0034B" w:rsidRPr="00C36F84" w:rsidTr="004160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КЭВ-6-16-4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14-ЭКВ-6-24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B0034B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34B" w:rsidRPr="004160CE" w:rsidRDefault="00B0034B" w:rsidP="004160CE">
            <w:pPr>
              <w:spacing w:after="0" w:line="240" w:lineRule="auto"/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2016</w:t>
            </w:r>
          </w:p>
        </w:tc>
      </w:tr>
      <w:tr w:rsidR="00E4799A" w:rsidRPr="00C36F84" w:rsidTr="00943D41">
        <w:trPr>
          <w:trHeight w:val="300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9A" w:rsidRPr="004160CE" w:rsidRDefault="00E4799A" w:rsidP="00E4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Электрокотельная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«Центральная»</w:t>
            </w:r>
            <w:r w:rsidRPr="004160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 Дивногорск,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Гидростроителей 2 б</w:t>
            </w:r>
          </w:p>
        </w:tc>
      </w:tr>
      <w:tr w:rsidR="00B0034B" w:rsidRPr="00C36F84" w:rsidTr="004160C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393EE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393EE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КЭВ-6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393EE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КЭВ-10000-10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393EE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149-КЭ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393EE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393EE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110/70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4B" w:rsidRPr="004160CE" w:rsidRDefault="00393EE0" w:rsidP="0041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34B" w:rsidRPr="004160CE" w:rsidRDefault="00393EE0" w:rsidP="0041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2016</w:t>
            </w:r>
          </w:p>
        </w:tc>
      </w:tr>
    </w:tbl>
    <w:p w:rsidR="00EE7C42" w:rsidRPr="00C36F84" w:rsidRDefault="00EE7C42" w:rsidP="00EE7C42">
      <w:pPr>
        <w:spacing w:after="0" w:line="240" w:lineRule="auto"/>
        <w:ind w:left="284" w:right="-142" w:hanging="360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  <w:r w:rsidRPr="00C3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C42" w:rsidRPr="004160CE" w:rsidRDefault="00EE7C42" w:rsidP="00EE7C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60CE">
        <w:rPr>
          <w:rFonts w:ascii="Times New Roman" w:eastAsia="Times New Roman" w:hAnsi="Times New Roman" w:cs="Times New Roman"/>
          <w:b/>
          <w:lang w:eastAsia="ru-RU"/>
        </w:rPr>
        <w:t xml:space="preserve">2.Наименование и цели использования оказываемых услуг: </w:t>
      </w:r>
    </w:p>
    <w:p w:rsidR="00217486" w:rsidRDefault="00217486" w:rsidP="00EE7C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7C42" w:rsidRPr="004160CE" w:rsidRDefault="00EE7C42" w:rsidP="00EE7C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Calibri" w:hAnsi="Times New Roman" w:cs="Times New Roman"/>
          <w:color w:val="000000"/>
        </w:rPr>
        <w:t>Проведение технической диагностики технических устройств, после отработанного нормативного срока службы, согласно</w:t>
      </w:r>
      <w:r w:rsidRPr="004160CE">
        <w:rPr>
          <w:rFonts w:ascii="Times New Roman" w:hAnsi="Times New Roman"/>
          <w:color w:val="000000"/>
        </w:rPr>
        <w:t xml:space="preserve"> №</w:t>
      </w:r>
      <w:r w:rsidRPr="004160CE">
        <w:rPr>
          <w:rFonts w:ascii="Times New Roman" w:eastAsia="Calibri" w:hAnsi="Times New Roman" w:cs="Times New Roman"/>
          <w:color w:val="000000"/>
        </w:rPr>
        <w:t xml:space="preserve"> </w:t>
      </w:r>
      <w:r w:rsidRPr="004160CE">
        <w:rPr>
          <w:rFonts w:ascii="Times New Roman" w:hAnsi="Times New Roman"/>
          <w:color w:val="000000"/>
        </w:rPr>
        <w:t>116-ФЗ от 21.07.1997 г.</w:t>
      </w:r>
    </w:p>
    <w:p w:rsidR="00217486" w:rsidRDefault="00217486" w:rsidP="00EE7C42">
      <w:pPr>
        <w:tabs>
          <w:tab w:val="left" w:pos="-269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E7C42" w:rsidRDefault="00EE7C42" w:rsidP="00EE7C42">
      <w:pPr>
        <w:tabs>
          <w:tab w:val="left" w:pos="-269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60CE">
        <w:rPr>
          <w:rFonts w:ascii="Times New Roman" w:eastAsia="Times New Roman" w:hAnsi="Times New Roman" w:cs="Times New Roman"/>
          <w:b/>
          <w:lang w:eastAsia="ru-RU"/>
        </w:rPr>
        <w:t>3.Перечень и объемы услуг: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230"/>
        <w:gridCol w:w="709"/>
        <w:gridCol w:w="567"/>
      </w:tblGrid>
      <w:tr w:rsidR="00EE7C42" w:rsidRPr="00C36F84" w:rsidTr="008A3D35">
        <w:trPr>
          <w:trHeight w:val="3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42" w:rsidRPr="00C36F84" w:rsidRDefault="00EE7C42" w:rsidP="008A3D35">
            <w:pPr>
              <w:pStyle w:val="ae"/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Наименование и обозначение оборудования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42" w:rsidRPr="00C36F84" w:rsidRDefault="00EE7C42" w:rsidP="008A3D35">
            <w:pPr>
              <w:ind w:left="34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Содержание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2" w:rsidRPr="00C36F84" w:rsidRDefault="00EE7C42" w:rsidP="008A3D35">
            <w:pPr>
              <w:pStyle w:val="ae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Start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руемых</w:t>
            </w:r>
            <w:proofErr w:type="spellEnd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</w:tc>
      </w:tr>
      <w:tr w:rsidR="00EE7C42" w:rsidRPr="00C36F84" w:rsidTr="008A3D35">
        <w:trPr>
          <w:trHeight w:val="4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42" w:rsidRPr="00C36F84" w:rsidRDefault="00EE7C42" w:rsidP="008A3D35">
            <w:pPr>
              <w:spacing w:after="0"/>
              <w:ind w:left="34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42" w:rsidRPr="00C36F84" w:rsidRDefault="00EE7C42" w:rsidP="008A3D35">
            <w:pPr>
              <w:spacing w:after="0"/>
              <w:ind w:left="34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2" w:rsidRPr="00C36F84" w:rsidRDefault="00EE7C42" w:rsidP="008A3D35">
            <w:pPr>
              <w:pStyle w:val="ae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2" w:rsidRPr="00C36F84" w:rsidRDefault="00EE7C42" w:rsidP="008A3D35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EE7C42" w:rsidRPr="00C36F84" w:rsidTr="008A3D35">
        <w:trPr>
          <w:trHeight w:val="2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42" w:rsidRPr="00C36F84" w:rsidRDefault="00EE7C42" w:rsidP="00393899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</w:t>
            </w:r>
            <w:r w:rsidR="00393899" w:rsidRPr="00C36F84">
              <w:rPr>
                <w:rFonts w:ascii="Times New Roman" w:hAnsi="Times New Roman" w:cs="Times New Roman"/>
                <w:sz w:val="18"/>
                <w:szCs w:val="18"/>
              </w:rPr>
              <w:t>диагностирование</w:t>
            </w: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F92604" w:rsidRPr="00C36F84" w:rsidTr="0093024E">
        <w:trPr>
          <w:trHeight w:val="1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04" w:rsidRPr="00C36F84" w:rsidRDefault="00F92604" w:rsidP="00E479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КЭВ-6-16-4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604" w:rsidRPr="00C36F84" w:rsidRDefault="00F92604" w:rsidP="00393899">
            <w:pPr>
              <w:pStyle w:val="ae"/>
              <w:tabs>
                <w:tab w:val="left" w:pos="176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6F84">
              <w:rPr>
                <w:rFonts w:ascii="Times New Roman" w:hAnsi="Times New Roman" w:cs="Times New Roman"/>
                <w:sz w:val="20"/>
                <w:szCs w:val="20"/>
              </w:rPr>
              <w:t xml:space="preserve">1. Анализ технической документации </w:t>
            </w:r>
          </w:p>
          <w:p w:rsidR="00F92604" w:rsidRPr="00C36F84" w:rsidRDefault="00F92604" w:rsidP="00393899">
            <w:pPr>
              <w:pStyle w:val="ae"/>
              <w:tabs>
                <w:tab w:val="left" w:pos="176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6F84">
              <w:rPr>
                <w:rFonts w:ascii="Times New Roman" w:hAnsi="Times New Roman" w:cs="Times New Roman"/>
                <w:sz w:val="20"/>
                <w:szCs w:val="20"/>
              </w:rPr>
              <w:t xml:space="preserve">2. Разработка программы технического диагностирования котлов </w:t>
            </w:r>
          </w:p>
          <w:p w:rsidR="00F92604" w:rsidRPr="00C36F84" w:rsidRDefault="00F92604" w:rsidP="00393899">
            <w:pPr>
              <w:pStyle w:val="ae"/>
              <w:tabs>
                <w:tab w:val="left" w:pos="176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6F84">
              <w:rPr>
                <w:rFonts w:ascii="Times New Roman" w:hAnsi="Times New Roman" w:cs="Times New Roman"/>
                <w:sz w:val="20"/>
                <w:szCs w:val="20"/>
              </w:rPr>
              <w:t xml:space="preserve">3. Визуальный и измерительный контроль </w:t>
            </w:r>
          </w:p>
          <w:p w:rsidR="00F92604" w:rsidRPr="00C36F84" w:rsidRDefault="00F92604" w:rsidP="00393899">
            <w:pPr>
              <w:pStyle w:val="ae"/>
              <w:tabs>
                <w:tab w:val="left" w:pos="176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6F84">
              <w:rPr>
                <w:rFonts w:ascii="Times New Roman" w:hAnsi="Times New Roman" w:cs="Times New Roman"/>
                <w:sz w:val="20"/>
                <w:szCs w:val="20"/>
              </w:rPr>
              <w:t>4. Контроль наружной и внутренней поверхностей элементов методами цветной и магнитопорошковой дефектоскопии</w:t>
            </w:r>
          </w:p>
          <w:p w:rsidR="00F92604" w:rsidRPr="00C36F84" w:rsidRDefault="00F92604" w:rsidP="00393899">
            <w:pPr>
              <w:pStyle w:val="ae"/>
              <w:tabs>
                <w:tab w:val="left" w:pos="176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6F84">
              <w:rPr>
                <w:rFonts w:ascii="Times New Roman" w:hAnsi="Times New Roman" w:cs="Times New Roman"/>
                <w:sz w:val="20"/>
                <w:szCs w:val="20"/>
              </w:rPr>
              <w:t>5. Ультразвуковой контроль толщины стенки</w:t>
            </w:r>
          </w:p>
          <w:p w:rsidR="00F92604" w:rsidRPr="00C36F84" w:rsidRDefault="00F92604" w:rsidP="00393899">
            <w:pPr>
              <w:pStyle w:val="ae"/>
              <w:tabs>
                <w:tab w:val="left" w:pos="176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6F84">
              <w:rPr>
                <w:rFonts w:ascii="Times New Roman" w:hAnsi="Times New Roman" w:cs="Times New Roman"/>
                <w:sz w:val="20"/>
                <w:szCs w:val="20"/>
              </w:rPr>
              <w:t xml:space="preserve">6. Ультразвуковой контроль сварных, заклепочных соединений и </w:t>
            </w:r>
            <w:proofErr w:type="spellStart"/>
            <w:r w:rsidRPr="00C36F84">
              <w:rPr>
                <w:rFonts w:ascii="Times New Roman" w:hAnsi="Times New Roman" w:cs="Times New Roman"/>
                <w:sz w:val="20"/>
                <w:szCs w:val="20"/>
              </w:rPr>
              <w:t>гибов</w:t>
            </w:r>
            <w:proofErr w:type="spellEnd"/>
            <w:r w:rsidRPr="00C36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604" w:rsidRPr="00C36F84" w:rsidRDefault="00F92604" w:rsidP="00393899">
            <w:pPr>
              <w:pStyle w:val="ae"/>
              <w:tabs>
                <w:tab w:val="left" w:pos="176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6F84">
              <w:rPr>
                <w:rFonts w:ascii="Times New Roman" w:hAnsi="Times New Roman" w:cs="Times New Roman"/>
                <w:sz w:val="20"/>
                <w:szCs w:val="20"/>
              </w:rPr>
              <w:t xml:space="preserve">7. Определение химического состава, механических свойств и структуры металла методами неразрушающего контроля и разрушающего - на вырезках </w:t>
            </w:r>
          </w:p>
          <w:p w:rsidR="00F92604" w:rsidRPr="00C36F84" w:rsidRDefault="00F92604" w:rsidP="00393899">
            <w:pPr>
              <w:pStyle w:val="ae"/>
              <w:tabs>
                <w:tab w:val="left" w:pos="176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6F84">
              <w:rPr>
                <w:rFonts w:ascii="Times New Roman" w:hAnsi="Times New Roman" w:cs="Times New Roman"/>
                <w:sz w:val="20"/>
                <w:szCs w:val="20"/>
              </w:rPr>
              <w:t xml:space="preserve">8. Гидравлическое испытание котла </w:t>
            </w:r>
          </w:p>
          <w:p w:rsidR="00F92604" w:rsidRPr="00C36F84" w:rsidRDefault="00F92604" w:rsidP="00393899">
            <w:pPr>
              <w:pStyle w:val="ae"/>
              <w:tabs>
                <w:tab w:val="left" w:pos="176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6F84">
              <w:rPr>
                <w:rFonts w:ascii="Times New Roman" w:hAnsi="Times New Roman" w:cs="Times New Roman"/>
                <w:sz w:val="20"/>
                <w:szCs w:val="20"/>
              </w:rPr>
              <w:t>9. Анализ результатов контроля и проведение расчетов на прочность</w:t>
            </w:r>
          </w:p>
          <w:p w:rsidR="00F92604" w:rsidRPr="00C36F84" w:rsidRDefault="00F92604" w:rsidP="00393899">
            <w:pPr>
              <w:pStyle w:val="ae"/>
              <w:tabs>
                <w:tab w:val="left" w:pos="176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6F84">
              <w:rPr>
                <w:rFonts w:ascii="Times New Roman" w:hAnsi="Times New Roman" w:cs="Times New Roman"/>
                <w:sz w:val="20"/>
                <w:szCs w:val="20"/>
              </w:rPr>
              <w:t>10. Определение возможности, параметров, условий и срока безопасной эксплуатации котлов</w:t>
            </w:r>
          </w:p>
          <w:p w:rsidR="00F92604" w:rsidRPr="00F34A1A" w:rsidRDefault="00F92604" w:rsidP="00F34A1A">
            <w:pPr>
              <w:pStyle w:val="ae"/>
              <w:tabs>
                <w:tab w:val="left" w:pos="176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36F84">
              <w:rPr>
                <w:rFonts w:ascii="Times New Roman" w:hAnsi="Times New Roman" w:cs="Times New Roman"/>
                <w:sz w:val="20"/>
                <w:szCs w:val="20"/>
              </w:rPr>
              <w:t>11. Оформление результатов технического диагностирования и продление срока безопасной эксплуатации котлов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04" w:rsidRPr="00C36F84" w:rsidRDefault="00F92604" w:rsidP="008A3D35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котел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04" w:rsidRPr="00C36F84" w:rsidRDefault="00F92604" w:rsidP="008A3D35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92604" w:rsidRPr="00C36F84" w:rsidTr="0093024E">
        <w:trPr>
          <w:trHeight w:val="15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04" w:rsidRPr="00C36F84" w:rsidRDefault="00F92604" w:rsidP="00E4799A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36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КЭВ-10000-10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04" w:rsidRPr="00C36F84" w:rsidRDefault="00F92604" w:rsidP="00393899">
            <w:pPr>
              <w:pStyle w:val="ae"/>
              <w:tabs>
                <w:tab w:val="left" w:pos="176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04" w:rsidRPr="00C36F84" w:rsidRDefault="00F92604" w:rsidP="008A3D35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котел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04" w:rsidRPr="00C36F84" w:rsidRDefault="00F92604" w:rsidP="008A3D35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EE7C42" w:rsidRPr="004160CE" w:rsidRDefault="00EE7C42" w:rsidP="00EE7C4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60CE">
        <w:rPr>
          <w:rFonts w:ascii="Times New Roman" w:eastAsia="Times New Roman" w:hAnsi="Times New Roman" w:cs="Times New Roman"/>
          <w:b/>
          <w:lang w:eastAsia="ru-RU"/>
        </w:rPr>
        <w:lastRenderedPageBreak/>
        <w:t>4.Общие требования к оказанию услуг, их качеству, методам и методикам; требования к безопасности оказания услуг и безопасности результатов услуг:</w:t>
      </w:r>
    </w:p>
    <w:p w:rsidR="00522E93" w:rsidRDefault="00522E93" w:rsidP="00EE7C42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C42" w:rsidRPr="004160CE" w:rsidRDefault="00EE7C42" w:rsidP="00EE7C42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60CE">
        <w:rPr>
          <w:rFonts w:ascii="Times New Roman" w:eastAsia="Times New Roman" w:hAnsi="Times New Roman" w:cs="Times New Roman"/>
          <w:color w:val="000000"/>
          <w:lang w:eastAsia="ru-RU"/>
        </w:rPr>
        <w:t>4.1</w:t>
      </w:r>
      <w:r w:rsidR="00F34A1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4160CE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должны быть предоставлены в соответствии действующими нормативными актами и нормативно-техническими документами в рамках настоящего ТЗ.  </w:t>
      </w:r>
    </w:p>
    <w:p w:rsidR="00EE7C42" w:rsidRPr="004160CE" w:rsidRDefault="00EE7C42" w:rsidP="00EE7C42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60CE">
        <w:rPr>
          <w:rFonts w:ascii="Times New Roman" w:eastAsia="Times New Roman" w:hAnsi="Times New Roman" w:cs="Times New Roman"/>
          <w:color w:val="000000"/>
          <w:lang w:eastAsia="ru-RU"/>
        </w:rPr>
        <w:t>4.2</w:t>
      </w:r>
      <w:r w:rsidR="00F34A1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4160CE">
        <w:rPr>
          <w:rFonts w:ascii="Times New Roman" w:eastAsia="Times New Roman" w:hAnsi="Times New Roman" w:cs="Times New Roman"/>
          <w:color w:val="000000"/>
          <w:lang w:eastAsia="ru-RU"/>
        </w:rPr>
        <w:t>При оказании услуг должны использоваться сертифицированные материалы и оборудование на основании Федерального Закона РФ от 10.06.93 г. № 5151-1 «О сертификации продукции и услуг» и Приказа МЧС России от 08.07.02 г. № 320 «Об утверждении перечня продукции, подлежащей обязательной сертификации в области пожарной безопасности».</w:t>
      </w:r>
    </w:p>
    <w:p w:rsidR="00EE7C42" w:rsidRPr="004160CE" w:rsidRDefault="00EE7C42" w:rsidP="00EE7C4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lang w:eastAsia="ru-RU"/>
        </w:rPr>
        <w:t>Организация, оказывающая данную услугу,  должна:</w:t>
      </w:r>
    </w:p>
    <w:p w:rsidR="00EE7C42" w:rsidRPr="004160CE" w:rsidRDefault="00EE7C42" w:rsidP="00EE7C42">
      <w:pPr>
        <w:pStyle w:val="a7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4160CE">
        <w:rPr>
          <w:rFonts w:ascii="Times New Roman" w:hAnsi="Times New Roman" w:cs="Times New Roman"/>
        </w:rPr>
        <w:t>Предоставить действующие документы</w:t>
      </w:r>
      <w:proofErr w:type="gramEnd"/>
      <w:r w:rsidRPr="004160CE">
        <w:rPr>
          <w:rFonts w:ascii="Times New Roman" w:hAnsi="Times New Roman" w:cs="Times New Roman"/>
        </w:rPr>
        <w:t>, подтверждающие членство в саморегулирующих  организациях (СРО) и свидетельства о допуске к видам деятельности в рамках настоящего Технического задания, выданных СРО.</w:t>
      </w:r>
    </w:p>
    <w:p w:rsidR="00EE7C42" w:rsidRPr="004160CE" w:rsidRDefault="00EE7C42" w:rsidP="00EE7C42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lang w:eastAsia="ru-RU"/>
        </w:rPr>
        <w:t>Нести ответственность за правильность разработанной документации.</w:t>
      </w:r>
    </w:p>
    <w:p w:rsidR="00EE7C42" w:rsidRPr="004160CE" w:rsidRDefault="00EE7C42" w:rsidP="00EE7C42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lang w:eastAsia="ru-RU"/>
        </w:rPr>
        <w:t xml:space="preserve">Иметь необходимые профессиональные знания, ресурсные возможности и опыт выполнения аналогичных по характеру и объемам работ на объектах </w:t>
      </w:r>
    </w:p>
    <w:p w:rsidR="00EE7C42" w:rsidRPr="004160CE" w:rsidRDefault="00EE7C42" w:rsidP="00EE7C42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lang w:eastAsia="ru-RU"/>
        </w:rPr>
        <w:t>Иметь наличие достаточного количества квалифицированного, аттестованного персонала для выполнения всего комплекса работ.</w:t>
      </w:r>
    </w:p>
    <w:p w:rsidR="00EE7C42" w:rsidRPr="004160CE" w:rsidRDefault="00EE7C42" w:rsidP="00EE7C42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lang w:eastAsia="ru-RU"/>
        </w:rPr>
        <w:t>Иметь наличие у лиц, допущенных к производству работ, профессиональной подготовки, подтвержденной удостоверениями на право работ.</w:t>
      </w:r>
    </w:p>
    <w:p w:rsidR="00EE7C42" w:rsidRPr="004160CE" w:rsidRDefault="00EE7C42" w:rsidP="00EE7C42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lang w:eastAsia="ru-RU"/>
        </w:rPr>
        <w:t xml:space="preserve">Иметь специалистов, прошедших проверку знаний Правил, Норм и Инструкций, регламентирующих выполнение работ и контроль качества в порядке, установленном </w:t>
      </w:r>
      <w:proofErr w:type="spellStart"/>
      <w:r w:rsidRPr="004160CE">
        <w:rPr>
          <w:rFonts w:ascii="Times New Roman" w:eastAsia="Times New Roman" w:hAnsi="Times New Roman" w:cs="Times New Roman"/>
          <w:lang w:eastAsia="ru-RU"/>
        </w:rPr>
        <w:t>Ростехнадзором</w:t>
      </w:r>
      <w:proofErr w:type="spellEnd"/>
      <w:r w:rsidRPr="004160CE">
        <w:rPr>
          <w:rFonts w:ascii="Times New Roman" w:eastAsia="Times New Roman" w:hAnsi="Times New Roman" w:cs="Times New Roman"/>
          <w:lang w:eastAsia="ru-RU"/>
        </w:rPr>
        <w:t xml:space="preserve"> России.</w:t>
      </w:r>
    </w:p>
    <w:p w:rsidR="00EE7C42" w:rsidRPr="004160CE" w:rsidRDefault="00EE7C42" w:rsidP="00EE7C42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lang w:eastAsia="ru-RU"/>
        </w:rPr>
        <w:t>Иметь наличие гражданской правоспособности для заключения и исполнения договора.</w:t>
      </w:r>
    </w:p>
    <w:p w:rsidR="00EE7C42" w:rsidRPr="004160CE" w:rsidRDefault="00EE7C42" w:rsidP="00EE7C42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lang w:eastAsia="ru-RU"/>
        </w:rPr>
        <w:t>Обеспечить соблюдение своим персоналом требований охраны труда, промышленной и пожарной безопасности.</w:t>
      </w:r>
    </w:p>
    <w:p w:rsidR="00EE7C42" w:rsidRPr="004160CE" w:rsidRDefault="00EE7C42" w:rsidP="00EE7C42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lang w:eastAsia="ru-RU"/>
        </w:rPr>
        <w:t>Обеспечить свой персонал техническими средствами защиты, а также всеми необходимыми инструментами и приспособлениями.</w:t>
      </w:r>
    </w:p>
    <w:p w:rsidR="00EE7C42" w:rsidRPr="004160CE" w:rsidRDefault="00EE7C42" w:rsidP="00EE7C42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lang w:eastAsia="ru-RU"/>
        </w:rPr>
        <w:t>Иметь наличие материально-технической базы для выполнения работ.</w:t>
      </w:r>
    </w:p>
    <w:p w:rsidR="00EE7C42" w:rsidRPr="004160CE" w:rsidRDefault="00EE7C42" w:rsidP="00EE7C42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160CE">
        <w:rPr>
          <w:rFonts w:ascii="Times New Roman" w:eastAsia="Times New Roman" w:hAnsi="Times New Roman" w:cs="Times New Roman"/>
          <w:lang w:eastAsia="ru-RU"/>
        </w:rPr>
        <w:t xml:space="preserve">Иметь наличие положительных отзывов. </w:t>
      </w:r>
    </w:p>
    <w:p w:rsidR="00EE7C42" w:rsidRPr="004160CE" w:rsidRDefault="00EE7C42" w:rsidP="00EE7C42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lang w:eastAsia="ru-RU"/>
        </w:rPr>
        <w:t>Наличие письма руководителя организации, подтверждающего необходимую аттестацию персонала для проведения работ, с указанием работников, которым может быть предоставлено право выдачи наряда, которые могут быть назначены ответственными руководителями, производителями работ, членами бригады, при необходимости с указанием группы по ЭБ.</w:t>
      </w:r>
    </w:p>
    <w:p w:rsidR="00EE7C42" w:rsidRPr="004160CE" w:rsidRDefault="00EE7C42" w:rsidP="00EE7C42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lang w:eastAsia="ru-RU"/>
        </w:rPr>
        <w:t xml:space="preserve">Подрядчик обязан обеспечить свой персонал необходимыми средствами индивидуальной защиты, спецодеждой и </w:t>
      </w:r>
      <w:proofErr w:type="spellStart"/>
      <w:r w:rsidRPr="004160CE">
        <w:rPr>
          <w:rFonts w:ascii="Times New Roman" w:eastAsia="Times New Roman" w:hAnsi="Times New Roman" w:cs="Times New Roman"/>
          <w:lang w:eastAsia="ru-RU"/>
        </w:rPr>
        <w:t>спецобувью</w:t>
      </w:r>
      <w:proofErr w:type="spellEnd"/>
      <w:r w:rsidRPr="004160CE">
        <w:rPr>
          <w:rFonts w:ascii="Times New Roman" w:eastAsia="Times New Roman" w:hAnsi="Times New Roman" w:cs="Times New Roman"/>
          <w:lang w:eastAsia="ru-RU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EE7C42" w:rsidRPr="004160CE" w:rsidRDefault="00EE7C42" w:rsidP="00EE7C42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E7C42" w:rsidRPr="004160CE" w:rsidRDefault="00EE7C42" w:rsidP="00EE7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b/>
          <w:lang w:eastAsia="ru-RU"/>
        </w:rPr>
        <w:t>5.Сроки (периоды) оказания услуг</w:t>
      </w:r>
      <w:r w:rsidRPr="004160C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: </w:t>
      </w:r>
      <w:r w:rsidR="00B0034B" w:rsidRPr="004160CE">
        <w:rPr>
          <w:rFonts w:ascii="Times New Roman" w:eastAsia="Times New Roman" w:hAnsi="Times New Roman" w:cs="Times New Roman"/>
          <w:lang w:eastAsia="ru-RU"/>
        </w:rPr>
        <w:t>апрель</w:t>
      </w:r>
      <w:r w:rsidRPr="004160CE">
        <w:rPr>
          <w:rFonts w:ascii="Times New Roman" w:eastAsia="Times New Roman" w:hAnsi="Times New Roman" w:cs="Times New Roman"/>
          <w:lang w:eastAsia="ru-RU"/>
        </w:rPr>
        <w:t xml:space="preserve"> 2016 г.</w:t>
      </w:r>
    </w:p>
    <w:p w:rsidR="00EE7C42" w:rsidRPr="004160CE" w:rsidRDefault="00EE7C42" w:rsidP="00EE7C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60CE">
        <w:rPr>
          <w:rFonts w:ascii="Times New Roman" w:eastAsia="Times New Roman" w:hAnsi="Times New Roman" w:cs="Times New Roman"/>
          <w:b/>
          <w:lang w:eastAsia="ru-RU"/>
        </w:rPr>
        <w:t>6.Порядок сдачи и приемки результатов услуг:</w:t>
      </w:r>
    </w:p>
    <w:p w:rsidR="00EE7C42" w:rsidRPr="004160CE" w:rsidRDefault="00EE7C42" w:rsidP="00EE7C42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Cs/>
          <w:i/>
          <w:color w:val="0000FF"/>
          <w:lang w:eastAsia="ru-RU"/>
        </w:rPr>
      </w:pPr>
    </w:p>
    <w:p w:rsidR="00EE7C42" w:rsidRPr="004160CE" w:rsidRDefault="00366BD0" w:rsidP="00522E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hAnsi="Times New Roman" w:cs="Times New Roman"/>
        </w:rPr>
        <w:t>Результатом технического диагностирования</w:t>
      </w:r>
      <w:r w:rsidR="00B0034B" w:rsidRPr="004160CE">
        <w:rPr>
          <w:rFonts w:ascii="Times New Roman" w:hAnsi="Times New Roman" w:cs="Times New Roman"/>
        </w:rPr>
        <w:t xml:space="preserve"> является и</w:t>
      </w:r>
      <w:r w:rsidRPr="004160CE">
        <w:rPr>
          <w:rFonts w:ascii="Times New Roman" w:hAnsi="Times New Roman" w:cs="Times New Roman"/>
        </w:rPr>
        <w:t>тоговое заключение по результатам технического диагностирования и продлению срока безопасной эксплуатации котла подпис</w:t>
      </w:r>
      <w:r w:rsidR="00B0034B" w:rsidRPr="004160CE">
        <w:rPr>
          <w:rFonts w:ascii="Times New Roman" w:hAnsi="Times New Roman" w:cs="Times New Roman"/>
        </w:rPr>
        <w:t>анное</w:t>
      </w:r>
      <w:r w:rsidRPr="004160CE">
        <w:rPr>
          <w:rFonts w:ascii="Times New Roman" w:hAnsi="Times New Roman" w:cs="Times New Roman"/>
        </w:rPr>
        <w:t xml:space="preserve"> специалист</w:t>
      </w:r>
      <w:r w:rsidR="00B0034B" w:rsidRPr="004160CE">
        <w:rPr>
          <w:rFonts w:ascii="Times New Roman" w:hAnsi="Times New Roman" w:cs="Times New Roman"/>
        </w:rPr>
        <w:t>ами</w:t>
      </w:r>
      <w:r w:rsidRPr="004160CE">
        <w:rPr>
          <w:rFonts w:ascii="Times New Roman" w:hAnsi="Times New Roman" w:cs="Times New Roman"/>
        </w:rPr>
        <w:t>, проводивш</w:t>
      </w:r>
      <w:r w:rsidR="00B0034B" w:rsidRPr="004160CE">
        <w:rPr>
          <w:rFonts w:ascii="Times New Roman" w:hAnsi="Times New Roman" w:cs="Times New Roman"/>
        </w:rPr>
        <w:t>ими</w:t>
      </w:r>
      <w:r w:rsidRPr="004160CE">
        <w:rPr>
          <w:rFonts w:ascii="Times New Roman" w:hAnsi="Times New Roman" w:cs="Times New Roman"/>
        </w:rPr>
        <w:t xml:space="preserve"> указанные работы. Итоговое заключение утверждает (на титульном листе) руководитель организации, проводившей техническое диагностирование котла или (и) продление срока безопасной эксплуатации. </w:t>
      </w:r>
    </w:p>
    <w:p w:rsidR="00EE7C42" w:rsidRPr="004160CE" w:rsidRDefault="00EE7C42" w:rsidP="00522E9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color w:val="000000"/>
          <w:lang w:eastAsia="ru-RU"/>
        </w:rPr>
        <w:t>Исполнитель должен гарантировать:</w:t>
      </w:r>
    </w:p>
    <w:p w:rsidR="00EE7C42" w:rsidRPr="004160CE" w:rsidRDefault="00EE7C42" w:rsidP="00522E9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0CE">
        <w:rPr>
          <w:rFonts w:ascii="Times New Roman" w:eastAsia="Times New Roman" w:hAnsi="Times New Roman" w:cs="Times New Roman"/>
          <w:color w:val="000000"/>
          <w:lang w:eastAsia="ru-RU"/>
        </w:rPr>
        <w:t>Надлежащее качество услуг в полном объеме в соответствии с настоящим Техническим                                                                                                                                                         заданием, проектной документацией и действующей нормативно-технической документацией.</w:t>
      </w:r>
    </w:p>
    <w:p w:rsidR="00EE7C42" w:rsidRPr="004160CE" w:rsidRDefault="00EE7C42" w:rsidP="00522E9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60CE">
        <w:rPr>
          <w:rFonts w:ascii="Times New Roman" w:eastAsia="Times New Roman" w:hAnsi="Times New Roman" w:cs="Times New Roman"/>
          <w:color w:val="000000"/>
          <w:lang w:eastAsia="ru-RU"/>
        </w:rPr>
        <w:t>Исполнитель несет ответственность перед заказчиком за причиненный своими действиями или бездействием ущерб оборудованию и зданиям Заказчика в размере затрат на восстановление.</w:t>
      </w:r>
    </w:p>
    <w:p w:rsidR="00EE7C42" w:rsidRPr="004160CE" w:rsidRDefault="00EE7C42" w:rsidP="00EE7C42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517569" w:rsidRDefault="00522E93" w:rsidP="00EE7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C24F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C24FD0">
        <w:rPr>
          <w:rFonts w:ascii="Times New Roman" w:eastAsia="Calibri" w:hAnsi="Times New Roman" w:cs="Times New Roman"/>
          <w:b/>
          <w:sz w:val="24"/>
          <w:szCs w:val="24"/>
        </w:rPr>
        <w:t>. Т</w:t>
      </w:r>
      <w:r w:rsidR="00EE7C42">
        <w:rPr>
          <w:rFonts w:ascii="Times New Roman" w:eastAsia="Calibri" w:hAnsi="Times New Roman" w:cs="Times New Roman"/>
          <w:b/>
          <w:sz w:val="24"/>
          <w:szCs w:val="24"/>
        </w:rPr>
        <w:t>ехническо</w:t>
      </w:r>
      <w:r w:rsidR="00C24FD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EE7C42">
        <w:rPr>
          <w:rFonts w:ascii="Times New Roman" w:eastAsia="Calibri" w:hAnsi="Times New Roman" w:cs="Times New Roman"/>
          <w:b/>
          <w:sz w:val="24"/>
          <w:szCs w:val="24"/>
        </w:rPr>
        <w:t xml:space="preserve"> освидетельствовани</w:t>
      </w:r>
      <w:r w:rsidR="00C24FD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EE7C42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электрокотлов КЭВ-10000/10 </w:t>
      </w:r>
    </w:p>
    <w:p w:rsidR="00F34A1A" w:rsidRPr="00F34A1A" w:rsidRDefault="00F34A1A" w:rsidP="00EE7C4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17569" w:rsidRPr="00F34A1A" w:rsidRDefault="00517569" w:rsidP="005175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34A1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1.Место оказания услуг: </w:t>
      </w:r>
    </w:p>
    <w:p w:rsidR="00517569" w:rsidRPr="00F34A1A" w:rsidRDefault="00517569" w:rsidP="005175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 xml:space="preserve">Красноярский край г. Дивногорск ул. </w:t>
      </w:r>
      <w:proofErr w:type="gramStart"/>
      <w:r w:rsidRPr="00F34A1A">
        <w:rPr>
          <w:rFonts w:ascii="Times New Roman" w:eastAsia="Times New Roman" w:hAnsi="Times New Roman" w:cs="Times New Roman"/>
          <w:lang w:eastAsia="ru-RU"/>
        </w:rPr>
        <w:t>Заводская</w:t>
      </w:r>
      <w:proofErr w:type="gramEnd"/>
      <w:r w:rsidRPr="00F34A1A">
        <w:rPr>
          <w:rFonts w:ascii="Times New Roman" w:eastAsia="Times New Roman" w:hAnsi="Times New Roman" w:cs="Times New Roman"/>
          <w:lang w:eastAsia="ru-RU"/>
        </w:rPr>
        <w:t xml:space="preserve"> 1з/1</w:t>
      </w:r>
    </w:p>
    <w:p w:rsidR="00517569" w:rsidRPr="00F34A1A" w:rsidRDefault="00517569" w:rsidP="005175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>МУПЭС электрокотельная верхней застройки</w:t>
      </w:r>
    </w:p>
    <w:p w:rsidR="00517569" w:rsidRPr="00F34A1A" w:rsidRDefault="00517569" w:rsidP="00517569">
      <w:pPr>
        <w:spacing w:after="0" w:line="240" w:lineRule="auto"/>
        <w:ind w:left="284" w:right="-142" w:hanging="360"/>
        <w:rPr>
          <w:rFonts w:ascii="Times New Roman" w:eastAsia="Times New Roman" w:hAnsi="Times New Roman" w:cs="Times New Roman"/>
          <w:bCs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7569" w:rsidRPr="00F34A1A" w:rsidRDefault="00517569" w:rsidP="0051756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34A1A">
        <w:rPr>
          <w:rFonts w:ascii="Times New Roman" w:eastAsia="Times New Roman" w:hAnsi="Times New Roman" w:cs="Times New Roman"/>
          <w:b/>
          <w:lang w:eastAsia="ru-RU"/>
        </w:rPr>
        <w:t xml:space="preserve">2.Наименование и цели использования оказываемых услуг: </w:t>
      </w:r>
    </w:p>
    <w:p w:rsidR="00517569" w:rsidRPr="00F34A1A" w:rsidRDefault="00517569" w:rsidP="001E78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4A1A">
        <w:rPr>
          <w:rFonts w:ascii="Times New Roman" w:hAnsi="Times New Roman" w:cs="Times New Roman"/>
          <w:sz w:val="22"/>
          <w:szCs w:val="22"/>
        </w:rPr>
        <w:t xml:space="preserve">Периодическое техническое освидетельствование котлов уполномоченной  специализированной организацией в установленные сроки в соответствии с </w:t>
      </w:r>
      <w:r w:rsidR="001E7836" w:rsidRPr="00F34A1A">
        <w:rPr>
          <w:rFonts w:ascii="Times New Roman" w:hAnsi="Times New Roman" w:cs="Times New Roman"/>
          <w:sz w:val="22"/>
          <w:szCs w:val="22"/>
        </w:rPr>
        <w:t xml:space="preserve">Приказ </w:t>
      </w:r>
      <w:proofErr w:type="spellStart"/>
      <w:r w:rsidR="001E7836" w:rsidRPr="00F34A1A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="001E7836" w:rsidRPr="00F34A1A">
        <w:rPr>
          <w:rFonts w:ascii="Times New Roman" w:hAnsi="Times New Roman" w:cs="Times New Roman"/>
          <w:sz w:val="22"/>
          <w:szCs w:val="22"/>
        </w:rPr>
        <w:t xml:space="preserve"> от 25.03.2014 N 116 «Об утверждении Федеральных норм и правил в области промышленной безопасности "Правила </w:t>
      </w:r>
      <w:r w:rsidR="001E7836" w:rsidRPr="00F34A1A">
        <w:rPr>
          <w:rFonts w:ascii="Times New Roman" w:hAnsi="Times New Roman" w:cs="Times New Roman"/>
          <w:sz w:val="22"/>
          <w:szCs w:val="22"/>
        </w:rPr>
        <w:lastRenderedPageBreak/>
        <w:t>промышленной безопасности опасных производственных объектов, на которых используется оборудование, работающее под избыточным давлением»</w:t>
      </w:r>
      <w:r w:rsidR="00522E93">
        <w:rPr>
          <w:rFonts w:ascii="Times New Roman" w:hAnsi="Times New Roman" w:cs="Times New Roman"/>
          <w:sz w:val="22"/>
          <w:szCs w:val="22"/>
        </w:rPr>
        <w:t xml:space="preserve"> </w:t>
      </w:r>
      <w:r w:rsidR="001E7836" w:rsidRPr="00F34A1A">
        <w:rPr>
          <w:rFonts w:ascii="Times New Roman" w:hAnsi="Times New Roman" w:cs="Times New Roman"/>
          <w:sz w:val="22"/>
          <w:szCs w:val="22"/>
        </w:rPr>
        <w:t>(Зарегистрировано в Минюсте России 19.05.2014 N 32326)</w:t>
      </w:r>
    </w:p>
    <w:p w:rsidR="00517569" w:rsidRPr="00F34A1A" w:rsidRDefault="00517569" w:rsidP="00517569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17569" w:rsidRDefault="00517569" w:rsidP="00517569">
      <w:pPr>
        <w:tabs>
          <w:tab w:val="left" w:pos="-269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34A1A">
        <w:rPr>
          <w:rFonts w:ascii="Times New Roman" w:eastAsia="Times New Roman" w:hAnsi="Times New Roman" w:cs="Times New Roman"/>
          <w:b/>
          <w:lang w:eastAsia="ru-RU"/>
        </w:rPr>
        <w:t>3.Перечень и объемы услуг:</w:t>
      </w:r>
    </w:p>
    <w:p w:rsidR="00522E93" w:rsidRPr="00F34A1A" w:rsidRDefault="00522E93" w:rsidP="00517569">
      <w:pPr>
        <w:tabs>
          <w:tab w:val="left" w:pos="-269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230"/>
        <w:gridCol w:w="638"/>
        <w:gridCol w:w="71"/>
        <w:gridCol w:w="567"/>
      </w:tblGrid>
      <w:tr w:rsidR="00517569" w:rsidRPr="001E7836" w:rsidTr="00753BE1">
        <w:trPr>
          <w:trHeight w:val="3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69" w:rsidRPr="001E7836" w:rsidRDefault="00517569" w:rsidP="00753BE1">
            <w:pPr>
              <w:pStyle w:val="ae"/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836">
              <w:rPr>
                <w:rFonts w:ascii="Times New Roman" w:hAnsi="Times New Roman" w:cs="Times New Roman"/>
                <w:sz w:val="18"/>
                <w:szCs w:val="18"/>
              </w:rPr>
              <w:t>Наименование и обозначение оборудования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69" w:rsidRPr="001E7836" w:rsidRDefault="00517569" w:rsidP="00753BE1">
            <w:pPr>
              <w:ind w:left="34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836">
              <w:rPr>
                <w:rFonts w:ascii="Times New Roman" w:hAnsi="Times New Roman" w:cs="Times New Roman"/>
                <w:sz w:val="18"/>
                <w:szCs w:val="18"/>
              </w:rPr>
              <w:t>Содержание услуг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9" w:rsidRPr="001E7836" w:rsidRDefault="00517569" w:rsidP="00753BE1">
            <w:pPr>
              <w:pStyle w:val="ae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836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r w:rsidRPr="001E783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Start"/>
            <w:r w:rsidRPr="001E78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1E7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E783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1E7836">
              <w:rPr>
                <w:rFonts w:ascii="Times New Roman" w:hAnsi="Times New Roman" w:cs="Times New Roman"/>
                <w:sz w:val="18"/>
                <w:szCs w:val="18"/>
              </w:rPr>
              <w:t>руемых</w:t>
            </w:r>
            <w:proofErr w:type="spellEnd"/>
            <w:r w:rsidRPr="001E7836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</w:tc>
      </w:tr>
      <w:tr w:rsidR="00517569" w:rsidRPr="001E7836" w:rsidTr="00753BE1">
        <w:trPr>
          <w:trHeight w:val="4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69" w:rsidRPr="001E7836" w:rsidRDefault="00517569" w:rsidP="00753BE1">
            <w:pPr>
              <w:spacing w:after="0"/>
              <w:ind w:left="34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69" w:rsidRPr="001E7836" w:rsidRDefault="00517569" w:rsidP="00753BE1">
            <w:pPr>
              <w:spacing w:after="0"/>
              <w:ind w:left="34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9" w:rsidRPr="001E7836" w:rsidRDefault="00517569" w:rsidP="00753BE1">
            <w:pPr>
              <w:pStyle w:val="ae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836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69" w:rsidRPr="001E7836" w:rsidRDefault="00517569" w:rsidP="00753BE1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83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517569" w:rsidRPr="001E7836" w:rsidTr="00753BE1">
        <w:trPr>
          <w:trHeight w:val="21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69" w:rsidRPr="001E7836" w:rsidRDefault="00517569" w:rsidP="001E7836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836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</w:t>
            </w:r>
            <w:r w:rsidR="001E7836">
              <w:rPr>
                <w:rFonts w:ascii="Times New Roman" w:hAnsi="Times New Roman" w:cs="Times New Roman"/>
                <w:sz w:val="18"/>
                <w:szCs w:val="18"/>
              </w:rPr>
              <w:t>освидетельствование электрокотлов</w:t>
            </w:r>
            <w:r w:rsidRPr="001E783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E7836" w:rsidRPr="001E7836" w:rsidTr="00C24FD0">
        <w:trPr>
          <w:trHeight w:val="10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836" w:rsidRPr="00A51C8F" w:rsidRDefault="001E7836" w:rsidP="00C24FD0">
            <w:pPr>
              <w:spacing w:after="0" w:line="240" w:lineRule="auto"/>
              <w:ind w:left="284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51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КЭВ-10000-10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36" w:rsidRPr="00A51C8F" w:rsidRDefault="001E7836" w:rsidP="001E7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C8F">
              <w:rPr>
                <w:rFonts w:ascii="Times New Roman" w:hAnsi="Times New Roman" w:cs="Times New Roman"/>
              </w:rPr>
              <w:t>1.Наружный и внутренний осмотр котла и его элементов;</w:t>
            </w:r>
          </w:p>
          <w:p w:rsidR="001E7836" w:rsidRPr="00A51C8F" w:rsidRDefault="001E7836" w:rsidP="001E7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C8F">
              <w:rPr>
                <w:rFonts w:ascii="Times New Roman" w:hAnsi="Times New Roman" w:cs="Times New Roman"/>
              </w:rPr>
              <w:t>2.Осмотр металлоконструкций каркаса котла;</w:t>
            </w:r>
          </w:p>
          <w:p w:rsidR="001E7836" w:rsidRPr="00A51C8F" w:rsidRDefault="001E7836" w:rsidP="001E78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C8F">
              <w:rPr>
                <w:rFonts w:ascii="Times New Roman" w:hAnsi="Times New Roman" w:cs="Times New Roman"/>
              </w:rPr>
              <w:t>3.Гидравлические испытания;</w:t>
            </w:r>
          </w:p>
          <w:p w:rsidR="001E7836" w:rsidRPr="00A51C8F" w:rsidRDefault="001E7836" w:rsidP="001E78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C8F">
              <w:rPr>
                <w:rFonts w:ascii="Times New Roman" w:hAnsi="Times New Roman" w:cs="Times New Roman"/>
              </w:rPr>
              <w:t xml:space="preserve">4.Испытания электрической части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836" w:rsidRPr="001E7836" w:rsidRDefault="001E7836" w:rsidP="00753BE1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котел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836" w:rsidRPr="001E7836" w:rsidRDefault="001E7836" w:rsidP="00753BE1">
            <w:pPr>
              <w:pStyle w:val="ae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517569" w:rsidRPr="003C6670" w:rsidRDefault="00517569" w:rsidP="00517569">
      <w:pPr>
        <w:tabs>
          <w:tab w:val="left" w:pos="-284"/>
        </w:tabs>
        <w:spacing w:after="0" w:line="240" w:lineRule="auto"/>
        <w:ind w:left="284" w:hanging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17569" w:rsidRPr="00F34A1A" w:rsidRDefault="00517569" w:rsidP="0051756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34A1A">
        <w:rPr>
          <w:rFonts w:ascii="Times New Roman" w:eastAsia="Times New Roman" w:hAnsi="Times New Roman" w:cs="Times New Roman"/>
          <w:b/>
          <w:lang w:eastAsia="ru-RU"/>
        </w:rPr>
        <w:t>4.Общие требования к оказанию услуг, их качеству, методам и методикам; требования к безопасности оказания услуг и безопасности результатов услуг:</w:t>
      </w:r>
    </w:p>
    <w:p w:rsidR="00522E93" w:rsidRDefault="00522E93" w:rsidP="00517569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7569" w:rsidRPr="00F34A1A" w:rsidRDefault="00517569" w:rsidP="00517569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4A1A">
        <w:rPr>
          <w:rFonts w:ascii="Times New Roman" w:eastAsia="Times New Roman" w:hAnsi="Times New Roman" w:cs="Times New Roman"/>
          <w:color w:val="000000"/>
          <w:lang w:eastAsia="ru-RU"/>
        </w:rPr>
        <w:t>4.1</w:t>
      </w:r>
      <w:r w:rsidR="00F34A1A" w:rsidRPr="00F34A1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F34A1A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должны быть предоставлены в соответствии с действующими нормативными актами и нормативно-техническими документами в рамках настоящего </w:t>
      </w:r>
      <w:r w:rsidR="00A51C8F">
        <w:rPr>
          <w:rFonts w:ascii="Times New Roman" w:eastAsia="Times New Roman" w:hAnsi="Times New Roman" w:cs="Times New Roman"/>
          <w:color w:val="000000"/>
          <w:lang w:eastAsia="ru-RU"/>
        </w:rPr>
        <w:t>технического задания</w:t>
      </w:r>
      <w:r w:rsidRPr="00F34A1A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517569" w:rsidRPr="00F34A1A" w:rsidRDefault="00517569" w:rsidP="00517569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4A1A">
        <w:rPr>
          <w:rFonts w:ascii="Times New Roman" w:eastAsia="Times New Roman" w:hAnsi="Times New Roman" w:cs="Times New Roman"/>
          <w:color w:val="000000"/>
          <w:lang w:eastAsia="ru-RU"/>
        </w:rPr>
        <w:t>4.2</w:t>
      </w:r>
      <w:r w:rsidR="00F34A1A" w:rsidRPr="00F34A1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F34A1A">
        <w:rPr>
          <w:rFonts w:ascii="Times New Roman" w:eastAsia="Times New Roman" w:hAnsi="Times New Roman" w:cs="Times New Roman"/>
          <w:color w:val="000000"/>
          <w:lang w:eastAsia="ru-RU"/>
        </w:rPr>
        <w:t>При оказании услуг должны использоваться сертифицированные материалы и оборудование на основании Федерального Закона РФ от 10.06.93 г. № 5151-1 «О сертификации продукции и услуг» и Приказа МЧС России от 08.07.02 г. № 320 «Об утверждении перечня продукции, подлежащей обязательной сертификации в области пожарной безопасности».</w:t>
      </w:r>
    </w:p>
    <w:p w:rsidR="00517569" w:rsidRPr="00F34A1A" w:rsidRDefault="00517569" w:rsidP="0051756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>Организация, оказывающая данную услугу,  должна:</w:t>
      </w:r>
    </w:p>
    <w:p w:rsidR="00517569" w:rsidRPr="00F34A1A" w:rsidRDefault="00517569" w:rsidP="00517569">
      <w:pPr>
        <w:pStyle w:val="a7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F34A1A">
        <w:rPr>
          <w:rFonts w:ascii="Times New Roman" w:hAnsi="Times New Roman" w:cs="Times New Roman"/>
        </w:rPr>
        <w:t>Предоставить действующие документы</w:t>
      </w:r>
      <w:proofErr w:type="gramEnd"/>
      <w:r w:rsidRPr="00F34A1A">
        <w:rPr>
          <w:rFonts w:ascii="Times New Roman" w:hAnsi="Times New Roman" w:cs="Times New Roman"/>
        </w:rPr>
        <w:t>, подтверждающие членство в саморегулирующих  организациях (СРО) и свидетельства о допуске к видам деятельности в рамках настоящего Технического задания, выданных СРО.</w:t>
      </w:r>
    </w:p>
    <w:p w:rsidR="00517569" w:rsidRPr="00F34A1A" w:rsidRDefault="00517569" w:rsidP="00517569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>Нести ответственность за правильность разработанной документации.</w:t>
      </w:r>
    </w:p>
    <w:p w:rsidR="00517569" w:rsidRPr="00F34A1A" w:rsidRDefault="00517569" w:rsidP="00517569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 xml:space="preserve">Иметь необходимые профессиональные знания, ресурсные возможности и опыт выполнения аналогичных по характеру и объемам работ на объектах </w:t>
      </w:r>
    </w:p>
    <w:p w:rsidR="00517569" w:rsidRPr="00F34A1A" w:rsidRDefault="00517569" w:rsidP="00517569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>Иметь наличие достаточного количества квалифицированного, аттестованного персонала для выполнения всего комплекса работ.</w:t>
      </w:r>
    </w:p>
    <w:p w:rsidR="00517569" w:rsidRPr="00F34A1A" w:rsidRDefault="00517569" w:rsidP="00517569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>Иметь наличие у лиц, допущенных к производству работ, профессиональной подготовки, подтвержденной удостоверениями на право работ.</w:t>
      </w:r>
    </w:p>
    <w:p w:rsidR="00517569" w:rsidRPr="00F34A1A" w:rsidRDefault="00517569" w:rsidP="00517569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 xml:space="preserve">Иметь специалистов, прошедших проверку знаний Правил, Норм и Инструкций, регламентирующих выполнение работ и контроль качества в порядке, установленном </w:t>
      </w:r>
      <w:proofErr w:type="spellStart"/>
      <w:r w:rsidRPr="00F34A1A">
        <w:rPr>
          <w:rFonts w:ascii="Times New Roman" w:eastAsia="Times New Roman" w:hAnsi="Times New Roman" w:cs="Times New Roman"/>
          <w:lang w:eastAsia="ru-RU"/>
        </w:rPr>
        <w:t>Ростехнадзором</w:t>
      </w:r>
      <w:proofErr w:type="spellEnd"/>
      <w:r w:rsidRPr="00F34A1A">
        <w:rPr>
          <w:rFonts w:ascii="Times New Roman" w:eastAsia="Times New Roman" w:hAnsi="Times New Roman" w:cs="Times New Roman"/>
          <w:lang w:eastAsia="ru-RU"/>
        </w:rPr>
        <w:t xml:space="preserve"> России.</w:t>
      </w:r>
    </w:p>
    <w:p w:rsidR="00517569" w:rsidRPr="00F34A1A" w:rsidRDefault="00517569" w:rsidP="00517569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>Иметь наличие гражданской правоспособности для заключения и исполнения договора.</w:t>
      </w:r>
    </w:p>
    <w:p w:rsidR="00517569" w:rsidRPr="00F34A1A" w:rsidRDefault="00517569" w:rsidP="00517569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>Обеспечить соблюдение своим персоналом требований охраны труда, промышленной и пожарной безопасности.</w:t>
      </w:r>
    </w:p>
    <w:p w:rsidR="00517569" w:rsidRPr="00F34A1A" w:rsidRDefault="00517569" w:rsidP="00517569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>Обеспечить свой персонал техническими средствами защиты, а также всеми необходимыми инструментами и приспособлениями.</w:t>
      </w:r>
    </w:p>
    <w:p w:rsidR="00517569" w:rsidRPr="00F34A1A" w:rsidRDefault="00517569" w:rsidP="00517569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>Иметь наличие материально-технической базы для выполнения работ.</w:t>
      </w:r>
    </w:p>
    <w:p w:rsidR="00517569" w:rsidRPr="00F34A1A" w:rsidRDefault="00517569" w:rsidP="00517569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 xml:space="preserve">Иметь наличие положительных отзывов. </w:t>
      </w:r>
    </w:p>
    <w:p w:rsidR="00517569" w:rsidRPr="00F34A1A" w:rsidRDefault="00517569" w:rsidP="00517569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>Наличие письма руководителя организации, подтверждающего необходимую аттестацию персонала для проведения работ, с указанием работников, которым может быть предоставлено право выдачи наряда, которые могут быть назначены ответственными руководителями, производителями работ, членами бригады, при необходимости с указанием группы по ЭБ.</w:t>
      </w:r>
    </w:p>
    <w:p w:rsidR="00517569" w:rsidRPr="00F34A1A" w:rsidRDefault="00517569" w:rsidP="00517569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lang w:eastAsia="ru-RU"/>
        </w:rPr>
        <w:t xml:space="preserve">Подрядчик обязан обеспечить свой персонал необходимыми средствами индивидуальной защиты, спецодеждой и </w:t>
      </w:r>
      <w:proofErr w:type="spellStart"/>
      <w:r w:rsidRPr="00F34A1A">
        <w:rPr>
          <w:rFonts w:ascii="Times New Roman" w:eastAsia="Times New Roman" w:hAnsi="Times New Roman" w:cs="Times New Roman"/>
          <w:lang w:eastAsia="ru-RU"/>
        </w:rPr>
        <w:t>спецобувью</w:t>
      </w:r>
      <w:proofErr w:type="spellEnd"/>
      <w:r w:rsidRPr="00F34A1A">
        <w:rPr>
          <w:rFonts w:ascii="Times New Roman" w:eastAsia="Times New Roman" w:hAnsi="Times New Roman" w:cs="Times New Roman"/>
          <w:lang w:eastAsia="ru-RU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517569" w:rsidRPr="00F34A1A" w:rsidRDefault="00517569" w:rsidP="00517569">
      <w:pPr>
        <w:shd w:val="clear" w:color="auto" w:fill="FFFFFF"/>
        <w:tabs>
          <w:tab w:val="left" w:pos="490"/>
        </w:tabs>
        <w:spacing w:after="0" w:line="240" w:lineRule="auto"/>
        <w:ind w:left="284" w:right="14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7569" w:rsidRPr="00F34A1A" w:rsidRDefault="00517569" w:rsidP="005175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b/>
          <w:lang w:eastAsia="ru-RU"/>
        </w:rPr>
        <w:t>5.Сроки (периоды) оказания услуг</w:t>
      </w:r>
      <w:r w:rsidRPr="00F34A1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: </w:t>
      </w:r>
      <w:r w:rsidR="008C1C9C" w:rsidRPr="00F34A1A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май 2016 – 2 котла,</w:t>
      </w:r>
      <w:r w:rsidR="008C1C9C" w:rsidRPr="00F34A1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</w:t>
      </w:r>
      <w:r w:rsidRPr="00F34A1A">
        <w:rPr>
          <w:rFonts w:ascii="Times New Roman" w:eastAsia="Times New Roman" w:hAnsi="Times New Roman" w:cs="Times New Roman"/>
          <w:lang w:eastAsia="ru-RU"/>
        </w:rPr>
        <w:t>август 2016 г.</w:t>
      </w:r>
    </w:p>
    <w:p w:rsidR="00517569" w:rsidRPr="00F34A1A" w:rsidRDefault="00517569" w:rsidP="0051756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34A1A">
        <w:rPr>
          <w:rFonts w:ascii="Times New Roman" w:eastAsia="Times New Roman" w:hAnsi="Times New Roman" w:cs="Times New Roman"/>
          <w:b/>
          <w:lang w:eastAsia="ru-RU"/>
        </w:rPr>
        <w:t>6.Порядок сдачи и приемки результатов услуг:</w:t>
      </w:r>
    </w:p>
    <w:p w:rsidR="00517569" w:rsidRPr="00F34A1A" w:rsidRDefault="00517569" w:rsidP="00517569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Cs/>
          <w:i/>
          <w:color w:val="0000FF"/>
          <w:lang w:eastAsia="ru-RU"/>
        </w:rPr>
      </w:pPr>
    </w:p>
    <w:p w:rsidR="002429B0" w:rsidRPr="00F34A1A" w:rsidRDefault="002429B0" w:rsidP="00F34A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34A1A">
        <w:rPr>
          <w:rFonts w:ascii="Times New Roman" w:eastAsia="Calibri" w:hAnsi="Times New Roman" w:cs="Times New Roman"/>
        </w:rPr>
        <w:t>Результатом оказания услуг является заключение</w:t>
      </w:r>
      <w:r w:rsidR="008C1C9C" w:rsidRPr="00F34A1A">
        <w:rPr>
          <w:rFonts w:ascii="Times New Roman" w:eastAsia="Calibri" w:hAnsi="Times New Roman" w:cs="Times New Roman"/>
        </w:rPr>
        <w:t>/технический отчет,</w:t>
      </w:r>
      <w:r w:rsidR="00522E93">
        <w:rPr>
          <w:rFonts w:ascii="Times New Roman" w:eastAsia="Calibri" w:hAnsi="Times New Roman" w:cs="Times New Roman"/>
        </w:rPr>
        <w:t xml:space="preserve"> подписанный</w:t>
      </w:r>
      <w:r w:rsidRPr="00F34A1A">
        <w:rPr>
          <w:rFonts w:ascii="Times New Roman" w:eastAsia="Calibri" w:hAnsi="Times New Roman" w:cs="Times New Roman"/>
        </w:rPr>
        <w:t xml:space="preserve"> руководителем организации</w:t>
      </w:r>
      <w:r w:rsidR="008C1C9C" w:rsidRPr="00F34A1A">
        <w:rPr>
          <w:rFonts w:ascii="Times New Roman" w:eastAsia="Calibri" w:hAnsi="Times New Roman" w:cs="Times New Roman"/>
        </w:rPr>
        <w:t>.</w:t>
      </w:r>
      <w:r w:rsidRPr="00F34A1A">
        <w:rPr>
          <w:rFonts w:ascii="Times New Roman" w:eastAsia="Calibri" w:hAnsi="Times New Roman" w:cs="Times New Roman"/>
        </w:rPr>
        <w:t xml:space="preserve"> </w:t>
      </w:r>
    </w:p>
    <w:p w:rsidR="00517569" w:rsidRPr="00F34A1A" w:rsidRDefault="00517569" w:rsidP="0051756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color w:val="000000"/>
          <w:lang w:eastAsia="ru-RU"/>
        </w:rPr>
        <w:t>Исполнитель должен гарантировать:</w:t>
      </w:r>
    </w:p>
    <w:p w:rsidR="00517569" w:rsidRPr="00F34A1A" w:rsidRDefault="00517569" w:rsidP="0051756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A1A">
        <w:rPr>
          <w:rFonts w:ascii="Times New Roman" w:eastAsia="Times New Roman" w:hAnsi="Times New Roman" w:cs="Times New Roman"/>
          <w:color w:val="000000"/>
          <w:lang w:eastAsia="ru-RU"/>
        </w:rPr>
        <w:t>Надлежащее качество услуг в полном объеме в соответствии с настоящим Техническим                                                                                                                                                         заданием, проектной документацией и действующей нормативно-технической документацией.</w:t>
      </w:r>
    </w:p>
    <w:p w:rsidR="00517569" w:rsidRPr="00F34A1A" w:rsidRDefault="00517569" w:rsidP="0051756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4A1A">
        <w:rPr>
          <w:rFonts w:ascii="Times New Roman" w:eastAsia="Times New Roman" w:hAnsi="Times New Roman" w:cs="Times New Roman"/>
          <w:color w:val="000000"/>
          <w:lang w:eastAsia="ru-RU"/>
        </w:rPr>
        <w:t>Исполнитель несет ответственность перед заказчиком за причиненный своими действиями или бездействием ущерб оборудованию и зданиям Заказчика в размере затрат на восстановление.</w:t>
      </w:r>
    </w:p>
    <w:p w:rsidR="00517569" w:rsidRPr="00F34A1A" w:rsidRDefault="00517569" w:rsidP="00517569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EE7C42" w:rsidRDefault="00522E93" w:rsidP="00EE7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. Эк</w:t>
      </w:r>
      <w:r w:rsidR="00EE7C42" w:rsidRPr="00C36F84">
        <w:rPr>
          <w:rFonts w:ascii="Times New Roman" w:eastAsia="Calibri" w:hAnsi="Times New Roman" w:cs="Times New Roman"/>
          <w:b/>
          <w:sz w:val="24"/>
          <w:szCs w:val="24"/>
        </w:rPr>
        <w:t>спертиз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EE7C42" w:rsidRPr="00C36F84">
        <w:rPr>
          <w:rFonts w:ascii="Times New Roman" w:eastAsia="Calibri" w:hAnsi="Times New Roman" w:cs="Times New Roman"/>
          <w:b/>
          <w:sz w:val="24"/>
          <w:szCs w:val="24"/>
        </w:rPr>
        <w:t xml:space="preserve"> промышленной безопасности </w:t>
      </w:r>
      <w:proofErr w:type="spellStart"/>
      <w:r w:rsidR="00EE7C42" w:rsidRPr="00C36F84">
        <w:rPr>
          <w:rFonts w:ascii="Times New Roman" w:eastAsia="Calibri" w:hAnsi="Times New Roman" w:cs="Times New Roman"/>
          <w:b/>
          <w:sz w:val="24"/>
          <w:szCs w:val="24"/>
        </w:rPr>
        <w:t>электрокотл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7C42" w:rsidRPr="00C36F84">
        <w:rPr>
          <w:rFonts w:ascii="Times New Roman" w:eastAsia="Calibri" w:hAnsi="Times New Roman" w:cs="Times New Roman"/>
          <w:b/>
          <w:sz w:val="24"/>
          <w:szCs w:val="24"/>
        </w:rPr>
        <w:t xml:space="preserve">КЭВ-10000/10  </w:t>
      </w:r>
    </w:p>
    <w:p w:rsidR="00522E93" w:rsidRPr="00C36F84" w:rsidRDefault="00522E93" w:rsidP="00EE7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F84" w:rsidRPr="00522E93" w:rsidRDefault="00C36F84" w:rsidP="00C36F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22E93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1.Место оказания услуг: </w:t>
      </w:r>
    </w:p>
    <w:p w:rsidR="00C36F84" w:rsidRPr="00522E93" w:rsidRDefault="00C36F84" w:rsidP="00C36F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t xml:space="preserve">Красноярский край г. Дивногорск ул. </w:t>
      </w:r>
      <w:proofErr w:type="gramStart"/>
      <w:r w:rsidRPr="00522E93">
        <w:rPr>
          <w:rFonts w:ascii="Times New Roman" w:eastAsia="Times New Roman" w:hAnsi="Times New Roman" w:cs="Times New Roman"/>
          <w:lang w:eastAsia="ru-RU"/>
        </w:rPr>
        <w:t>Заводская</w:t>
      </w:r>
      <w:proofErr w:type="gramEnd"/>
      <w:r w:rsidRPr="00522E93">
        <w:rPr>
          <w:rFonts w:ascii="Times New Roman" w:eastAsia="Times New Roman" w:hAnsi="Times New Roman" w:cs="Times New Roman"/>
          <w:lang w:eastAsia="ru-RU"/>
        </w:rPr>
        <w:t xml:space="preserve">, 1з/1 </w:t>
      </w:r>
    </w:p>
    <w:p w:rsidR="00C36F84" w:rsidRPr="00522E93" w:rsidRDefault="00C36F84" w:rsidP="00C36F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t>МУПЭС электрокотельная верхней застройки</w:t>
      </w:r>
    </w:p>
    <w:p w:rsidR="00C36F84" w:rsidRPr="00522E93" w:rsidRDefault="00C36F84" w:rsidP="00C36F84">
      <w:pPr>
        <w:spacing w:after="0" w:line="240" w:lineRule="auto"/>
        <w:ind w:left="284" w:right="-142" w:hanging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6F84" w:rsidRPr="00522E93" w:rsidRDefault="00C36F84" w:rsidP="00C36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2E93">
        <w:rPr>
          <w:rFonts w:ascii="Times New Roman" w:eastAsia="Times New Roman" w:hAnsi="Times New Roman" w:cs="Times New Roman"/>
          <w:b/>
          <w:lang w:eastAsia="ru-RU"/>
        </w:rPr>
        <w:t xml:space="preserve">2.Наименование и цели использования оказываемых услуг: </w:t>
      </w:r>
    </w:p>
    <w:p w:rsidR="00C36F84" w:rsidRPr="00522E93" w:rsidRDefault="00C36F84" w:rsidP="00C36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22E93">
        <w:rPr>
          <w:rFonts w:ascii="Times New Roman" w:hAnsi="Times New Roman" w:cs="Times New Roman"/>
          <w:sz w:val="22"/>
          <w:szCs w:val="22"/>
        </w:rPr>
        <w:t xml:space="preserve">Экспертиза промышленной безопасности котлов уполномоченной  организацией в соответствии с Приказом </w:t>
      </w:r>
      <w:proofErr w:type="spellStart"/>
      <w:r w:rsidRPr="00522E93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522E93">
        <w:rPr>
          <w:rFonts w:ascii="Times New Roman" w:hAnsi="Times New Roman" w:cs="Times New Roman"/>
          <w:sz w:val="22"/>
          <w:szCs w:val="22"/>
        </w:rPr>
        <w:t xml:space="preserve"> от 25.03.2014 N 116 «Об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давлением» в соответствии с требованиями, установленными: федеральными нормами и правилами в области промышленной безопасности «Правила проведения экспертизы промышленной безопасности», утвержденными приказом </w:t>
      </w:r>
      <w:proofErr w:type="spellStart"/>
      <w:r w:rsidRPr="00522E93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proofErr w:type="gramEnd"/>
      <w:r w:rsidRPr="00522E93">
        <w:rPr>
          <w:rFonts w:ascii="Times New Roman" w:hAnsi="Times New Roman" w:cs="Times New Roman"/>
          <w:sz w:val="22"/>
          <w:szCs w:val="22"/>
        </w:rPr>
        <w:t xml:space="preserve"> от 14 ноября 2013 г. N 538 (Зарегистрировано в Минюсте России 19.05.2014 N 32326)</w:t>
      </w:r>
    </w:p>
    <w:p w:rsidR="00522E93" w:rsidRDefault="00522E93" w:rsidP="00C36F84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36F84" w:rsidRDefault="00C36F84" w:rsidP="00C36F84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2E93">
        <w:rPr>
          <w:rFonts w:ascii="Times New Roman" w:eastAsia="Times New Roman" w:hAnsi="Times New Roman" w:cs="Times New Roman"/>
          <w:b/>
          <w:lang w:eastAsia="ru-RU"/>
        </w:rPr>
        <w:t>3.Перечень и объемы услуг:</w:t>
      </w:r>
    </w:p>
    <w:p w:rsidR="00522E93" w:rsidRPr="00522E93" w:rsidRDefault="00522E93" w:rsidP="00C36F84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230"/>
        <w:gridCol w:w="709"/>
        <w:gridCol w:w="567"/>
      </w:tblGrid>
      <w:tr w:rsidR="00C36F84" w:rsidRPr="00C36F84" w:rsidTr="00753BE1">
        <w:trPr>
          <w:trHeight w:val="3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F84" w:rsidRPr="00C36F84" w:rsidRDefault="00C36F84" w:rsidP="00522E93">
            <w:pPr>
              <w:pStyle w:val="ae"/>
              <w:widowControl w:val="0"/>
              <w:ind w:left="34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Наименование и обозначение оборудования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4" w:rsidRPr="00C36F84" w:rsidRDefault="00C36F84" w:rsidP="00522E93">
            <w:pPr>
              <w:widowControl w:val="0"/>
              <w:ind w:left="34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Содержание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4" w:rsidRPr="00C36F84" w:rsidRDefault="00C36F84" w:rsidP="00522E93">
            <w:pPr>
              <w:pStyle w:val="ae"/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Start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руемых</w:t>
            </w:r>
            <w:proofErr w:type="spellEnd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</w:tc>
      </w:tr>
      <w:tr w:rsidR="00C36F84" w:rsidRPr="00C36F84" w:rsidTr="00753BE1">
        <w:trPr>
          <w:trHeight w:val="4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4" w:rsidRPr="00C36F84" w:rsidRDefault="00C36F84" w:rsidP="00522E93">
            <w:pPr>
              <w:widowControl w:val="0"/>
              <w:spacing w:after="0"/>
              <w:ind w:left="34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4" w:rsidRPr="00C36F84" w:rsidRDefault="00C36F84" w:rsidP="00522E93">
            <w:pPr>
              <w:widowControl w:val="0"/>
              <w:spacing w:after="0"/>
              <w:ind w:left="34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4" w:rsidRPr="00C36F84" w:rsidRDefault="00C36F84" w:rsidP="00522E93">
            <w:pPr>
              <w:pStyle w:val="ae"/>
              <w:widowControl w:val="0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84" w:rsidRPr="00C36F84" w:rsidRDefault="00C36F84" w:rsidP="00522E93">
            <w:pPr>
              <w:pStyle w:val="ae"/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C36F84" w:rsidRPr="00C36F84" w:rsidTr="00753BE1">
        <w:trPr>
          <w:trHeight w:val="2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84" w:rsidRPr="00C36F84" w:rsidRDefault="00C36F84" w:rsidP="00522E93">
            <w:pPr>
              <w:pStyle w:val="ae"/>
              <w:widowControl w:val="0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Экспертиза промышленной безопасности:</w:t>
            </w:r>
          </w:p>
        </w:tc>
      </w:tr>
      <w:tr w:rsidR="00C36F84" w:rsidRPr="00C36F84" w:rsidTr="00217486">
        <w:trPr>
          <w:trHeight w:val="29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F84" w:rsidRPr="00C36F84" w:rsidRDefault="00C36F84" w:rsidP="00522E93">
            <w:pPr>
              <w:widowControl w:val="0"/>
              <w:spacing w:after="0" w:line="240" w:lineRule="auto"/>
              <w:ind w:left="34" w:hanging="11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КЭВ-10000-10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84" w:rsidRPr="00C36F84" w:rsidRDefault="00C36F84" w:rsidP="00522E93">
            <w:pPr>
              <w:pStyle w:val="ae"/>
              <w:widowControl w:val="0"/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</w:t>
            </w:r>
          </w:p>
          <w:p w:rsidR="00C36F84" w:rsidRPr="00C36F84" w:rsidRDefault="00C36F84" w:rsidP="00522E93">
            <w:pPr>
              <w:pStyle w:val="ae"/>
              <w:widowControl w:val="0"/>
              <w:tabs>
                <w:tab w:val="left" w:pos="176"/>
              </w:tabs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1.Разрабатывает и предоставляет заказчику программу проведения экспертизы ПБ;       </w:t>
            </w:r>
          </w:p>
          <w:p w:rsidR="00C36F84" w:rsidRPr="00C36F84" w:rsidRDefault="00C36F84" w:rsidP="00522E93">
            <w:pPr>
              <w:pStyle w:val="ae"/>
              <w:widowControl w:val="0"/>
              <w:tabs>
                <w:tab w:val="left" w:pos="176"/>
              </w:tabs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2.Выполняет анализ проектной, эксплуатационной и ремонтной  документации.</w:t>
            </w:r>
          </w:p>
          <w:p w:rsidR="00C36F84" w:rsidRPr="00C36F84" w:rsidRDefault="00C36F84" w:rsidP="00522E93">
            <w:pPr>
              <w:pStyle w:val="ae"/>
              <w:widowControl w:val="0"/>
              <w:tabs>
                <w:tab w:val="left" w:pos="176"/>
              </w:tabs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3.Выполняет контроль элементов </w:t>
            </w:r>
            <w:proofErr w:type="gramStart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C36F84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разработанной программы.</w:t>
            </w:r>
          </w:p>
          <w:p w:rsidR="00C36F84" w:rsidRPr="00C36F84" w:rsidRDefault="00C36F84" w:rsidP="00522E93">
            <w:pPr>
              <w:pStyle w:val="ae"/>
              <w:widowControl w:val="0"/>
              <w:tabs>
                <w:tab w:val="left" w:pos="176"/>
              </w:tabs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4.Выполняет работы по определению механических свойств основного металла и сварных соединений при рабочей температуре там, где это требуется.</w:t>
            </w:r>
          </w:p>
          <w:p w:rsidR="00C36F84" w:rsidRPr="00C36F84" w:rsidRDefault="00C36F84" w:rsidP="00522E93">
            <w:pPr>
              <w:pStyle w:val="ae"/>
              <w:widowControl w:val="0"/>
              <w:tabs>
                <w:tab w:val="left" w:pos="176"/>
              </w:tabs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5.Определяет  техническое состояние оборудования по результатам проведенного  контроля сварных швов и основного металла.</w:t>
            </w:r>
          </w:p>
          <w:p w:rsidR="00C36F84" w:rsidRPr="00C36F84" w:rsidRDefault="00C36F84" w:rsidP="00522E93">
            <w:pPr>
              <w:pStyle w:val="ae"/>
              <w:widowControl w:val="0"/>
              <w:tabs>
                <w:tab w:val="left" w:pos="176"/>
              </w:tabs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6.Выполняет оценку технического состояния с проведением  расчета остаточного ресурса оборудования.</w:t>
            </w:r>
          </w:p>
          <w:p w:rsidR="00C36F84" w:rsidRPr="00C36F84" w:rsidRDefault="00C36F84" w:rsidP="00522E93">
            <w:pPr>
              <w:pStyle w:val="ae"/>
              <w:widowControl w:val="0"/>
              <w:tabs>
                <w:tab w:val="left" w:pos="176"/>
              </w:tabs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sz w:val="18"/>
                <w:szCs w:val="18"/>
              </w:rPr>
              <w:t>7.Оформляет Заключение ЭПБ  и делает соответствующие записи в  паспортах технических устройств.</w:t>
            </w:r>
          </w:p>
          <w:p w:rsidR="00C36F84" w:rsidRPr="00522E93" w:rsidRDefault="00C36F84" w:rsidP="00522E93">
            <w:pPr>
              <w:pStyle w:val="ae"/>
              <w:widowControl w:val="0"/>
              <w:tabs>
                <w:tab w:val="left" w:pos="176"/>
              </w:tabs>
              <w:ind w:left="34" w:right="-108" w:firstLine="32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6F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Подготовительные работы для выполнения контроля металла и сварных соединений оборудования выполняет Заказчик.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F84" w:rsidRPr="00C36F84" w:rsidRDefault="00C36F84" w:rsidP="00522E93">
            <w:pPr>
              <w:pStyle w:val="ae"/>
              <w:widowControl w:val="0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F84" w:rsidRPr="00C36F84" w:rsidRDefault="00C36F84" w:rsidP="00522E93">
            <w:pPr>
              <w:pStyle w:val="ae"/>
              <w:widowControl w:val="0"/>
              <w:ind w:left="284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C36F84" w:rsidRPr="00C36F84" w:rsidRDefault="00C36F84" w:rsidP="00C36F84">
      <w:pPr>
        <w:tabs>
          <w:tab w:val="left" w:pos="-284"/>
        </w:tabs>
        <w:spacing w:after="0" w:line="240" w:lineRule="auto"/>
        <w:ind w:left="28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84" w:rsidRPr="00522E93" w:rsidRDefault="00C36F84" w:rsidP="00C36F8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22E93">
        <w:rPr>
          <w:rFonts w:ascii="Times New Roman" w:eastAsia="Times New Roman" w:hAnsi="Times New Roman" w:cs="Times New Roman"/>
          <w:b/>
          <w:lang w:eastAsia="ru-RU"/>
        </w:rPr>
        <w:t>4.Общие требования к оказанию услуг, их качеству, методам и методикам; требования к безопасности оказания услуг и безопасности результатов услуг:</w:t>
      </w:r>
    </w:p>
    <w:p w:rsidR="00C36F84" w:rsidRPr="00522E93" w:rsidRDefault="00C36F84" w:rsidP="00C36F84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F84" w:rsidRPr="00522E93" w:rsidRDefault="00C36F84" w:rsidP="00C36F84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E93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должны быть предоставлены в соответствии с действующими нормативными актами и нормативно-техническими документами в рамках настоящего ТЗ.  </w:t>
      </w:r>
    </w:p>
    <w:p w:rsidR="00C36F84" w:rsidRPr="00522E93" w:rsidRDefault="00C36F84" w:rsidP="00C36F84">
      <w:p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E93">
        <w:rPr>
          <w:rFonts w:ascii="Times New Roman" w:eastAsia="Times New Roman" w:hAnsi="Times New Roman" w:cs="Times New Roman"/>
          <w:color w:val="000000"/>
          <w:lang w:eastAsia="ru-RU"/>
        </w:rPr>
        <w:t>При оказании услуг должны использоваться сертифицированные материалы и оборудование на основании Федерального Закона РФ от 10.06.93 г. № 5151-1 «О сертификации продукции и услуг» и Приказа МЧС России от 08.07.02 г. № 320 «Об утверждении перечня продукции, подлежащей обязательной сертификации в области пожарной безопасности».</w:t>
      </w:r>
    </w:p>
    <w:p w:rsidR="00C36F84" w:rsidRPr="00522E93" w:rsidRDefault="00C36F84" w:rsidP="00C36F8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36F84" w:rsidRPr="00522E93" w:rsidRDefault="00C36F84" w:rsidP="00C36F8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t>Организация, оказывающая данную услугу,  должна:</w:t>
      </w:r>
    </w:p>
    <w:p w:rsidR="00C36F84" w:rsidRPr="00522E93" w:rsidRDefault="00C36F84" w:rsidP="00C36F84">
      <w:pPr>
        <w:pStyle w:val="a7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522E93">
        <w:rPr>
          <w:rFonts w:ascii="Times New Roman" w:hAnsi="Times New Roman" w:cs="Times New Roman"/>
        </w:rPr>
        <w:t>Предоставить действующие документы</w:t>
      </w:r>
      <w:proofErr w:type="gramEnd"/>
      <w:r w:rsidRPr="00522E93">
        <w:rPr>
          <w:rFonts w:ascii="Times New Roman" w:hAnsi="Times New Roman" w:cs="Times New Roman"/>
        </w:rPr>
        <w:t>, подтверждающие членство в саморегулирующих  организациях (СРО) и свидетельства о допуске к видам деятельности в рамках настоящего Технического задания, выданных СРО.</w:t>
      </w:r>
    </w:p>
    <w:p w:rsidR="00C36F84" w:rsidRPr="00522E93" w:rsidRDefault="00C36F84" w:rsidP="00C36F84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t>Нести ответственность за правильность разработанной документации.</w:t>
      </w:r>
    </w:p>
    <w:p w:rsidR="00C36F84" w:rsidRPr="00522E93" w:rsidRDefault="00C36F84" w:rsidP="00C36F84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t xml:space="preserve">Иметь необходимые профессиональные знания, ресурсные возможности и опыт выполнения аналогичных по характеру и объемам работ на объектах </w:t>
      </w:r>
    </w:p>
    <w:p w:rsidR="00C36F84" w:rsidRPr="00522E93" w:rsidRDefault="00C36F84" w:rsidP="00C36F84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t>Иметь наличие достаточного количества квалифицированного, аттестованного персонала для выполнения всего комплекса работ.</w:t>
      </w:r>
    </w:p>
    <w:p w:rsidR="00C36F84" w:rsidRPr="00522E93" w:rsidRDefault="00C36F84" w:rsidP="00C36F84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t>Иметь наличие у лиц, допущенных к производству работ, профессиональной подготовки, подтвержденной удостоверениями на право работ.</w:t>
      </w:r>
    </w:p>
    <w:p w:rsidR="00C36F84" w:rsidRPr="00522E93" w:rsidRDefault="00C36F84" w:rsidP="00C36F84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t xml:space="preserve">Иметь специалистов, прошедших проверку знаний Правил, Норм и Инструкций, регламентирующих выполнение работ и контроль качества в порядке, установленном </w:t>
      </w:r>
      <w:proofErr w:type="spellStart"/>
      <w:r w:rsidRPr="00522E93">
        <w:rPr>
          <w:rFonts w:ascii="Times New Roman" w:eastAsia="Times New Roman" w:hAnsi="Times New Roman" w:cs="Times New Roman"/>
          <w:lang w:eastAsia="ru-RU"/>
        </w:rPr>
        <w:t>Ростехнадзором</w:t>
      </w:r>
      <w:proofErr w:type="spellEnd"/>
      <w:r w:rsidRPr="00522E93">
        <w:rPr>
          <w:rFonts w:ascii="Times New Roman" w:eastAsia="Times New Roman" w:hAnsi="Times New Roman" w:cs="Times New Roman"/>
          <w:lang w:eastAsia="ru-RU"/>
        </w:rPr>
        <w:t xml:space="preserve"> России.</w:t>
      </w:r>
    </w:p>
    <w:p w:rsidR="00C36F84" w:rsidRPr="00522E93" w:rsidRDefault="00C36F84" w:rsidP="00C36F84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t>Иметь наличие гражданской правоспособности для заключения и исполнения договора.</w:t>
      </w:r>
    </w:p>
    <w:p w:rsidR="00C36F84" w:rsidRPr="00522E93" w:rsidRDefault="00C36F84" w:rsidP="00C36F84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t>Обеспечить соблюдение своим персоналом требований охраны труда, промышленной и пожарной безопасности.</w:t>
      </w:r>
    </w:p>
    <w:p w:rsidR="00C36F84" w:rsidRPr="00522E93" w:rsidRDefault="00C36F84" w:rsidP="00C36F84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lastRenderedPageBreak/>
        <w:t>Обеспечить свой персонал техническими средствами защиты, а также всеми необходимыми инструментами и приспособлениями.</w:t>
      </w:r>
    </w:p>
    <w:p w:rsidR="00C36F84" w:rsidRPr="00522E93" w:rsidRDefault="00C36F84" w:rsidP="00C36F84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t>Иметь наличие материально-технической базы для выполнения работ.</w:t>
      </w:r>
    </w:p>
    <w:p w:rsidR="00C36F84" w:rsidRPr="00522E93" w:rsidRDefault="00C36F84" w:rsidP="00C36F84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t xml:space="preserve">Иметь наличие положительных отзывов. </w:t>
      </w:r>
    </w:p>
    <w:p w:rsidR="00C36F84" w:rsidRPr="00522E93" w:rsidRDefault="00C36F84" w:rsidP="00C36F84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t>Наличие письма руководителя организации, подтверждающего необходимую аттестацию персонала для проведения работ, с указанием работников, которым может быть предоставлено право выдачи наряда, которые могут быть назначены ответственными руководителями, производителями работ, членами бригады, при необходимости с указанием группы по ЭБ.</w:t>
      </w:r>
    </w:p>
    <w:p w:rsidR="00C36F84" w:rsidRPr="00522E93" w:rsidRDefault="00C36F84" w:rsidP="00C36F84">
      <w:pPr>
        <w:pStyle w:val="a7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lang w:eastAsia="ru-RU"/>
        </w:rPr>
        <w:t xml:space="preserve">Подрядчик обязан обеспечить свой персонал необходимыми средствами индивидуальной защиты, спецодеждой и </w:t>
      </w:r>
      <w:proofErr w:type="spellStart"/>
      <w:r w:rsidRPr="00522E93">
        <w:rPr>
          <w:rFonts w:ascii="Times New Roman" w:eastAsia="Times New Roman" w:hAnsi="Times New Roman" w:cs="Times New Roman"/>
          <w:lang w:eastAsia="ru-RU"/>
        </w:rPr>
        <w:t>спецобувью</w:t>
      </w:r>
      <w:proofErr w:type="spellEnd"/>
      <w:r w:rsidRPr="00522E93">
        <w:rPr>
          <w:rFonts w:ascii="Times New Roman" w:eastAsia="Times New Roman" w:hAnsi="Times New Roman" w:cs="Times New Roman"/>
          <w:lang w:eastAsia="ru-RU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C36F84" w:rsidRPr="00522E93" w:rsidRDefault="00C36F84" w:rsidP="00C36F84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36F84" w:rsidRPr="00522E93" w:rsidRDefault="00C36F84" w:rsidP="00C36F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b/>
          <w:lang w:eastAsia="ru-RU"/>
        </w:rPr>
        <w:t>5.Сроки (периоды) оказания услуг</w:t>
      </w:r>
      <w:r w:rsidRPr="00522E93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: </w:t>
      </w:r>
      <w:r w:rsidRPr="00522E93">
        <w:rPr>
          <w:rFonts w:ascii="Times New Roman" w:eastAsia="Times New Roman" w:hAnsi="Times New Roman" w:cs="Times New Roman"/>
          <w:lang w:eastAsia="ru-RU"/>
        </w:rPr>
        <w:t>май 2016 г.</w:t>
      </w:r>
    </w:p>
    <w:p w:rsidR="00C36F84" w:rsidRPr="00522E93" w:rsidRDefault="00C36F84" w:rsidP="00C36F8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22E93">
        <w:rPr>
          <w:rFonts w:ascii="Times New Roman" w:eastAsia="Times New Roman" w:hAnsi="Times New Roman" w:cs="Times New Roman"/>
          <w:b/>
          <w:lang w:eastAsia="ru-RU"/>
        </w:rPr>
        <w:t>6.Порядок сдачи и приемки результатов услуг:</w:t>
      </w:r>
    </w:p>
    <w:p w:rsidR="00C36F84" w:rsidRPr="00522E93" w:rsidRDefault="00C36F84" w:rsidP="00C36F84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Cs/>
          <w:i/>
          <w:color w:val="0000FF"/>
          <w:lang w:eastAsia="ru-RU"/>
        </w:rPr>
      </w:pPr>
    </w:p>
    <w:p w:rsidR="00C36F84" w:rsidRPr="00522E93" w:rsidRDefault="00C36F84" w:rsidP="00C36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22E93">
        <w:rPr>
          <w:rFonts w:ascii="Times New Roman" w:eastAsia="Calibri" w:hAnsi="Times New Roman" w:cs="Times New Roman"/>
        </w:rPr>
        <w:t xml:space="preserve">Результатом оказания услуг является заключение экспертизы промышленной безопасности, оформленное в соответствии с требованиями Приказа Федеральной службы по экологическому, технологическому и атомному надзору от 14 ноября 2013 г. N 538, подписанное руководителем организации, проводившей экспертизу, и экспертом (экспертами), участвовавшим (участвовавшими) в проведении экспертизы, и заверенное печатью экспертной организации. </w:t>
      </w:r>
      <w:proofErr w:type="gramEnd"/>
    </w:p>
    <w:p w:rsidR="00C36F84" w:rsidRPr="00522E93" w:rsidRDefault="00C36F84" w:rsidP="00C36F84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lang w:eastAsia="ru-RU"/>
        </w:rPr>
      </w:pPr>
    </w:p>
    <w:p w:rsidR="00C36F84" w:rsidRPr="00522E93" w:rsidRDefault="00C36F84" w:rsidP="00C36F8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color w:val="000000"/>
          <w:lang w:eastAsia="ru-RU"/>
        </w:rPr>
        <w:t>Исполнитель должен гарантировать:</w:t>
      </w:r>
    </w:p>
    <w:p w:rsidR="00C36F84" w:rsidRPr="00522E93" w:rsidRDefault="00C36F84" w:rsidP="00C36F8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2E93">
        <w:rPr>
          <w:rFonts w:ascii="Times New Roman" w:eastAsia="Times New Roman" w:hAnsi="Times New Roman" w:cs="Times New Roman"/>
          <w:color w:val="000000"/>
          <w:lang w:eastAsia="ru-RU"/>
        </w:rPr>
        <w:t>Надлежащее качество услуг в полном объеме в соответствии с настоящим Техническим                                                                                                                                                         заданием, проектной документацией и действующей нормативно-технической документацией.</w:t>
      </w:r>
    </w:p>
    <w:p w:rsidR="00C36F84" w:rsidRPr="00522E93" w:rsidRDefault="00C36F84" w:rsidP="00C36F8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E93">
        <w:rPr>
          <w:rFonts w:ascii="Times New Roman" w:eastAsia="Times New Roman" w:hAnsi="Times New Roman" w:cs="Times New Roman"/>
          <w:color w:val="000000"/>
          <w:lang w:eastAsia="ru-RU"/>
        </w:rPr>
        <w:t>Исполнитель несет ответственность перед заказчиком за причиненный своими действиями или бездействием ущерб оборудованию и зданиям Заказчика в размере затрат на восстановление.</w:t>
      </w:r>
    </w:p>
    <w:p w:rsidR="00C36F84" w:rsidRPr="00522E93" w:rsidRDefault="00C36F84" w:rsidP="00C36F84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7A37E7" w:rsidRPr="00217486" w:rsidRDefault="007A37E7" w:rsidP="007A37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7486">
        <w:rPr>
          <w:rFonts w:ascii="Times New Roman" w:eastAsia="Calibri" w:hAnsi="Times New Roman" w:cs="Times New Roman"/>
          <w:b/>
        </w:rPr>
        <w:t xml:space="preserve">Условия оплаты: без предоплаты, расчет за фактически выполненные объемы не позднее 45 календарных дней с момента подписания акта выполненных работ </w:t>
      </w:r>
      <w:r w:rsidRPr="00217486">
        <w:rPr>
          <w:rFonts w:ascii="Times New Roman" w:hAnsi="Times New Roman" w:cs="Times New Roman"/>
          <w:b/>
        </w:rPr>
        <w:t>и</w:t>
      </w:r>
      <w:r w:rsidRPr="00217486">
        <w:rPr>
          <w:rFonts w:ascii="Times New Roman" w:eastAsia="Calibri" w:hAnsi="Times New Roman" w:cs="Times New Roman"/>
          <w:b/>
        </w:rPr>
        <w:t xml:space="preserve"> предоставлением счет</w:t>
      </w:r>
      <w:r w:rsidRPr="00217486">
        <w:rPr>
          <w:rFonts w:ascii="Times New Roman" w:hAnsi="Times New Roman" w:cs="Times New Roman"/>
          <w:b/>
        </w:rPr>
        <w:t>а</w:t>
      </w:r>
      <w:r w:rsidRPr="00217486">
        <w:rPr>
          <w:rFonts w:ascii="Times New Roman" w:eastAsia="Calibri" w:hAnsi="Times New Roman" w:cs="Times New Roman"/>
          <w:b/>
        </w:rPr>
        <w:t>-фактур</w:t>
      </w:r>
      <w:r w:rsidRPr="00217486">
        <w:rPr>
          <w:rFonts w:ascii="Times New Roman" w:hAnsi="Times New Roman" w:cs="Times New Roman"/>
          <w:b/>
        </w:rPr>
        <w:t>ы.</w:t>
      </w:r>
    </w:p>
    <w:p w:rsidR="00A719AD" w:rsidRDefault="00A719AD" w:rsidP="00907AA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7E7" w:rsidRPr="00C36F84" w:rsidRDefault="007A37E7" w:rsidP="00907AA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922" w:rsidRPr="00C36F84" w:rsidRDefault="000D3922" w:rsidP="00D56F5E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36F84">
        <w:rPr>
          <w:rFonts w:ascii="Times New Roman" w:hAnsi="Times New Roman" w:cs="Times New Roman"/>
          <w:sz w:val="24"/>
          <w:szCs w:val="24"/>
        </w:rPr>
        <w:t xml:space="preserve">Начальник участка электрокотельных </w:t>
      </w:r>
    </w:p>
    <w:p w:rsidR="00D56F5E" w:rsidRDefault="000D3922" w:rsidP="00D56F5E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36F84">
        <w:rPr>
          <w:rFonts w:ascii="Times New Roman" w:hAnsi="Times New Roman" w:cs="Times New Roman"/>
          <w:sz w:val="24"/>
          <w:szCs w:val="24"/>
        </w:rPr>
        <w:t>и тепловых сетей нижней застройки</w:t>
      </w:r>
      <w:r w:rsidR="00D56F5E" w:rsidRPr="00C36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36F84">
        <w:rPr>
          <w:rFonts w:ascii="Times New Roman" w:hAnsi="Times New Roman" w:cs="Times New Roman"/>
          <w:sz w:val="24"/>
          <w:szCs w:val="24"/>
        </w:rPr>
        <w:t xml:space="preserve">И.Л. </w:t>
      </w:r>
      <w:proofErr w:type="spellStart"/>
      <w:r w:rsidRPr="00C36F84">
        <w:rPr>
          <w:rFonts w:ascii="Times New Roman" w:hAnsi="Times New Roman" w:cs="Times New Roman"/>
          <w:sz w:val="24"/>
          <w:szCs w:val="24"/>
        </w:rPr>
        <w:t>Коломоец</w:t>
      </w:r>
      <w:proofErr w:type="spellEnd"/>
    </w:p>
    <w:p w:rsidR="00E13C3F" w:rsidRDefault="00E13C3F" w:rsidP="00D56F5E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13C3F" w:rsidRDefault="00E13C3F" w:rsidP="00D56F5E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участка электрокотельных </w:t>
      </w:r>
    </w:p>
    <w:p w:rsidR="00E13C3F" w:rsidRPr="00C36F84" w:rsidRDefault="00E13C3F" w:rsidP="00D56F5E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тепловых сетей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В.Н. Стариков</w:t>
      </w:r>
    </w:p>
    <w:p w:rsidR="00834F55" w:rsidRPr="00C36F84" w:rsidRDefault="00834F55" w:rsidP="00907AA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71C" w:rsidRPr="0055171C" w:rsidRDefault="000D3922" w:rsidP="00A40CBA">
      <w:pPr>
        <w:pStyle w:val="a7"/>
        <w:tabs>
          <w:tab w:val="left" w:pos="0"/>
        </w:tabs>
        <w:ind w:left="0"/>
        <w:rPr>
          <w:rFonts w:ascii="Verdana" w:hAnsi="Verdana" w:cs="Times New Roman"/>
          <w:b/>
          <w:sz w:val="2"/>
          <w:szCs w:val="2"/>
        </w:rPr>
      </w:pPr>
      <w:r w:rsidRPr="00C36F84">
        <w:rPr>
          <w:rFonts w:ascii="Times New Roman" w:hAnsi="Times New Roman" w:cs="Times New Roman"/>
          <w:sz w:val="24"/>
          <w:szCs w:val="24"/>
        </w:rPr>
        <w:t>На</w:t>
      </w:r>
      <w:r w:rsidRPr="00EE7C42">
        <w:rPr>
          <w:rFonts w:ascii="Times New Roman" w:hAnsi="Times New Roman" w:cs="Times New Roman"/>
          <w:sz w:val="24"/>
          <w:szCs w:val="24"/>
        </w:rPr>
        <w:t>чальник ПТО</w:t>
      </w:r>
      <w:r w:rsidR="00834F55" w:rsidRPr="00EE7C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4F55" w:rsidRPr="00EE7C42">
        <w:rPr>
          <w:rFonts w:ascii="Times New Roman" w:hAnsi="Times New Roman" w:cs="Times New Roman"/>
          <w:sz w:val="24"/>
          <w:szCs w:val="24"/>
        </w:rPr>
        <w:tab/>
      </w:r>
      <w:r w:rsidR="00834F55" w:rsidRPr="00EE7C42">
        <w:rPr>
          <w:rFonts w:ascii="Times New Roman" w:hAnsi="Times New Roman" w:cs="Times New Roman"/>
          <w:sz w:val="24"/>
          <w:szCs w:val="24"/>
        </w:rPr>
        <w:tab/>
      </w:r>
      <w:r w:rsidR="00834F55" w:rsidRPr="00EE7C4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34F55" w:rsidRPr="00EE7C4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D56F5E" w:rsidRPr="00EE7C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7C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6F5E" w:rsidRPr="00EE7C42">
        <w:rPr>
          <w:rFonts w:ascii="Times New Roman" w:hAnsi="Times New Roman" w:cs="Times New Roman"/>
          <w:sz w:val="24"/>
          <w:szCs w:val="24"/>
        </w:rPr>
        <w:t xml:space="preserve">   </w:t>
      </w:r>
      <w:r w:rsidR="00834F55" w:rsidRPr="00EE7C42">
        <w:rPr>
          <w:rFonts w:ascii="Times New Roman" w:hAnsi="Times New Roman" w:cs="Times New Roman"/>
          <w:sz w:val="24"/>
          <w:szCs w:val="24"/>
        </w:rPr>
        <w:t>К.В. Крамар</w:t>
      </w:r>
      <w:r w:rsidR="00834F55" w:rsidRPr="000071C5">
        <w:rPr>
          <w:sz w:val="24"/>
          <w:szCs w:val="24"/>
        </w:rPr>
        <w:t xml:space="preserve">    </w:t>
      </w:r>
      <w:r w:rsidR="00E90F9A">
        <w:rPr>
          <w:sz w:val="24"/>
          <w:szCs w:val="24"/>
        </w:rPr>
        <w:t xml:space="preserve"> </w:t>
      </w:r>
    </w:p>
    <w:sectPr w:rsidR="0055171C" w:rsidRPr="0055171C" w:rsidSect="000071C5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9C9"/>
    <w:multiLevelType w:val="hybridMultilevel"/>
    <w:tmpl w:val="03E85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75F"/>
    <w:multiLevelType w:val="hybridMultilevel"/>
    <w:tmpl w:val="235E31FE"/>
    <w:lvl w:ilvl="0" w:tplc="424607E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6569"/>
    <w:multiLevelType w:val="hybridMultilevel"/>
    <w:tmpl w:val="7D04789C"/>
    <w:lvl w:ilvl="0" w:tplc="69A41D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8C03AF7"/>
    <w:multiLevelType w:val="hybridMultilevel"/>
    <w:tmpl w:val="B0A078C6"/>
    <w:lvl w:ilvl="0" w:tplc="A5543A68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C4FF5"/>
    <w:multiLevelType w:val="hybridMultilevel"/>
    <w:tmpl w:val="2AD8FA6E"/>
    <w:lvl w:ilvl="0" w:tplc="01405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71B4"/>
    <w:multiLevelType w:val="hybridMultilevel"/>
    <w:tmpl w:val="159AFAB0"/>
    <w:lvl w:ilvl="0" w:tplc="2C369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785FBD"/>
    <w:multiLevelType w:val="hybridMultilevel"/>
    <w:tmpl w:val="2F06664A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2E97175"/>
    <w:multiLevelType w:val="multilevel"/>
    <w:tmpl w:val="C7A81D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CA25BB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7E6"/>
    <w:multiLevelType w:val="multilevel"/>
    <w:tmpl w:val="2CBEF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2E411CAF"/>
    <w:multiLevelType w:val="hybridMultilevel"/>
    <w:tmpl w:val="26E21588"/>
    <w:lvl w:ilvl="0" w:tplc="592450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2D4ED8E">
      <w:numFmt w:val="none"/>
      <w:lvlText w:val=""/>
      <w:lvlJc w:val="left"/>
      <w:pPr>
        <w:tabs>
          <w:tab w:val="num" w:pos="-360"/>
        </w:tabs>
      </w:pPr>
    </w:lvl>
    <w:lvl w:ilvl="2" w:tplc="1BFCDDAC">
      <w:numFmt w:val="none"/>
      <w:lvlText w:val=""/>
      <w:lvlJc w:val="left"/>
      <w:pPr>
        <w:tabs>
          <w:tab w:val="num" w:pos="-360"/>
        </w:tabs>
      </w:pPr>
    </w:lvl>
    <w:lvl w:ilvl="3" w:tplc="9C1C4ECE">
      <w:numFmt w:val="none"/>
      <w:lvlText w:val=""/>
      <w:lvlJc w:val="left"/>
      <w:pPr>
        <w:tabs>
          <w:tab w:val="num" w:pos="-360"/>
        </w:tabs>
      </w:pPr>
    </w:lvl>
    <w:lvl w:ilvl="4" w:tplc="CC96538E">
      <w:numFmt w:val="none"/>
      <w:lvlText w:val=""/>
      <w:lvlJc w:val="left"/>
      <w:pPr>
        <w:tabs>
          <w:tab w:val="num" w:pos="-360"/>
        </w:tabs>
      </w:pPr>
    </w:lvl>
    <w:lvl w:ilvl="5" w:tplc="C9FEBAF4">
      <w:numFmt w:val="none"/>
      <w:lvlText w:val=""/>
      <w:lvlJc w:val="left"/>
      <w:pPr>
        <w:tabs>
          <w:tab w:val="num" w:pos="-360"/>
        </w:tabs>
      </w:pPr>
    </w:lvl>
    <w:lvl w:ilvl="6" w:tplc="C0506F46">
      <w:numFmt w:val="none"/>
      <w:lvlText w:val=""/>
      <w:lvlJc w:val="left"/>
      <w:pPr>
        <w:tabs>
          <w:tab w:val="num" w:pos="-360"/>
        </w:tabs>
      </w:pPr>
    </w:lvl>
    <w:lvl w:ilvl="7" w:tplc="4D923E6A">
      <w:numFmt w:val="none"/>
      <w:lvlText w:val=""/>
      <w:lvlJc w:val="left"/>
      <w:pPr>
        <w:tabs>
          <w:tab w:val="num" w:pos="-360"/>
        </w:tabs>
      </w:pPr>
    </w:lvl>
    <w:lvl w:ilvl="8" w:tplc="C2C6BA50">
      <w:numFmt w:val="none"/>
      <w:lvlText w:val=""/>
      <w:lvlJc w:val="left"/>
      <w:pPr>
        <w:tabs>
          <w:tab w:val="num" w:pos="-360"/>
        </w:tabs>
      </w:pPr>
    </w:lvl>
  </w:abstractNum>
  <w:abstractNum w:abstractNumId="11">
    <w:nsid w:val="36437885"/>
    <w:multiLevelType w:val="hybridMultilevel"/>
    <w:tmpl w:val="AF9A5226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A83607A"/>
    <w:multiLevelType w:val="hybridMultilevel"/>
    <w:tmpl w:val="FF2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1338B"/>
    <w:multiLevelType w:val="multilevel"/>
    <w:tmpl w:val="06E874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4">
    <w:nsid w:val="472E734F"/>
    <w:multiLevelType w:val="hybridMultilevel"/>
    <w:tmpl w:val="C9E8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203B"/>
    <w:multiLevelType w:val="hybridMultilevel"/>
    <w:tmpl w:val="46E0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969F5"/>
    <w:multiLevelType w:val="hybridMultilevel"/>
    <w:tmpl w:val="67361F90"/>
    <w:lvl w:ilvl="0" w:tplc="DCCC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64604"/>
    <w:multiLevelType w:val="hybridMultilevel"/>
    <w:tmpl w:val="D3EA51AE"/>
    <w:lvl w:ilvl="0" w:tplc="C91E21E6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</w:lvl>
  </w:abstractNum>
  <w:abstractNum w:abstractNumId="19">
    <w:nsid w:val="59C8129E"/>
    <w:multiLevelType w:val="hybridMultilevel"/>
    <w:tmpl w:val="9D069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DB345C"/>
    <w:multiLevelType w:val="hybridMultilevel"/>
    <w:tmpl w:val="F44836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8B1808"/>
    <w:multiLevelType w:val="multilevel"/>
    <w:tmpl w:val="9BE08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7"/>
      <w:numFmt w:val="decimal"/>
      <w:lvlText w:val="%1.%2."/>
      <w:lvlJc w:val="left"/>
      <w:pPr>
        <w:ind w:left="128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sz w:val="20"/>
      </w:rPr>
    </w:lvl>
  </w:abstractNum>
  <w:abstractNum w:abstractNumId="22">
    <w:nsid w:val="5F947672"/>
    <w:multiLevelType w:val="hybridMultilevel"/>
    <w:tmpl w:val="A6721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2045D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E6234"/>
    <w:multiLevelType w:val="hybridMultilevel"/>
    <w:tmpl w:val="0DAA7D02"/>
    <w:lvl w:ilvl="0" w:tplc="D346C8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675A3D72"/>
    <w:multiLevelType w:val="hybridMultilevel"/>
    <w:tmpl w:val="7876CA3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</w:rPr>
    </w:lvl>
    <w:lvl w:ilvl="1" w:tplc="02D4ED8E">
      <w:numFmt w:val="none"/>
      <w:lvlText w:val=""/>
      <w:lvlJc w:val="left"/>
      <w:pPr>
        <w:tabs>
          <w:tab w:val="num" w:pos="-360"/>
        </w:tabs>
      </w:pPr>
    </w:lvl>
    <w:lvl w:ilvl="2" w:tplc="1BFCDDAC">
      <w:numFmt w:val="none"/>
      <w:lvlText w:val=""/>
      <w:lvlJc w:val="left"/>
      <w:pPr>
        <w:tabs>
          <w:tab w:val="num" w:pos="-360"/>
        </w:tabs>
      </w:pPr>
    </w:lvl>
    <w:lvl w:ilvl="3" w:tplc="9C1C4ECE">
      <w:numFmt w:val="none"/>
      <w:lvlText w:val=""/>
      <w:lvlJc w:val="left"/>
      <w:pPr>
        <w:tabs>
          <w:tab w:val="num" w:pos="-360"/>
        </w:tabs>
      </w:pPr>
    </w:lvl>
    <w:lvl w:ilvl="4" w:tplc="CC96538E">
      <w:numFmt w:val="none"/>
      <w:lvlText w:val=""/>
      <w:lvlJc w:val="left"/>
      <w:pPr>
        <w:tabs>
          <w:tab w:val="num" w:pos="-360"/>
        </w:tabs>
      </w:pPr>
    </w:lvl>
    <w:lvl w:ilvl="5" w:tplc="C9FEBAF4">
      <w:numFmt w:val="none"/>
      <w:lvlText w:val=""/>
      <w:lvlJc w:val="left"/>
      <w:pPr>
        <w:tabs>
          <w:tab w:val="num" w:pos="-360"/>
        </w:tabs>
      </w:pPr>
    </w:lvl>
    <w:lvl w:ilvl="6" w:tplc="C0506F46">
      <w:numFmt w:val="none"/>
      <w:lvlText w:val=""/>
      <w:lvlJc w:val="left"/>
      <w:pPr>
        <w:tabs>
          <w:tab w:val="num" w:pos="-360"/>
        </w:tabs>
      </w:pPr>
    </w:lvl>
    <w:lvl w:ilvl="7" w:tplc="4D923E6A">
      <w:numFmt w:val="none"/>
      <w:lvlText w:val=""/>
      <w:lvlJc w:val="left"/>
      <w:pPr>
        <w:tabs>
          <w:tab w:val="num" w:pos="-360"/>
        </w:tabs>
      </w:pPr>
    </w:lvl>
    <w:lvl w:ilvl="8" w:tplc="C2C6BA50">
      <w:numFmt w:val="none"/>
      <w:lvlText w:val=""/>
      <w:lvlJc w:val="left"/>
      <w:pPr>
        <w:tabs>
          <w:tab w:val="num" w:pos="-360"/>
        </w:tabs>
      </w:pPr>
    </w:lvl>
  </w:abstractNum>
  <w:abstractNum w:abstractNumId="26">
    <w:nsid w:val="6AD71706"/>
    <w:multiLevelType w:val="multilevel"/>
    <w:tmpl w:val="C7C0A82A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>
    <w:nsid w:val="6C3451E4"/>
    <w:multiLevelType w:val="hybridMultilevel"/>
    <w:tmpl w:val="7FC08886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color w:val="000000"/>
      </w:rPr>
    </w:lvl>
    <w:lvl w:ilvl="1" w:tplc="02D4ED8E">
      <w:numFmt w:val="none"/>
      <w:lvlText w:val=""/>
      <w:lvlJc w:val="left"/>
      <w:pPr>
        <w:tabs>
          <w:tab w:val="num" w:pos="-218"/>
        </w:tabs>
      </w:pPr>
    </w:lvl>
    <w:lvl w:ilvl="2" w:tplc="1BFCDDAC">
      <w:numFmt w:val="none"/>
      <w:lvlText w:val=""/>
      <w:lvlJc w:val="left"/>
      <w:pPr>
        <w:tabs>
          <w:tab w:val="num" w:pos="-218"/>
        </w:tabs>
      </w:pPr>
    </w:lvl>
    <w:lvl w:ilvl="3" w:tplc="9C1C4ECE">
      <w:numFmt w:val="none"/>
      <w:lvlText w:val=""/>
      <w:lvlJc w:val="left"/>
      <w:pPr>
        <w:tabs>
          <w:tab w:val="num" w:pos="-218"/>
        </w:tabs>
      </w:pPr>
    </w:lvl>
    <w:lvl w:ilvl="4" w:tplc="CC96538E">
      <w:numFmt w:val="none"/>
      <w:lvlText w:val=""/>
      <w:lvlJc w:val="left"/>
      <w:pPr>
        <w:tabs>
          <w:tab w:val="num" w:pos="-218"/>
        </w:tabs>
      </w:pPr>
    </w:lvl>
    <w:lvl w:ilvl="5" w:tplc="C9FEBAF4">
      <w:numFmt w:val="none"/>
      <w:lvlText w:val=""/>
      <w:lvlJc w:val="left"/>
      <w:pPr>
        <w:tabs>
          <w:tab w:val="num" w:pos="-218"/>
        </w:tabs>
      </w:pPr>
    </w:lvl>
    <w:lvl w:ilvl="6" w:tplc="C0506F46">
      <w:numFmt w:val="none"/>
      <w:lvlText w:val=""/>
      <w:lvlJc w:val="left"/>
      <w:pPr>
        <w:tabs>
          <w:tab w:val="num" w:pos="-218"/>
        </w:tabs>
      </w:pPr>
    </w:lvl>
    <w:lvl w:ilvl="7" w:tplc="4D923E6A">
      <w:numFmt w:val="none"/>
      <w:lvlText w:val=""/>
      <w:lvlJc w:val="left"/>
      <w:pPr>
        <w:tabs>
          <w:tab w:val="num" w:pos="-218"/>
        </w:tabs>
      </w:pPr>
    </w:lvl>
    <w:lvl w:ilvl="8" w:tplc="C2C6BA50">
      <w:numFmt w:val="none"/>
      <w:lvlText w:val=""/>
      <w:lvlJc w:val="left"/>
      <w:pPr>
        <w:tabs>
          <w:tab w:val="num" w:pos="-218"/>
        </w:tabs>
      </w:pPr>
    </w:lvl>
  </w:abstractNum>
  <w:abstractNum w:abstractNumId="28">
    <w:nsid w:val="6E684D34"/>
    <w:multiLevelType w:val="hybridMultilevel"/>
    <w:tmpl w:val="195C1C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106F68"/>
    <w:multiLevelType w:val="hybridMultilevel"/>
    <w:tmpl w:val="F44836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0A11A85"/>
    <w:multiLevelType w:val="hybridMultilevel"/>
    <w:tmpl w:val="172A0976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61A4"/>
    <w:multiLevelType w:val="hybridMultilevel"/>
    <w:tmpl w:val="19C0338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02D4ED8E">
      <w:numFmt w:val="none"/>
      <w:lvlText w:val=""/>
      <w:lvlJc w:val="left"/>
      <w:pPr>
        <w:tabs>
          <w:tab w:val="num" w:pos="-360"/>
        </w:tabs>
      </w:pPr>
    </w:lvl>
    <w:lvl w:ilvl="2" w:tplc="1BFCDDAC">
      <w:numFmt w:val="none"/>
      <w:lvlText w:val=""/>
      <w:lvlJc w:val="left"/>
      <w:pPr>
        <w:tabs>
          <w:tab w:val="num" w:pos="-360"/>
        </w:tabs>
      </w:pPr>
    </w:lvl>
    <w:lvl w:ilvl="3" w:tplc="9C1C4ECE">
      <w:numFmt w:val="none"/>
      <w:lvlText w:val=""/>
      <w:lvlJc w:val="left"/>
      <w:pPr>
        <w:tabs>
          <w:tab w:val="num" w:pos="-360"/>
        </w:tabs>
      </w:pPr>
    </w:lvl>
    <w:lvl w:ilvl="4" w:tplc="CC96538E">
      <w:numFmt w:val="none"/>
      <w:lvlText w:val=""/>
      <w:lvlJc w:val="left"/>
      <w:pPr>
        <w:tabs>
          <w:tab w:val="num" w:pos="-360"/>
        </w:tabs>
      </w:pPr>
    </w:lvl>
    <w:lvl w:ilvl="5" w:tplc="C9FEBAF4">
      <w:numFmt w:val="none"/>
      <w:lvlText w:val=""/>
      <w:lvlJc w:val="left"/>
      <w:pPr>
        <w:tabs>
          <w:tab w:val="num" w:pos="-360"/>
        </w:tabs>
      </w:pPr>
    </w:lvl>
    <w:lvl w:ilvl="6" w:tplc="C0506F46">
      <w:numFmt w:val="none"/>
      <w:lvlText w:val=""/>
      <w:lvlJc w:val="left"/>
      <w:pPr>
        <w:tabs>
          <w:tab w:val="num" w:pos="-360"/>
        </w:tabs>
      </w:pPr>
    </w:lvl>
    <w:lvl w:ilvl="7" w:tplc="4D923E6A">
      <w:numFmt w:val="none"/>
      <w:lvlText w:val=""/>
      <w:lvlJc w:val="left"/>
      <w:pPr>
        <w:tabs>
          <w:tab w:val="num" w:pos="-360"/>
        </w:tabs>
      </w:pPr>
    </w:lvl>
    <w:lvl w:ilvl="8" w:tplc="C2C6BA50">
      <w:numFmt w:val="none"/>
      <w:lvlText w:val=""/>
      <w:lvlJc w:val="left"/>
      <w:pPr>
        <w:tabs>
          <w:tab w:val="num" w:pos="-360"/>
        </w:tabs>
      </w:pPr>
    </w:lvl>
  </w:abstractNum>
  <w:abstractNum w:abstractNumId="32">
    <w:nsid w:val="7EB362E7"/>
    <w:multiLevelType w:val="hybridMultilevel"/>
    <w:tmpl w:val="F96E855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5"/>
  </w:num>
  <w:num w:numId="5">
    <w:abstractNumId w:val="15"/>
  </w:num>
  <w:num w:numId="6">
    <w:abstractNumId w:val="25"/>
  </w:num>
  <w:num w:numId="7">
    <w:abstractNumId w:val="10"/>
  </w:num>
  <w:num w:numId="8">
    <w:abstractNumId w:val="3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</w:num>
  <w:num w:numId="12">
    <w:abstractNumId w:val="30"/>
  </w:num>
  <w:num w:numId="13">
    <w:abstractNumId w:val="11"/>
  </w:num>
  <w:num w:numId="14">
    <w:abstractNumId w:val="32"/>
  </w:num>
  <w:num w:numId="15">
    <w:abstractNumId w:val="20"/>
  </w:num>
  <w:num w:numId="16">
    <w:abstractNumId w:val="14"/>
  </w:num>
  <w:num w:numId="17">
    <w:abstractNumId w:val="29"/>
  </w:num>
  <w:num w:numId="18">
    <w:abstractNumId w:val="2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6"/>
  </w:num>
  <w:num w:numId="23">
    <w:abstractNumId w:val="12"/>
  </w:num>
  <w:num w:numId="24">
    <w:abstractNumId w:val="22"/>
  </w:num>
  <w:num w:numId="25">
    <w:abstractNumId w:val="13"/>
  </w:num>
  <w:num w:numId="26">
    <w:abstractNumId w:val="0"/>
  </w:num>
  <w:num w:numId="27">
    <w:abstractNumId w:val="26"/>
  </w:num>
  <w:num w:numId="28">
    <w:abstractNumId w:val="7"/>
  </w:num>
  <w:num w:numId="29">
    <w:abstractNumId w:val="9"/>
  </w:num>
  <w:num w:numId="30">
    <w:abstractNumId w:val="23"/>
  </w:num>
  <w:num w:numId="31">
    <w:abstractNumId w:val="8"/>
  </w:num>
  <w:num w:numId="32">
    <w:abstractNumId w:val="21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73"/>
    <w:rsid w:val="000071C5"/>
    <w:rsid w:val="0002093B"/>
    <w:rsid w:val="00067351"/>
    <w:rsid w:val="0007054F"/>
    <w:rsid w:val="00084C19"/>
    <w:rsid w:val="000A79CA"/>
    <w:rsid w:val="000B4255"/>
    <w:rsid w:val="000B44A9"/>
    <w:rsid w:val="000B6526"/>
    <w:rsid w:val="000C0E40"/>
    <w:rsid w:val="000D292D"/>
    <w:rsid w:val="000D2AA3"/>
    <w:rsid w:val="000D3922"/>
    <w:rsid w:val="000F1D5C"/>
    <w:rsid w:val="000F2100"/>
    <w:rsid w:val="000F4AE4"/>
    <w:rsid w:val="0013454D"/>
    <w:rsid w:val="00153EA8"/>
    <w:rsid w:val="0016192E"/>
    <w:rsid w:val="0017012F"/>
    <w:rsid w:val="00174A4A"/>
    <w:rsid w:val="001759EA"/>
    <w:rsid w:val="00192D52"/>
    <w:rsid w:val="00194815"/>
    <w:rsid w:val="001A353E"/>
    <w:rsid w:val="001B1028"/>
    <w:rsid w:val="001B66EB"/>
    <w:rsid w:val="001C0BD9"/>
    <w:rsid w:val="001E7836"/>
    <w:rsid w:val="00217486"/>
    <w:rsid w:val="00223B09"/>
    <w:rsid w:val="002305D6"/>
    <w:rsid w:val="002351A7"/>
    <w:rsid w:val="00235E2D"/>
    <w:rsid w:val="00236CD2"/>
    <w:rsid w:val="002429B0"/>
    <w:rsid w:val="00256FFA"/>
    <w:rsid w:val="002659BE"/>
    <w:rsid w:val="00272BB7"/>
    <w:rsid w:val="00286D3D"/>
    <w:rsid w:val="00290348"/>
    <w:rsid w:val="0029078A"/>
    <w:rsid w:val="00296D32"/>
    <w:rsid w:val="00296EBE"/>
    <w:rsid w:val="00305C9F"/>
    <w:rsid w:val="00330D34"/>
    <w:rsid w:val="00345181"/>
    <w:rsid w:val="00366BD0"/>
    <w:rsid w:val="00367F81"/>
    <w:rsid w:val="00372DD1"/>
    <w:rsid w:val="00393899"/>
    <w:rsid w:val="00393D42"/>
    <w:rsid w:val="00393EE0"/>
    <w:rsid w:val="00394057"/>
    <w:rsid w:val="003A5FDF"/>
    <w:rsid w:val="003C6670"/>
    <w:rsid w:val="003D6FD5"/>
    <w:rsid w:val="003F3BC1"/>
    <w:rsid w:val="003F446A"/>
    <w:rsid w:val="00414CB6"/>
    <w:rsid w:val="004160CE"/>
    <w:rsid w:val="00423EE8"/>
    <w:rsid w:val="00492C0E"/>
    <w:rsid w:val="004C11F0"/>
    <w:rsid w:val="004E1D67"/>
    <w:rsid w:val="00501363"/>
    <w:rsid w:val="0050414F"/>
    <w:rsid w:val="00506F42"/>
    <w:rsid w:val="00517569"/>
    <w:rsid w:val="00522E93"/>
    <w:rsid w:val="005364FA"/>
    <w:rsid w:val="0054476F"/>
    <w:rsid w:val="00545DC3"/>
    <w:rsid w:val="0055171C"/>
    <w:rsid w:val="00552AC4"/>
    <w:rsid w:val="00552CB6"/>
    <w:rsid w:val="00553BC2"/>
    <w:rsid w:val="00563C5D"/>
    <w:rsid w:val="005645A9"/>
    <w:rsid w:val="00571944"/>
    <w:rsid w:val="00571DB1"/>
    <w:rsid w:val="005775B7"/>
    <w:rsid w:val="00584E4F"/>
    <w:rsid w:val="005B39A7"/>
    <w:rsid w:val="005B51ED"/>
    <w:rsid w:val="005B54B8"/>
    <w:rsid w:val="005B573F"/>
    <w:rsid w:val="005C19D7"/>
    <w:rsid w:val="005D3D13"/>
    <w:rsid w:val="005E4EB2"/>
    <w:rsid w:val="006051CF"/>
    <w:rsid w:val="00613454"/>
    <w:rsid w:val="006352DE"/>
    <w:rsid w:val="00666714"/>
    <w:rsid w:val="00686F13"/>
    <w:rsid w:val="006B02BA"/>
    <w:rsid w:val="006B5192"/>
    <w:rsid w:val="006C5BC5"/>
    <w:rsid w:val="006D60B8"/>
    <w:rsid w:val="006F6B81"/>
    <w:rsid w:val="00750D73"/>
    <w:rsid w:val="007558E9"/>
    <w:rsid w:val="00766E7C"/>
    <w:rsid w:val="00774C80"/>
    <w:rsid w:val="00782C51"/>
    <w:rsid w:val="007A37E7"/>
    <w:rsid w:val="007B73EA"/>
    <w:rsid w:val="007C158C"/>
    <w:rsid w:val="007D3663"/>
    <w:rsid w:val="008270CD"/>
    <w:rsid w:val="00827FB1"/>
    <w:rsid w:val="00834F55"/>
    <w:rsid w:val="00841CF7"/>
    <w:rsid w:val="00862370"/>
    <w:rsid w:val="00865390"/>
    <w:rsid w:val="008B42C9"/>
    <w:rsid w:val="008C1C9C"/>
    <w:rsid w:val="008D448F"/>
    <w:rsid w:val="008D62A3"/>
    <w:rsid w:val="008E6DEA"/>
    <w:rsid w:val="008F051A"/>
    <w:rsid w:val="008F6FB2"/>
    <w:rsid w:val="00901915"/>
    <w:rsid w:val="009077CF"/>
    <w:rsid w:val="00907AA4"/>
    <w:rsid w:val="00926748"/>
    <w:rsid w:val="009447B0"/>
    <w:rsid w:val="00951767"/>
    <w:rsid w:val="00953E70"/>
    <w:rsid w:val="0096610E"/>
    <w:rsid w:val="00992A41"/>
    <w:rsid w:val="00994DF2"/>
    <w:rsid w:val="009C6A6C"/>
    <w:rsid w:val="009D0086"/>
    <w:rsid w:val="009E3B6E"/>
    <w:rsid w:val="009E51B6"/>
    <w:rsid w:val="009E6E84"/>
    <w:rsid w:val="00A157C6"/>
    <w:rsid w:val="00A24384"/>
    <w:rsid w:val="00A312B1"/>
    <w:rsid w:val="00A40CBA"/>
    <w:rsid w:val="00A50058"/>
    <w:rsid w:val="00A51C8F"/>
    <w:rsid w:val="00A615C0"/>
    <w:rsid w:val="00A7109C"/>
    <w:rsid w:val="00A719AD"/>
    <w:rsid w:val="00A842CB"/>
    <w:rsid w:val="00A97840"/>
    <w:rsid w:val="00AA1990"/>
    <w:rsid w:val="00AC285E"/>
    <w:rsid w:val="00AC428E"/>
    <w:rsid w:val="00AC49F5"/>
    <w:rsid w:val="00AC4C2E"/>
    <w:rsid w:val="00AD6D7E"/>
    <w:rsid w:val="00AD747D"/>
    <w:rsid w:val="00AE1973"/>
    <w:rsid w:val="00AF3BF9"/>
    <w:rsid w:val="00AF7446"/>
    <w:rsid w:val="00B0034B"/>
    <w:rsid w:val="00B072AD"/>
    <w:rsid w:val="00B115EB"/>
    <w:rsid w:val="00B37F97"/>
    <w:rsid w:val="00B473CB"/>
    <w:rsid w:val="00B523B4"/>
    <w:rsid w:val="00B554A4"/>
    <w:rsid w:val="00B63C02"/>
    <w:rsid w:val="00B76969"/>
    <w:rsid w:val="00B95075"/>
    <w:rsid w:val="00BB07F2"/>
    <w:rsid w:val="00BD307D"/>
    <w:rsid w:val="00BE3D2D"/>
    <w:rsid w:val="00BE740B"/>
    <w:rsid w:val="00C24FD0"/>
    <w:rsid w:val="00C264DF"/>
    <w:rsid w:val="00C36F84"/>
    <w:rsid w:val="00C50830"/>
    <w:rsid w:val="00C82B09"/>
    <w:rsid w:val="00CA27CB"/>
    <w:rsid w:val="00CD17BF"/>
    <w:rsid w:val="00CE4158"/>
    <w:rsid w:val="00CF7FFE"/>
    <w:rsid w:val="00D02DAE"/>
    <w:rsid w:val="00D0442F"/>
    <w:rsid w:val="00D141AA"/>
    <w:rsid w:val="00D3135D"/>
    <w:rsid w:val="00D36C8B"/>
    <w:rsid w:val="00D56F5E"/>
    <w:rsid w:val="00DE222B"/>
    <w:rsid w:val="00DE583E"/>
    <w:rsid w:val="00E13C3F"/>
    <w:rsid w:val="00E30D36"/>
    <w:rsid w:val="00E337C9"/>
    <w:rsid w:val="00E42F46"/>
    <w:rsid w:val="00E4799A"/>
    <w:rsid w:val="00E61339"/>
    <w:rsid w:val="00E852AD"/>
    <w:rsid w:val="00E90F9A"/>
    <w:rsid w:val="00EA58A8"/>
    <w:rsid w:val="00EC0717"/>
    <w:rsid w:val="00ED6A85"/>
    <w:rsid w:val="00EE6B7A"/>
    <w:rsid w:val="00EE7014"/>
    <w:rsid w:val="00EE7C42"/>
    <w:rsid w:val="00F20759"/>
    <w:rsid w:val="00F34A1A"/>
    <w:rsid w:val="00F36925"/>
    <w:rsid w:val="00F41B2C"/>
    <w:rsid w:val="00F464E9"/>
    <w:rsid w:val="00F66637"/>
    <w:rsid w:val="00F91A1C"/>
    <w:rsid w:val="00F92604"/>
    <w:rsid w:val="00FB616A"/>
    <w:rsid w:val="00FD34F8"/>
    <w:rsid w:val="00FE0B13"/>
    <w:rsid w:val="00FE1753"/>
    <w:rsid w:val="00F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6969"/>
  </w:style>
  <w:style w:type="paragraph" w:styleId="1">
    <w:name w:val="heading 1"/>
    <w:basedOn w:val="a0"/>
    <w:next w:val="a0"/>
    <w:link w:val="10"/>
    <w:uiPriority w:val="9"/>
    <w:qFormat/>
    <w:rsid w:val="00070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01363"/>
    <w:pPr>
      <w:keepNext/>
      <w:spacing w:after="0" w:line="240" w:lineRule="auto"/>
      <w:ind w:firstLine="3828"/>
      <w:outlineLvl w:val="1"/>
    </w:pPr>
    <w:rPr>
      <w:rFonts w:ascii="Verdana" w:eastAsia="Times New Roman" w:hAnsi="Verdana" w:cs="Times New Roman"/>
      <w:b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223B09"/>
    <w:rPr>
      <w:b/>
    </w:rPr>
  </w:style>
  <w:style w:type="paragraph" w:styleId="a5">
    <w:name w:val="Balloon Text"/>
    <w:basedOn w:val="a0"/>
    <w:link w:val="a6"/>
    <w:uiPriority w:val="99"/>
    <w:semiHidden/>
    <w:unhideWhenUsed/>
    <w:rsid w:val="0023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36CD2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0F1D5C"/>
    <w:pPr>
      <w:ind w:left="720"/>
      <w:contextualSpacing/>
    </w:pPr>
  </w:style>
  <w:style w:type="table" w:styleId="a8">
    <w:name w:val="Table Grid"/>
    <w:basedOn w:val="a2"/>
    <w:rsid w:val="0054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4476F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9">
    <w:name w:val="List Bullet"/>
    <w:basedOn w:val="a0"/>
    <w:rsid w:val="005447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0"/>
    <w:link w:val="ab"/>
    <w:rsid w:val="005447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rsid w:val="0054476F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0"/>
    <w:link w:val="22"/>
    <w:rsid w:val="005447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4476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0"/>
    <w:link w:val="ad"/>
    <w:rsid w:val="0054476F"/>
    <w:pPr>
      <w:tabs>
        <w:tab w:val="left" w:pos="0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544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394057"/>
    <w:pPr>
      <w:spacing w:after="0" w:line="240" w:lineRule="auto"/>
    </w:pPr>
  </w:style>
  <w:style w:type="paragraph" w:styleId="af">
    <w:name w:val="Body Text Indent"/>
    <w:basedOn w:val="a0"/>
    <w:link w:val="af0"/>
    <w:uiPriority w:val="99"/>
    <w:unhideWhenUsed/>
    <w:rsid w:val="00501363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501363"/>
  </w:style>
  <w:style w:type="character" w:customStyle="1" w:styleId="20">
    <w:name w:val="Заголовок 2 Знак"/>
    <w:basedOn w:val="a1"/>
    <w:link w:val="2"/>
    <w:rsid w:val="00501363"/>
    <w:rPr>
      <w:rFonts w:ascii="Verdana" w:eastAsia="Times New Roman" w:hAnsi="Verdana" w:cs="Times New Roman"/>
      <w:b/>
      <w:szCs w:val="24"/>
      <w:lang w:eastAsia="ru-RU"/>
    </w:rPr>
  </w:style>
  <w:style w:type="paragraph" w:customStyle="1" w:styleId="a">
    <w:name w:val="Список нумерованный"/>
    <w:basedOn w:val="a0"/>
    <w:rsid w:val="00506F42"/>
    <w:pPr>
      <w:numPr>
        <w:numId w:val="19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styleId="af1">
    <w:name w:val="Subtitle"/>
    <w:basedOn w:val="a0"/>
    <w:link w:val="af2"/>
    <w:qFormat/>
    <w:rsid w:val="001759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Подзаголовок Знак"/>
    <w:basedOn w:val="a1"/>
    <w:link w:val="af1"/>
    <w:rsid w:val="001759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70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1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501363"/>
    <w:pPr>
      <w:keepNext/>
      <w:spacing w:after="0" w:line="240" w:lineRule="auto"/>
      <w:ind w:firstLine="3828"/>
      <w:outlineLvl w:val="1"/>
    </w:pPr>
    <w:rPr>
      <w:rFonts w:ascii="Verdana" w:eastAsia="Times New Roman" w:hAnsi="Verdana" w:cs="Times New Roman"/>
      <w:b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223B09"/>
    <w:rPr>
      <w:b/>
    </w:rPr>
  </w:style>
  <w:style w:type="paragraph" w:styleId="a5">
    <w:name w:val="Balloon Text"/>
    <w:basedOn w:val="a0"/>
    <w:link w:val="a6"/>
    <w:uiPriority w:val="99"/>
    <w:semiHidden/>
    <w:unhideWhenUsed/>
    <w:rsid w:val="0023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36CD2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0F1D5C"/>
    <w:pPr>
      <w:ind w:left="720"/>
      <w:contextualSpacing/>
    </w:pPr>
  </w:style>
  <w:style w:type="table" w:styleId="a8">
    <w:name w:val="Table Grid"/>
    <w:basedOn w:val="a2"/>
    <w:rsid w:val="0054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4476F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9">
    <w:name w:val="List Bullet"/>
    <w:basedOn w:val="a0"/>
    <w:rsid w:val="005447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0"/>
    <w:link w:val="ab"/>
    <w:rsid w:val="005447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1"/>
    <w:link w:val="aa"/>
    <w:rsid w:val="0054476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2"/>
    <w:basedOn w:val="a0"/>
    <w:link w:val="22"/>
    <w:rsid w:val="005447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5447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0"/>
    <w:link w:val="ad"/>
    <w:rsid w:val="0054476F"/>
    <w:pPr>
      <w:tabs>
        <w:tab w:val="left" w:pos="0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544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394057"/>
    <w:pPr>
      <w:spacing w:after="0" w:line="240" w:lineRule="auto"/>
    </w:pPr>
  </w:style>
  <w:style w:type="paragraph" w:styleId="af">
    <w:name w:val="Body Text Indent"/>
    <w:basedOn w:val="a0"/>
    <w:link w:val="af0"/>
    <w:uiPriority w:val="99"/>
    <w:unhideWhenUsed/>
    <w:rsid w:val="00501363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501363"/>
  </w:style>
  <w:style w:type="character" w:customStyle="1" w:styleId="20">
    <w:name w:val="Заголовок 2 Знак"/>
    <w:basedOn w:val="a1"/>
    <w:link w:val="2"/>
    <w:rsid w:val="00501363"/>
    <w:rPr>
      <w:rFonts w:ascii="Verdana" w:eastAsia="Times New Roman" w:hAnsi="Verdana" w:cs="Times New Roman"/>
      <w:b/>
      <w:szCs w:val="24"/>
      <w:lang w:eastAsia="ru-RU"/>
    </w:rPr>
  </w:style>
  <w:style w:type="paragraph" w:customStyle="1" w:styleId="a">
    <w:name w:val="Список нумерованный"/>
    <w:basedOn w:val="a0"/>
    <w:rsid w:val="00506F42"/>
    <w:pPr>
      <w:numPr>
        <w:numId w:val="19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styleId="af1">
    <w:name w:val="Subtitle"/>
    <w:basedOn w:val="a0"/>
    <w:link w:val="af2"/>
    <w:qFormat/>
    <w:rsid w:val="001759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Подзаголовок Знак"/>
    <w:basedOn w:val="a1"/>
    <w:link w:val="af1"/>
    <w:rsid w:val="001759E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8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"Сургутская ГРЭС-2" ОАО "ОГК-4"</Company>
  <LinksUpToDate>false</LinksUpToDate>
  <CharactersWithSpaces>28591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 Дмитрий Васильевич</dc:creator>
  <cp:lastModifiedBy>Вячеслав</cp:lastModifiedBy>
  <cp:revision>21</cp:revision>
  <cp:lastPrinted>2015-04-17T07:49:00Z</cp:lastPrinted>
  <dcterms:created xsi:type="dcterms:W3CDTF">2015-12-21T02:20:00Z</dcterms:created>
  <dcterms:modified xsi:type="dcterms:W3CDTF">2016-03-29T01:30:00Z</dcterms:modified>
</cp:coreProperties>
</file>