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30" w:rsidRPr="00D81D26" w:rsidRDefault="00915230" w:rsidP="00915230">
      <w:pPr>
        <w:pStyle w:val="ConsPlusNormal"/>
        <w:spacing w:before="220"/>
        <w:ind w:firstLine="540"/>
        <w:jc w:val="both"/>
        <w:rPr>
          <w:b/>
          <w:sz w:val="32"/>
        </w:rPr>
      </w:pPr>
      <w:r w:rsidRPr="00D81D26">
        <w:rPr>
          <w:b/>
          <w:sz w:val="32"/>
        </w:rPr>
        <w:t xml:space="preserve">10. </w:t>
      </w:r>
      <w:bookmarkStart w:id="0" w:name="_GoBack"/>
      <w:r w:rsidRPr="00D81D26">
        <w:rPr>
          <w:b/>
          <w:sz w:val="32"/>
        </w:rPr>
        <w:t>К заявке прилагаются следующие документы</w:t>
      </w:r>
      <w:bookmarkEnd w:id="0"/>
      <w:r w:rsidRPr="00D81D26">
        <w:rPr>
          <w:b/>
          <w:sz w:val="32"/>
        </w:rPr>
        <w:t>:</w:t>
      </w:r>
    </w:p>
    <w:p w:rsidR="00915230" w:rsidRDefault="00915230" w:rsidP="00915230">
      <w:pPr>
        <w:pStyle w:val="ConsPlusNormal"/>
        <w:spacing w:before="220"/>
        <w:ind w:firstLine="540"/>
        <w:jc w:val="both"/>
      </w:pPr>
      <w:proofErr w:type="gramStart"/>
      <w:r>
        <w:t xml:space="preserve">а) план расположения </w:t>
      </w:r>
      <w:proofErr w:type="spellStart"/>
      <w:r>
        <w:t>энергопринимающих</w:t>
      </w:r>
      <w:proofErr w:type="spellEnd"/>
      <w:r>
        <w:t xml:space="preserve"> устройств, которые необходимо присоединить к электрическим сетям сетевой организации;</w:t>
      </w:r>
      <w:proofErr w:type="gramEnd"/>
    </w:p>
    <w:p w:rsidR="00915230" w:rsidRDefault="00915230" w:rsidP="00915230">
      <w:pPr>
        <w:pStyle w:val="ConsPlusNormal"/>
        <w:spacing w:before="220"/>
        <w:ind w:firstLine="540"/>
        <w:jc w:val="both"/>
      </w:pPr>
      <w:r>
        <w:t xml:space="preserve"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>
        <w:t>кВ</w:t>
      </w:r>
      <w:proofErr w:type="spellEnd"/>
      <w: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915230" w:rsidRDefault="00915230" w:rsidP="00915230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21.04.2009 N 334)</w:t>
      </w:r>
    </w:p>
    <w:p w:rsidR="00915230" w:rsidRDefault="00915230" w:rsidP="00915230">
      <w:pPr>
        <w:pStyle w:val="ConsPlusNormal"/>
        <w:spacing w:before="220"/>
        <w:ind w:firstLine="540"/>
        <w:jc w:val="both"/>
      </w:pPr>
      <w:r>
        <w:t xml:space="preserve">в) перечень и мощность </w:t>
      </w:r>
      <w:proofErr w:type="spellStart"/>
      <w:r>
        <w:t>энергопринимающих</w:t>
      </w:r>
      <w:proofErr w:type="spellEnd"/>
      <w:r>
        <w:t xml:space="preserve"> устройств, которые могут быть присоединены к устройствам противоаварийной автоматики;</w:t>
      </w:r>
    </w:p>
    <w:p w:rsidR="00915230" w:rsidRDefault="00915230" w:rsidP="00915230">
      <w:pPr>
        <w:pStyle w:val="ConsPlusNormal"/>
        <w:spacing w:before="220"/>
        <w:ind w:firstLine="540"/>
        <w:jc w:val="both"/>
      </w:pPr>
      <w:bookmarkStart w:id="1" w:name="P840"/>
      <w:bookmarkEnd w:id="1"/>
      <w:proofErr w:type="gramStart"/>
      <w:r>
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>
        <w:t>энергопринимающие</w:t>
      </w:r>
      <w:proofErr w:type="spellEnd"/>
      <w:r>
        <w:t xml:space="preserve"> устройства (для заявителей, планирующих осуществить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потребителей, расположенных в нежилых помещениях многоквартирных домов или</w:t>
      </w:r>
      <w:proofErr w:type="gramEnd"/>
      <w: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915230" w:rsidRDefault="00915230" w:rsidP="009152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12.10.2013 N 915)</w:t>
      </w:r>
    </w:p>
    <w:p w:rsidR="00915230" w:rsidRDefault="00915230" w:rsidP="00915230">
      <w:pPr>
        <w:pStyle w:val="ConsPlusNormal"/>
        <w:spacing w:before="220"/>
        <w:ind w:firstLine="540"/>
        <w:jc w:val="both"/>
      </w:pPr>
      <w:bookmarkStart w:id="2" w:name="P842"/>
      <w:bookmarkEnd w:id="2"/>
      <w:proofErr w:type="gramStart"/>
      <w:r>
        <w:t>д)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</w:t>
      </w:r>
      <w:proofErr w:type="gramEnd"/>
      <w:r>
        <w:t xml:space="preserve"> или гражданин;</w:t>
      </w:r>
    </w:p>
    <w:p w:rsidR="00915230" w:rsidRDefault="00915230" w:rsidP="009152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557)</w:t>
      </w:r>
    </w:p>
    <w:p w:rsidR="00915230" w:rsidRDefault="00915230" w:rsidP="00915230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24.09.2010 N 759;</w:t>
      </w:r>
    </w:p>
    <w:p w:rsidR="00915230" w:rsidRDefault="00915230" w:rsidP="00915230">
      <w:pPr>
        <w:pStyle w:val="ConsPlusNormal"/>
        <w:spacing w:before="220"/>
        <w:ind w:firstLine="540"/>
        <w:jc w:val="both"/>
      </w:pPr>
      <w:proofErr w:type="gramStart"/>
      <w:r>
        <w:t xml:space="preserve">ж) в случае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указанных в </w:t>
      </w:r>
      <w:hyperlink w:anchor="P797" w:history="1">
        <w:r>
          <w:rPr>
            <w:color w:val="0000FF"/>
          </w:rPr>
          <w:t>абзаце первом пункта 8(4)</w:t>
        </w:r>
      </w:hyperlink>
      <w:r>
        <w:t xml:space="preserve"> настоящих Правил,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</w:t>
      </w:r>
      <w:proofErr w:type="gramEnd"/>
      <w:r>
        <w:t xml:space="preserve">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915230" w:rsidRDefault="00915230" w:rsidP="009152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12.10.2013 N 915)</w:t>
      </w:r>
    </w:p>
    <w:p w:rsidR="00915230" w:rsidRDefault="00915230" w:rsidP="00915230">
      <w:pPr>
        <w:pStyle w:val="ConsPlusNormal"/>
        <w:spacing w:before="220"/>
        <w:ind w:firstLine="540"/>
        <w:jc w:val="both"/>
      </w:pPr>
      <w:r>
        <w:t xml:space="preserve">з) в случае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указанных в </w:t>
      </w:r>
      <w:hyperlink w:anchor="P802" w:history="1">
        <w:r>
          <w:rPr>
            <w:color w:val="0000FF"/>
          </w:rPr>
          <w:t>абзаце третьем пункта 8(5)</w:t>
        </w:r>
      </w:hyperlink>
      <w:r>
        <w:t xml:space="preserve"> настоящих Правил, - копия договора об использовании объектов инфраструктуры и другого имущества общего пользования;</w:t>
      </w:r>
    </w:p>
    <w:p w:rsidR="00915230" w:rsidRDefault="00915230" w:rsidP="009152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13.03.2015 N 219)</w:t>
      </w:r>
    </w:p>
    <w:p w:rsidR="00915230" w:rsidRDefault="00915230" w:rsidP="00915230">
      <w:pPr>
        <w:pStyle w:val="ConsPlusNormal"/>
        <w:spacing w:before="220"/>
        <w:ind w:firstLine="540"/>
        <w:jc w:val="both"/>
      </w:pPr>
      <w:proofErr w:type="gramStart"/>
      <w:r>
        <w:t xml:space="preserve">и) подписанный заявителем проект договора энергоснабжения (купли-продажи (поставки) </w:t>
      </w:r>
      <w:r>
        <w:lastRenderedPageBreak/>
        <w:t xml:space="preserve">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11" w:history="1">
        <w:r>
          <w:rPr>
            <w:color w:val="0000FF"/>
          </w:rPr>
          <w:t>пунктом 33</w:t>
        </w:r>
      </w:hyperlink>
      <w: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</w:r>
      <w:proofErr w:type="gramEnd"/>
    </w:p>
    <w:p w:rsidR="00915230" w:rsidRDefault="00915230" w:rsidP="009152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557)</w:t>
      </w:r>
    </w:p>
    <w:p w:rsidR="00915230" w:rsidRDefault="00915230" w:rsidP="00915230"/>
    <w:p w:rsidR="00E43CE1" w:rsidRDefault="00E43CE1"/>
    <w:sectPr w:rsidR="00E4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01"/>
    <w:rsid w:val="002A76F4"/>
    <w:rsid w:val="00915230"/>
    <w:rsid w:val="00E43CE1"/>
    <w:rsid w:val="00E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30"/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2A76F4"/>
    <w:pPr>
      <w:keepNext/>
      <w:suppressAutoHyphens/>
      <w:spacing w:before="360" w:after="360"/>
      <w:jc w:val="center"/>
      <w:outlineLvl w:val="0"/>
    </w:pPr>
    <w:rPr>
      <w:b/>
      <w:caps/>
      <w:kern w:val="28"/>
      <w:sz w:val="48"/>
    </w:rPr>
  </w:style>
  <w:style w:type="paragraph" w:styleId="2">
    <w:name w:val="heading 2"/>
    <w:basedOn w:val="a"/>
    <w:next w:val="a"/>
    <w:link w:val="20"/>
    <w:qFormat/>
    <w:rsid w:val="002A76F4"/>
    <w:pPr>
      <w:keepNext/>
      <w:spacing w:before="240" w:after="6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6F4"/>
    <w:rPr>
      <w:b/>
      <w:caps/>
      <w:kern w:val="28"/>
      <w:sz w:val="48"/>
      <w:lang w:eastAsia="ru-RU"/>
    </w:rPr>
  </w:style>
  <w:style w:type="character" w:customStyle="1" w:styleId="20">
    <w:name w:val="Заголовок 2 Знак"/>
    <w:basedOn w:val="a0"/>
    <w:link w:val="2"/>
    <w:rsid w:val="002A76F4"/>
    <w:rPr>
      <w:b/>
      <w:sz w:val="32"/>
      <w:lang w:eastAsia="ru-RU"/>
    </w:rPr>
  </w:style>
  <w:style w:type="paragraph" w:customStyle="1" w:styleId="ConsPlusNormal">
    <w:name w:val="ConsPlusNormal"/>
    <w:rsid w:val="00915230"/>
    <w:pPr>
      <w:widowControl w:val="0"/>
      <w:autoSpaceDE w:val="0"/>
      <w:autoSpaceDN w:val="0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30"/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2A76F4"/>
    <w:pPr>
      <w:keepNext/>
      <w:suppressAutoHyphens/>
      <w:spacing w:before="360" w:after="360"/>
      <w:jc w:val="center"/>
      <w:outlineLvl w:val="0"/>
    </w:pPr>
    <w:rPr>
      <w:b/>
      <w:caps/>
      <w:kern w:val="28"/>
      <w:sz w:val="48"/>
    </w:rPr>
  </w:style>
  <w:style w:type="paragraph" w:styleId="2">
    <w:name w:val="heading 2"/>
    <w:basedOn w:val="a"/>
    <w:next w:val="a"/>
    <w:link w:val="20"/>
    <w:qFormat/>
    <w:rsid w:val="002A76F4"/>
    <w:pPr>
      <w:keepNext/>
      <w:spacing w:before="240" w:after="6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6F4"/>
    <w:rPr>
      <w:b/>
      <w:caps/>
      <w:kern w:val="28"/>
      <w:sz w:val="48"/>
      <w:lang w:eastAsia="ru-RU"/>
    </w:rPr>
  </w:style>
  <w:style w:type="character" w:customStyle="1" w:styleId="20">
    <w:name w:val="Заголовок 2 Знак"/>
    <w:basedOn w:val="a0"/>
    <w:link w:val="2"/>
    <w:rsid w:val="002A76F4"/>
    <w:rPr>
      <w:b/>
      <w:sz w:val="32"/>
      <w:lang w:eastAsia="ru-RU"/>
    </w:rPr>
  </w:style>
  <w:style w:type="paragraph" w:customStyle="1" w:styleId="ConsPlusNormal">
    <w:name w:val="ConsPlusNormal"/>
    <w:rsid w:val="00915230"/>
    <w:pPr>
      <w:widowControl w:val="0"/>
      <w:autoSpaceDE w:val="0"/>
      <w:autoSpaceDN w:val="0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E95C2FD48B6E3B17ABFE9C9478D00EE3AEC83C06BD4CE4C823815C6FE6B443371EF852DD11BBdFE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B1E95C2FD48B6E3B17ABFE9C9478D00DE2ADCD3907BD4CE4C823815C6FE6B443371EF852DD11BBdFEDH" TargetMode="External"/><Relationship Id="rId12" Type="http://schemas.openxmlformats.org/officeDocument/2006/relationships/hyperlink" Target="consultantplus://offline/ref=ABB1E95C2FD48B6E3B17ABFE9C9478D00DE2ADCD3907BD4CE4C823815C6FE6B443371EF852DD11B8dFE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1E95C2FD48B6E3B17ABFE9C9478D00DE2ADCD3B0EBD4CE4C823815C6FE6B443371EF852DD11BBdFEDH" TargetMode="External"/><Relationship Id="rId11" Type="http://schemas.openxmlformats.org/officeDocument/2006/relationships/hyperlink" Target="consultantplus://offline/ref=ABB1E95C2FD48B6E3B17ABFE9C9478D00DE2ADCD3C06BD4CE4C823815C6FE6B443371EF852DD13B8dFE5H" TargetMode="External"/><Relationship Id="rId5" Type="http://schemas.openxmlformats.org/officeDocument/2006/relationships/hyperlink" Target="consultantplus://offline/ref=ABB1E95C2FD48B6E3B17ABFE9C9478D00EE0ABCF3B0FBD4CE4C823815C6FE6B443371EF852DD11BDdFE5H" TargetMode="External"/><Relationship Id="rId10" Type="http://schemas.openxmlformats.org/officeDocument/2006/relationships/hyperlink" Target="consultantplus://offline/ref=ABB1E95C2FD48B6E3B17ABFE9C9478D00EE4ADCC3D0EBD4CE4C823815C6FE6B443371EF852DD11BBdFE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B1E95C2FD48B6E3B17ABFE9C9478D00DE2ADCD3B0EBD4CE4C823815C6FE6B443371EF852DD11B8dFE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2017-07-24T03:10:00Z</dcterms:created>
  <dcterms:modified xsi:type="dcterms:W3CDTF">2017-07-24T03:11:00Z</dcterms:modified>
</cp:coreProperties>
</file>